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28" w:rsidRDefault="00E93628" w:rsidP="00E93628">
      <w:pPr>
        <w:spacing w:line="240" w:lineRule="auto"/>
        <w:rPr>
          <w:rFonts w:ascii="Sylfaen" w:hAnsi="Sylfaen"/>
          <w:i/>
          <w:sz w:val="110"/>
          <w:szCs w:val="110"/>
          <w:lang w:val="en-US"/>
        </w:rPr>
      </w:pPr>
    </w:p>
    <w:p w:rsidR="00E93628" w:rsidRDefault="00E93628" w:rsidP="00E93628">
      <w:pPr>
        <w:spacing w:line="240" w:lineRule="auto"/>
        <w:rPr>
          <w:rFonts w:ascii="Sylfaen" w:hAnsi="Sylfaen"/>
          <w:i/>
          <w:sz w:val="110"/>
          <w:szCs w:val="110"/>
          <w:lang w:val="en-US"/>
        </w:rPr>
      </w:pPr>
    </w:p>
    <w:p w:rsidR="003A2AA8" w:rsidRPr="00E93628" w:rsidRDefault="00FE5796" w:rsidP="00E93628">
      <w:pPr>
        <w:spacing w:line="240" w:lineRule="auto"/>
        <w:jc w:val="center"/>
        <w:rPr>
          <w:rFonts w:ascii="Sylfaen" w:hAnsi="Sylfaen"/>
          <w:b/>
          <w:sz w:val="72"/>
          <w:szCs w:val="72"/>
          <w:lang w:val="en-US"/>
        </w:rPr>
      </w:pPr>
      <w:r w:rsidRPr="00E93628">
        <w:rPr>
          <w:rFonts w:ascii="Sylfaen" w:hAnsi="Sylfaen"/>
          <w:b/>
          <w:sz w:val="72"/>
          <w:szCs w:val="72"/>
          <w:lang w:val="en-US"/>
        </w:rPr>
        <w:t>&lt;&lt;</w:t>
      </w:r>
      <w:r w:rsidR="00CC5BBD">
        <w:rPr>
          <w:rFonts w:ascii="Sylfaen" w:hAnsi="Sylfaen"/>
          <w:b/>
          <w:sz w:val="72"/>
          <w:szCs w:val="72"/>
          <w:lang w:val="en-US"/>
        </w:rPr>
        <w:t>Վանաձորի</w:t>
      </w:r>
      <w:r w:rsidR="00FE6B15">
        <w:rPr>
          <w:rFonts w:ascii="Sylfaen" w:hAnsi="Sylfaen"/>
          <w:b/>
          <w:sz w:val="72"/>
          <w:szCs w:val="72"/>
          <w:lang w:val="hy-AM"/>
        </w:rPr>
        <w:t xml:space="preserve"> </w:t>
      </w:r>
      <w:r w:rsidR="00CC5BBD">
        <w:rPr>
          <w:rFonts w:ascii="Sylfaen" w:hAnsi="Sylfaen"/>
          <w:b/>
          <w:sz w:val="72"/>
          <w:szCs w:val="72"/>
          <w:lang w:val="en-US"/>
        </w:rPr>
        <w:t>Մովսես</w:t>
      </w:r>
      <w:r w:rsidR="00FE6B15">
        <w:rPr>
          <w:rFonts w:ascii="Sylfaen" w:hAnsi="Sylfaen"/>
          <w:b/>
          <w:sz w:val="72"/>
          <w:szCs w:val="72"/>
          <w:lang w:val="hy-AM"/>
        </w:rPr>
        <w:t xml:space="preserve"> </w:t>
      </w:r>
      <w:r w:rsidR="00CC5BBD">
        <w:rPr>
          <w:rFonts w:ascii="Sylfaen" w:hAnsi="Sylfaen"/>
          <w:b/>
          <w:sz w:val="72"/>
          <w:szCs w:val="72"/>
          <w:lang w:val="en-US"/>
        </w:rPr>
        <w:t>Խորենացու</w:t>
      </w:r>
      <w:r w:rsidR="00FE6B15">
        <w:rPr>
          <w:rFonts w:ascii="Sylfaen" w:hAnsi="Sylfaen"/>
          <w:b/>
          <w:sz w:val="72"/>
          <w:szCs w:val="72"/>
          <w:lang w:val="hy-AM"/>
        </w:rPr>
        <w:t xml:space="preserve"> </w:t>
      </w:r>
      <w:r w:rsidR="00CC5BBD">
        <w:rPr>
          <w:rFonts w:ascii="Sylfaen" w:hAnsi="Sylfaen"/>
          <w:b/>
          <w:sz w:val="72"/>
          <w:szCs w:val="72"/>
          <w:lang w:val="en-US"/>
        </w:rPr>
        <w:t>անվան</w:t>
      </w:r>
      <w:r w:rsidR="00FE6B15">
        <w:rPr>
          <w:rFonts w:ascii="Sylfaen" w:hAnsi="Sylfaen"/>
          <w:b/>
          <w:sz w:val="72"/>
          <w:szCs w:val="72"/>
          <w:lang w:val="hy-AM"/>
        </w:rPr>
        <w:t xml:space="preserve"> </w:t>
      </w:r>
      <w:r w:rsidR="00CC5BBD">
        <w:rPr>
          <w:rFonts w:ascii="Sylfaen" w:hAnsi="Sylfaen"/>
          <w:b/>
          <w:sz w:val="72"/>
          <w:szCs w:val="72"/>
          <w:lang w:val="en-US"/>
        </w:rPr>
        <w:t>հ</w:t>
      </w:r>
      <w:r w:rsidR="00CC5BBD" w:rsidRPr="00E93628">
        <w:rPr>
          <w:rFonts w:ascii="Sylfaen" w:hAnsi="Sylfaen"/>
          <w:b/>
          <w:sz w:val="72"/>
          <w:szCs w:val="72"/>
          <w:lang w:val="en-US"/>
        </w:rPr>
        <w:t xml:space="preserve">.17 </w:t>
      </w:r>
      <w:r w:rsidR="00CC5BBD">
        <w:rPr>
          <w:rFonts w:ascii="Sylfaen" w:hAnsi="Sylfaen"/>
          <w:b/>
          <w:sz w:val="72"/>
          <w:szCs w:val="72"/>
        </w:rPr>
        <w:t>ավագ</w:t>
      </w:r>
      <w:r w:rsidR="00FE6B15">
        <w:rPr>
          <w:rFonts w:ascii="Sylfaen" w:hAnsi="Sylfaen"/>
          <w:b/>
          <w:sz w:val="72"/>
          <w:szCs w:val="72"/>
          <w:lang w:val="hy-AM"/>
        </w:rPr>
        <w:t xml:space="preserve"> </w:t>
      </w:r>
      <w:r w:rsidR="00CC5BBD">
        <w:rPr>
          <w:rFonts w:ascii="Sylfaen" w:hAnsi="Sylfaen"/>
          <w:b/>
          <w:sz w:val="72"/>
          <w:szCs w:val="72"/>
        </w:rPr>
        <w:t>դպրոց</w:t>
      </w:r>
      <w:r w:rsidRPr="00E93628">
        <w:rPr>
          <w:rFonts w:ascii="Sylfaen" w:hAnsi="Sylfaen"/>
          <w:b/>
          <w:sz w:val="72"/>
          <w:szCs w:val="72"/>
          <w:lang w:val="en-US"/>
        </w:rPr>
        <w:t>&gt;&gt;</w:t>
      </w:r>
      <w:r w:rsidR="00FE6B15">
        <w:rPr>
          <w:rFonts w:ascii="Sylfaen" w:hAnsi="Sylfaen"/>
          <w:b/>
          <w:sz w:val="72"/>
          <w:szCs w:val="72"/>
          <w:lang w:val="hy-AM"/>
        </w:rPr>
        <w:t xml:space="preserve"> </w:t>
      </w:r>
      <w:r w:rsidRPr="003A2AA8">
        <w:rPr>
          <w:rFonts w:ascii="Sylfaen" w:hAnsi="Sylfaen"/>
          <w:b/>
          <w:sz w:val="72"/>
          <w:szCs w:val="72"/>
          <w:lang w:val="en-US"/>
        </w:rPr>
        <w:t>ՊՈԱԿ</w:t>
      </w:r>
      <w:r w:rsidRPr="00E93628">
        <w:rPr>
          <w:rFonts w:ascii="Sylfaen" w:hAnsi="Sylfaen"/>
          <w:b/>
          <w:sz w:val="72"/>
          <w:szCs w:val="72"/>
          <w:lang w:val="en-US"/>
        </w:rPr>
        <w:t>-</w:t>
      </w:r>
      <w:r w:rsidRPr="003A2AA8">
        <w:rPr>
          <w:rFonts w:ascii="Sylfaen" w:hAnsi="Sylfaen"/>
          <w:b/>
          <w:sz w:val="72"/>
          <w:szCs w:val="72"/>
          <w:lang w:val="en-US"/>
        </w:rPr>
        <w:t>ի</w:t>
      </w:r>
    </w:p>
    <w:p w:rsidR="00FE5796" w:rsidRPr="00B81AEB" w:rsidRDefault="00FE6B15" w:rsidP="00E93628">
      <w:pPr>
        <w:spacing w:line="240" w:lineRule="auto"/>
        <w:jc w:val="center"/>
        <w:rPr>
          <w:rFonts w:ascii="Sylfaen" w:hAnsi="Sylfaen"/>
          <w:b/>
          <w:sz w:val="72"/>
          <w:szCs w:val="72"/>
          <w:lang w:val="en-US"/>
        </w:rPr>
      </w:pPr>
      <w:r>
        <w:rPr>
          <w:rFonts w:ascii="Sylfaen" w:hAnsi="Sylfaen"/>
          <w:b/>
          <w:sz w:val="72"/>
          <w:szCs w:val="72"/>
          <w:lang w:val="hy-AM"/>
        </w:rPr>
        <w:t>ն</w:t>
      </w:r>
      <w:r w:rsidR="00FE5796" w:rsidRPr="003A2AA8">
        <w:rPr>
          <w:rFonts w:ascii="Sylfaen" w:hAnsi="Sylfaen"/>
          <w:b/>
          <w:sz w:val="72"/>
          <w:szCs w:val="72"/>
          <w:lang w:val="en-US"/>
        </w:rPr>
        <w:t>երքին</w:t>
      </w:r>
      <w:r>
        <w:rPr>
          <w:rFonts w:ascii="Sylfaen" w:hAnsi="Sylfaen"/>
          <w:b/>
          <w:sz w:val="72"/>
          <w:szCs w:val="72"/>
          <w:lang w:val="hy-AM"/>
        </w:rPr>
        <w:t xml:space="preserve"> </w:t>
      </w:r>
      <w:r w:rsidR="00FE5796" w:rsidRPr="003A2AA8">
        <w:rPr>
          <w:rFonts w:ascii="Sylfaen" w:hAnsi="Sylfaen"/>
          <w:b/>
          <w:sz w:val="72"/>
          <w:szCs w:val="72"/>
          <w:lang w:val="en-US"/>
        </w:rPr>
        <w:t>գնահատում</w:t>
      </w:r>
    </w:p>
    <w:p w:rsidR="00FE5796" w:rsidRPr="00B81AEB" w:rsidRDefault="00FE5796" w:rsidP="00E93628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FE5796" w:rsidRPr="00B81AEB" w:rsidRDefault="00FE5796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FE5796" w:rsidRPr="00B81AEB" w:rsidRDefault="00FE5796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FE5796" w:rsidRPr="00B81AEB" w:rsidRDefault="00FE5796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FE5796" w:rsidRPr="00B81AEB" w:rsidRDefault="00FE5796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FE5796" w:rsidRPr="00B81AEB" w:rsidRDefault="00FE5796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FE5796" w:rsidRPr="00B81AEB" w:rsidRDefault="00FE5796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FE5796" w:rsidRPr="00B81AEB" w:rsidRDefault="00FE5796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3A2AA8" w:rsidRPr="00B81AEB" w:rsidRDefault="003A2AA8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3A2AA8" w:rsidRPr="00B81AEB" w:rsidRDefault="003A2AA8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3A2AA8" w:rsidRPr="00B81AEB" w:rsidRDefault="003A2AA8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3A2AA8" w:rsidRPr="00B81AEB" w:rsidRDefault="003A2AA8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FE5796" w:rsidRPr="00B81AEB" w:rsidRDefault="00FE5796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en-US"/>
        </w:rPr>
      </w:pPr>
    </w:p>
    <w:p w:rsidR="00596F57" w:rsidRPr="00E470A0" w:rsidRDefault="00596F57" w:rsidP="000462FA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hy-AM"/>
        </w:rPr>
      </w:pPr>
      <w:r>
        <w:rPr>
          <w:rFonts w:ascii="Sylfaen" w:hAnsi="Sylfaen"/>
          <w:b/>
          <w:i/>
          <w:sz w:val="28"/>
          <w:szCs w:val="28"/>
          <w:u w:val="single"/>
          <w:lang w:val="hy-AM"/>
        </w:rPr>
        <w:lastRenderedPageBreak/>
        <w:t>Հանրակրթական ուսումնական հ</w:t>
      </w:r>
      <w:r w:rsidRPr="000D2B70">
        <w:rPr>
          <w:rFonts w:ascii="Sylfaen" w:hAnsi="Sylfaen"/>
          <w:b/>
          <w:i/>
          <w:sz w:val="28"/>
          <w:szCs w:val="28"/>
          <w:u w:val="single"/>
        </w:rPr>
        <w:t>աստատությանգործունեությաններքինգնահատման</w:t>
      </w:r>
      <w:r w:rsidRPr="00E470A0">
        <w:rPr>
          <w:rFonts w:ascii="Sylfaen" w:hAnsi="Sylfaen"/>
          <w:b/>
          <w:i/>
          <w:sz w:val="28"/>
          <w:szCs w:val="28"/>
          <w:u w:val="single"/>
          <w:lang w:val="hy-AM"/>
        </w:rPr>
        <w:t xml:space="preserve">հաշվետվության ձև </w:t>
      </w:r>
      <w:r>
        <w:rPr>
          <w:rFonts w:ascii="Sylfaen" w:hAnsi="Sylfaen"/>
          <w:b/>
          <w:i/>
          <w:sz w:val="28"/>
          <w:szCs w:val="28"/>
          <w:u w:val="single"/>
          <w:lang w:val="hy-AM"/>
        </w:rPr>
        <w:t>և</w:t>
      </w:r>
      <w:r w:rsidRPr="00E470A0">
        <w:rPr>
          <w:rFonts w:ascii="Sylfaen" w:hAnsi="Sylfaen"/>
          <w:b/>
          <w:i/>
          <w:sz w:val="28"/>
          <w:szCs w:val="28"/>
          <w:u w:val="single"/>
          <w:lang w:val="hy-AM"/>
        </w:rPr>
        <w:t xml:space="preserve">մեթոդական </w:t>
      </w:r>
      <w:r w:rsidR="002710E0" w:rsidRPr="00E470A0">
        <w:rPr>
          <w:rFonts w:ascii="Sylfaen" w:hAnsi="Sylfaen"/>
          <w:b/>
          <w:i/>
          <w:sz w:val="28"/>
          <w:szCs w:val="28"/>
          <w:u w:val="single"/>
          <w:lang w:val="hy-AM"/>
        </w:rPr>
        <w:t>ուղեցույց</w:t>
      </w:r>
    </w:p>
    <w:p w:rsidR="00596F57" w:rsidRPr="00E470A0" w:rsidRDefault="00596F57" w:rsidP="000462FA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Sylfaen" w:hAnsi="Sylfaen"/>
          <w:b/>
          <w:i/>
          <w:sz w:val="24"/>
          <w:szCs w:val="24"/>
          <w:u w:val="single"/>
          <w:lang w:val="en-US"/>
        </w:rPr>
      </w:pPr>
      <w:r w:rsidRPr="00E470A0">
        <w:rPr>
          <w:rFonts w:ascii="Sylfaen" w:hAnsi="Sylfaen" w:cs="Sylfaen"/>
          <w:b/>
          <w:i/>
          <w:sz w:val="24"/>
          <w:szCs w:val="24"/>
          <w:u w:val="single"/>
          <w:lang w:val="en-US"/>
        </w:rPr>
        <w:t>Նախաբան</w:t>
      </w:r>
    </w:p>
    <w:p w:rsidR="00165BDB" w:rsidRDefault="00596F57" w:rsidP="00E56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 w:cs="Sylfaen"/>
          <w:lang w:val="hy-AM"/>
        </w:rPr>
      </w:pPr>
      <w:r w:rsidRPr="00007AF8">
        <w:rPr>
          <w:rFonts w:ascii="Sylfaen" w:hAnsi="Sylfaen" w:cs="Sylfaen"/>
          <w:lang w:val="hy-AM"/>
        </w:rPr>
        <w:t xml:space="preserve">Վերջինտարիներին Հայաստանի Հանրապետության կրթական համակարգի զարգացման քաղաքականության մեջ առանցքային տեղ է գրավում </w:t>
      </w:r>
      <w:r>
        <w:rPr>
          <w:rFonts w:ascii="Sylfaen" w:hAnsi="Sylfaen" w:cs="Sylfaen"/>
          <w:lang w:val="hy-AM"/>
        </w:rPr>
        <w:t xml:space="preserve">հանրակրթական </w:t>
      </w:r>
      <w:r w:rsidRPr="00007AF8">
        <w:rPr>
          <w:rFonts w:ascii="Sylfaen" w:hAnsi="Sylfaen" w:cs="Sylfaen"/>
          <w:lang w:val="hy-AM"/>
        </w:rPr>
        <w:t>ուսումնական հաստատությունների</w:t>
      </w:r>
      <w:r>
        <w:rPr>
          <w:rFonts w:ascii="Sylfaen" w:hAnsi="Sylfaen" w:cs="Sylfaen"/>
          <w:lang w:val="hy-AM"/>
        </w:rPr>
        <w:t xml:space="preserve"> և ուսուցիչների</w:t>
      </w:r>
      <w:r w:rsidRPr="00007AF8">
        <w:rPr>
          <w:rFonts w:ascii="Sylfaen" w:hAnsi="Sylfaen" w:cs="Sylfaen"/>
          <w:lang w:val="hy-AM"/>
        </w:rPr>
        <w:t xml:space="preserve"> գործունեության</w:t>
      </w:r>
      <w:r>
        <w:rPr>
          <w:rFonts w:ascii="Sylfaen" w:hAnsi="Sylfaen" w:cs="Sylfaen"/>
          <w:lang w:val="hy-AM"/>
        </w:rPr>
        <w:t>, ինչպես նաև</w:t>
      </w:r>
      <w:r w:rsidRPr="00007AF8">
        <w:rPr>
          <w:rFonts w:ascii="Sylfaen" w:hAnsi="Sylfaen" w:cs="Sylfaen"/>
          <w:lang w:val="hy-AM"/>
        </w:rPr>
        <w:t xml:space="preserve"> սովորողների ուսումնառության վերջնարդյունքների գնահատ</w:t>
      </w:r>
      <w:r>
        <w:rPr>
          <w:rFonts w:ascii="Sylfaen" w:hAnsi="Sylfaen" w:cs="Sylfaen"/>
          <w:lang w:val="hy-AM"/>
        </w:rPr>
        <w:t xml:space="preserve">ման գործընթացների </w:t>
      </w:r>
      <w:r w:rsidRPr="00007AF8">
        <w:rPr>
          <w:rFonts w:ascii="Sylfaen" w:hAnsi="Sylfaen" w:cs="Sylfaen"/>
          <w:lang w:val="hy-AM"/>
        </w:rPr>
        <w:t>բարելավման ուղղությամբ կատարվող աշխատանքները</w:t>
      </w:r>
      <w:r w:rsidR="002710E0">
        <w:rPr>
          <w:rFonts w:ascii="Sylfaen" w:hAnsi="Sylfaen" w:cs="Sylfaen"/>
          <w:lang w:val="en-US"/>
        </w:rPr>
        <w:t>:Մ</w:t>
      </w:r>
      <w:r>
        <w:rPr>
          <w:rFonts w:ascii="Sylfaen" w:hAnsi="Sylfaen" w:cs="Sylfaen"/>
          <w:lang w:val="hy-AM"/>
        </w:rPr>
        <w:t>ասնավորապես</w:t>
      </w:r>
      <w:r>
        <w:rPr>
          <w:rFonts w:ascii="Sylfaen" w:hAnsi="Sylfaen" w:cs="Sylfaen"/>
          <w:lang w:val="en-US"/>
        </w:rPr>
        <w:t xml:space="preserve">, </w:t>
      </w:r>
      <w:r w:rsidRPr="00007AF8">
        <w:rPr>
          <w:rFonts w:ascii="Sylfaen" w:hAnsi="Sylfaen" w:cs="Sylfaen"/>
          <w:lang w:val="hy-AM"/>
        </w:rPr>
        <w:t>որոշակի քայլեր են կատարվ</w:t>
      </w:r>
      <w:r w:rsidR="005A340E">
        <w:rPr>
          <w:rFonts w:ascii="Sylfaen" w:hAnsi="Sylfaen" w:cs="Sylfaen"/>
          <w:lang w:val="hy-AM"/>
        </w:rPr>
        <w:t>ել</w:t>
      </w:r>
      <w:r>
        <w:rPr>
          <w:rFonts w:ascii="Sylfaen" w:hAnsi="Sylfaen" w:cs="Sylfaen"/>
          <w:lang w:val="hy-AM"/>
        </w:rPr>
        <w:t xml:space="preserve">գնահատման </w:t>
      </w:r>
      <w:r w:rsidRPr="00007AF8">
        <w:rPr>
          <w:rFonts w:ascii="Sylfaen" w:hAnsi="Sylfaen" w:cs="Sylfaen"/>
          <w:lang w:val="hy-AM"/>
        </w:rPr>
        <w:t xml:space="preserve">չափելի </w:t>
      </w:r>
      <w:r>
        <w:rPr>
          <w:rFonts w:ascii="Sylfaen" w:hAnsi="Sylfaen" w:cs="Sylfaen"/>
          <w:lang w:val="hy-AM"/>
        </w:rPr>
        <w:t xml:space="preserve">ցուցանիշներ </w:t>
      </w:r>
      <w:r w:rsidRPr="00007AF8">
        <w:rPr>
          <w:rFonts w:ascii="Sylfaen" w:hAnsi="Sylfaen" w:cs="Sylfaen"/>
          <w:lang w:val="hy-AM"/>
        </w:rPr>
        <w:t>սահմանելո</w:t>
      </w:r>
      <w:r>
        <w:rPr>
          <w:rFonts w:ascii="Sylfaen" w:hAnsi="Sylfaen" w:cs="Sylfaen"/>
          <w:lang w:val="hy-AM"/>
        </w:rPr>
        <w:t xml:space="preserve">ւ և համապատասխան գործառույթներ ներդնելու </w:t>
      </w:r>
      <w:r w:rsidRPr="00007AF8">
        <w:rPr>
          <w:rFonts w:ascii="Sylfaen" w:hAnsi="Sylfaen" w:cs="Sylfaen"/>
          <w:lang w:val="hy-AM"/>
        </w:rPr>
        <w:t>ուղղությամբ: Դրա վկայություն</w:t>
      </w:r>
      <w:r>
        <w:rPr>
          <w:rFonts w:ascii="Sylfaen" w:hAnsi="Sylfaen" w:cs="Sylfaen"/>
          <w:lang w:val="en-US"/>
        </w:rPr>
        <w:t xml:space="preserve">ը </w:t>
      </w:r>
      <w:r w:rsidRPr="00007AF8">
        <w:rPr>
          <w:rFonts w:ascii="Sylfaen" w:hAnsi="Sylfaen" w:cs="Sylfaen"/>
          <w:lang w:val="hy-AM"/>
        </w:rPr>
        <w:t>2009 թվականի հուլիսի 10–ին ՀՀ Ազգային ժողովի կողմից ընդունված</w:t>
      </w:r>
      <w:r w:rsidR="007625D3">
        <w:rPr>
          <w:rFonts w:ascii="Sylfaen" w:hAnsi="Sylfaen" w:cs="Sylfaen"/>
          <w:lang w:val="hy-AM"/>
        </w:rPr>
        <w:t xml:space="preserve"> «</w:t>
      </w:r>
      <w:r w:rsidRPr="00007AF8">
        <w:rPr>
          <w:rFonts w:ascii="Sylfaen" w:hAnsi="Sylfaen" w:cs="Sylfaen"/>
          <w:lang w:val="hy-AM"/>
        </w:rPr>
        <w:t>Հանրակրթության մասին</w:t>
      </w:r>
      <w:r w:rsidR="007625D3">
        <w:rPr>
          <w:rFonts w:ascii="Sylfaen" w:hAnsi="Sylfaen" w:cs="Sylfaen"/>
          <w:lang w:val="hy-AM"/>
        </w:rPr>
        <w:t>»</w:t>
      </w:r>
      <w:r w:rsidRPr="00007AF8">
        <w:rPr>
          <w:rFonts w:ascii="Sylfaen" w:hAnsi="Sylfaen" w:cs="Sylfaen"/>
          <w:lang w:val="hy-AM"/>
        </w:rPr>
        <w:t xml:space="preserve"> ՀՀ օրենքում հանրակրթական ուսումնական հաստատությունների ներքին և արտաքին գնահատում իրականացնելու պահանջ</w:t>
      </w:r>
      <w:r>
        <w:rPr>
          <w:rFonts w:ascii="Sylfaen" w:hAnsi="Sylfaen" w:cs="Sylfaen"/>
          <w:lang w:val="en-US"/>
        </w:rPr>
        <w:t>ի սահմանումն է</w:t>
      </w:r>
      <w:r w:rsidR="00165BDB">
        <w:rPr>
          <w:rFonts w:ascii="Sylfaen" w:hAnsi="Sylfaen" w:cs="Sylfaen"/>
          <w:lang w:val="hy-AM"/>
        </w:rPr>
        <w:t>ր</w:t>
      </w:r>
      <w:r w:rsidRPr="00007AF8">
        <w:rPr>
          <w:rFonts w:ascii="Sylfaen" w:hAnsi="Sylfaen" w:cs="Sylfaen"/>
          <w:lang w:val="hy-AM"/>
        </w:rPr>
        <w:t xml:space="preserve">: </w:t>
      </w:r>
      <w:r>
        <w:rPr>
          <w:rFonts w:ascii="Sylfaen" w:hAnsi="Sylfaen" w:cs="Sylfaen"/>
          <w:lang w:val="hy-AM"/>
        </w:rPr>
        <w:t>Օ</w:t>
      </w:r>
      <w:r w:rsidRPr="00007AF8">
        <w:rPr>
          <w:rFonts w:ascii="Sylfaen" w:hAnsi="Sylfaen" w:cs="Sylfaen"/>
          <w:lang w:val="hy-AM"/>
        </w:rPr>
        <w:t>րենք</w:t>
      </w:r>
      <w:r>
        <w:rPr>
          <w:rFonts w:ascii="Sylfaen" w:hAnsi="Sylfaen" w:cs="Sylfaen"/>
          <w:lang w:val="hy-AM"/>
        </w:rPr>
        <w:t>ով նաև</w:t>
      </w:r>
      <w:r w:rsidRPr="00007AF8">
        <w:rPr>
          <w:rFonts w:ascii="Sylfaen" w:hAnsi="Sylfaen" w:cs="Sylfaen"/>
          <w:lang w:val="hy-AM"/>
        </w:rPr>
        <w:t xml:space="preserve"> սահմանվել և հստակտարանջատվել ենուսումնական հաստատության գործունեության վերահսկողությ</w:t>
      </w:r>
      <w:r>
        <w:rPr>
          <w:rFonts w:ascii="Sylfaen" w:hAnsi="Sylfaen" w:cs="Sylfaen"/>
          <w:lang w:val="hy-AM"/>
        </w:rPr>
        <w:t>ան</w:t>
      </w:r>
      <w:r w:rsidRPr="00007AF8">
        <w:rPr>
          <w:rFonts w:ascii="Sylfaen" w:hAnsi="Sylfaen" w:cs="Sylfaen"/>
          <w:lang w:val="hy-AM"/>
        </w:rPr>
        <w:t xml:space="preserve"> (հոդված 33) և ուսումնական հաստատության գործունեության գնահատմ</w:t>
      </w:r>
      <w:r>
        <w:rPr>
          <w:rFonts w:ascii="Sylfaen" w:hAnsi="Sylfaen" w:cs="Sylfaen"/>
          <w:lang w:val="hy-AM"/>
        </w:rPr>
        <w:t>ան գործառույթները</w:t>
      </w:r>
      <w:r w:rsidRPr="00007AF8">
        <w:rPr>
          <w:rFonts w:ascii="Sylfaen" w:hAnsi="Sylfaen" w:cs="Sylfaen"/>
          <w:lang w:val="hy-AM"/>
        </w:rPr>
        <w:t xml:space="preserve"> (հոդված 34):</w:t>
      </w:r>
    </w:p>
    <w:p w:rsidR="00596F57" w:rsidRPr="00007AF8" w:rsidRDefault="00596F57" w:rsidP="00046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 w:cs="Sylfaen"/>
          <w:lang w:val="hy-AM"/>
        </w:rPr>
      </w:pPr>
      <w:r w:rsidRPr="00007AF8">
        <w:rPr>
          <w:rFonts w:ascii="Sylfaen" w:hAnsi="Sylfaen" w:cs="Sylfaen"/>
          <w:lang w:val="hy-AM"/>
        </w:rPr>
        <w:t>Ելնելով</w:t>
      </w:r>
      <w:r w:rsidR="007625D3">
        <w:rPr>
          <w:rFonts w:ascii="Sylfaen" w:hAnsi="Sylfaen" w:cs="Sylfaen"/>
          <w:lang w:val="hy-AM"/>
        </w:rPr>
        <w:t xml:space="preserve"> «</w:t>
      </w:r>
      <w:r w:rsidRPr="00007AF8">
        <w:rPr>
          <w:rFonts w:ascii="Sylfaen" w:hAnsi="Sylfaen" w:cs="Sylfaen"/>
          <w:lang w:val="hy-AM"/>
        </w:rPr>
        <w:t>Հանրակրթության մասին</w:t>
      </w:r>
      <w:r w:rsidR="007625D3">
        <w:rPr>
          <w:rFonts w:ascii="Sylfaen" w:hAnsi="Sylfaen" w:cs="Sylfaen"/>
          <w:lang w:val="hy-AM"/>
        </w:rPr>
        <w:t>»</w:t>
      </w:r>
      <w:r w:rsidRPr="00007AF8">
        <w:rPr>
          <w:rFonts w:ascii="Sylfaen" w:hAnsi="Sylfaen" w:cs="Sylfaen"/>
          <w:lang w:val="hy-AM"/>
        </w:rPr>
        <w:t xml:space="preserve"> ՀՀ օրենքի պահանջներից՝ ՀՀ կառավարությունը 2010 թվականի սեպտեմբերի 3-ի N1334-Ն որոշմամբ հաստատել է</w:t>
      </w:r>
      <w:r w:rsidR="007625D3">
        <w:rPr>
          <w:rFonts w:ascii="Sylfaen" w:hAnsi="Sylfaen" w:cs="Sylfaen"/>
          <w:lang w:val="hy-AM"/>
        </w:rPr>
        <w:t xml:space="preserve"> «</w:t>
      </w:r>
      <w:r w:rsidRPr="00007AF8">
        <w:rPr>
          <w:rFonts w:ascii="Sylfaen" w:hAnsi="Sylfaen" w:cs="Sylfaen"/>
          <w:lang w:val="hy-AM"/>
        </w:rPr>
        <w:t>Հայաստանի Հանրապետության հանրակրթական ուսումնական հաստատության գործունեության ներքին և արտաքին գնահատման չափան</w:t>
      </w:r>
      <w:r w:rsidR="002710E0" w:rsidRPr="00165BDB">
        <w:rPr>
          <w:rFonts w:ascii="Sylfaen" w:hAnsi="Sylfaen" w:cs="Sylfaen"/>
          <w:lang w:val="hy-AM"/>
        </w:rPr>
        <w:t>ի</w:t>
      </w:r>
      <w:r w:rsidRPr="00007AF8">
        <w:rPr>
          <w:rFonts w:ascii="Sylfaen" w:hAnsi="Sylfaen" w:cs="Sylfaen"/>
          <w:lang w:val="hy-AM"/>
        </w:rPr>
        <w:t>շների սահմանման</w:t>
      </w:r>
      <w:r w:rsidRPr="00DE6A1C">
        <w:rPr>
          <w:rFonts w:ascii="Sylfaen" w:hAnsi="Sylfaen" w:cs="Sylfaen"/>
          <w:lang w:val="hy-AM"/>
        </w:rPr>
        <w:t xml:space="preserve"> և իրականացման կարգը</w:t>
      </w:r>
      <w:r w:rsidR="007625D3">
        <w:rPr>
          <w:rFonts w:ascii="Sylfaen" w:hAnsi="Sylfaen" w:cs="Sylfaen"/>
          <w:lang w:val="hy-AM"/>
        </w:rPr>
        <w:t>»</w:t>
      </w:r>
      <w:r w:rsidRPr="00DE6A1C">
        <w:rPr>
          <w:rFonts w:ascii="Sylfaen" w:hAnsi="Sylfaen" w:cs="Sylfaen"/>
          <w:lang w:val="hy-AM"/>
        </w:rPr>
        <w:t>:</w:t>
      </w:r>
    </w:p>
    <w:p w:rsidR="00596F57" w:rsidRPr="00007AF8" w:rsidRDefault="00596F57" w:rsidP="000462FA">
      <w:pPr>
        <w:spacing w:line="240" w:lineRule="auto"/>
        <w:ind w:firstLine="567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Հ</w:t>
      </w:r>
      <w:r w:rsidRPr="00007AF8">
        <w:rPr>
          <w:rFonts w:ascii="Sylfaen" w:hAnsi="Sylfaen" w:cs="Sylfaen"/>
          <w:lang w:val="hy-AM"/>
        </w:rPr>
        <w:t xml:space="preserve">անրակրթական ուսումնական հաստատության գործունեության ներքին գնահատումը բխում է ոչ միայն ՀՀ կրթության բնագավառը կարգավորող օրենսդրությամբ սահմանված պահանջներից, այլ նաև համահունչ է ՄԱԿ-ի մանկական հիմնադրամի ու ՀՀ </w:t>
      </w:r>
      <w:r w:rsidR="00F76F9F" w:rsidRPr="00F76F9F">
        <w:rPr>
          <w:rFonts w:ascii="Sylfaen" w:hAnsi="Sylfaen" w:cs="Sylfaen"/>
          <w:lang w:val="hy-AM"/>
        </w:rPr>
        <w:t>Կ</w:t>
      </w:r>
      <w:r w:rsidRPr="00007AF8">
        <w:rPr>
          <w:rFonts w:ascii="Sylfaen" w:hAnsi="Sylfaen" w:cs="Sylfaen"/>
          <w:lang w:val="hy-AM"/>
        </w:rPr>
        <w:t>րթության և գիտության նախարարության համագործակցության շրջանակներում իրականացվող</w:t>
      </w:r>
      <w:r w:rsidR="007625D3">
        <w:rPr>
          <w:rFonts w:ascii="Sylfaen" w:hAnsi="Sylfaen" w:cs="Sylfaen"/>
          <w:lang w:val="hy-AM"/>
        </w:rPr>
        <w:t xml:space="preserve"> «</w:t>
      </w:r>
      <w:r w:rsidRPr="00007AF8">
        <w:rPr>
          <w:rFonts w:ascii="Sylfaen" w:hAnsi="Sylfaen" w:cs="Sylfaen"/>
          <w:lang w:val="hy-AM"/>
        </w:rPr>
        <w:t>Երեխայակենտրոն դպրոց</w:t>
      </w:r>
      <w:r w:rsidR="007625D3">
        <w:rPr>
          <w:rFonts w:ascii="Sylfaen" w:hAnsi="Sylfaen" w:cs="Sylfaen"/>
          <w:lang w:val="hy-AM"/>
        </w:rPr>
        <w:t>»</w:t>
      </w:r>
      <w:r w:rsidRPr="00007AF8">
        <w:rPr>
          <w:rFonts w:ascii="Sylfaen" w:hAnsi="Sylfaen" w:cs="Sylfaen"/>
          <w:lang w:val="hy-AM"/>
        </w:rPr>
        <w:t xml:space="preserve"> ծրագրի հայեցակարգային դրույթներին:</w:t>
      </w:r>
    </w:p>
    <w:p w:rsidR="00596F57" w:rsidRPr="00E470A0" w:rsidRDefault="00596F57" w:rsidP="000462F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E470A0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Հանրակրթական ծրագրեր իրականացնող ուսումնական հաստատության ներքին գնահատման նպատակը, խնդիրները և ընթացակարգը</w:t>
      </w:r>
    </w:p>
    <w:p w:rsidR="00165BDB" w:rsidRDefault="00596F57" w:rsidP="00046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 w:cs="Sylfaen"/>
          <w:lang w:val="hy-AM"/>
        </w:rPr>
      </w:pPr>
      <w:r w:rsidRPr="00C4518A">
        <w:rPr>
          <w:rFonts w:ascii="Sylfaen" w:hAnsi="Sylfaen" w:cs="Sylfaen"/>
          <w:lang w:val="hy-AM"/>
        </w:rPr>
        <w:t>Հանրակրթական ուսումնական հաստատության(այսուհետ` հաստատություն) ներքին գնահատ</w:t>
      </w:r>
      <w:r>
        <w:rPr>
          <w:rFonts w:ascii="Sylfaen" w:hAnsi="Sylfaen" w:cs="Sylfaen"/>
          <w:lang w:val="hy-AM"/>
        </w:rPr>
        <w:t xml:space="preserve">ումըհաստատության կողմից մատուցվող </w:t>
      </w:r>
      <w:r w:rsidRPr="00C4518A">
        <w:rPr>
          <w:rFonts w:ascii="Sylfaen" w:hAnsi="Sylfaen" w:cs="Sylfaen"/>
          <w:lang w:val="hy-AM"/>
        </w:rPr>
        <w:t xml:space="preserve">կրթական ծառայությունների որակի մշտադիտարկման և ընթացիկ հսկողության </w:t>
      </w:r>
      <w:r w:rsidR="00C65337">
        <w:rPr>
          <w:rFonts w:ascii="Sylfaen" w:hAnsi="Sylfaen" w:cs="Sylfaen"/>
          <w:lang w:val="hy-AM"/>
        </w:rPr>
        <w:t>գործընթաց</w:t>
      </w:r>
      <w:r w:rsidRPr="00C4518A">
        <w:rPr>
          <w:rFonts w:ascii="Sylfaen" w:hAnsi="Sylfaen" w:cs="Sylfaen"/>
          <w:lang w:val="hy-AM"/>
        </w:rPr>
        <w:t xml:space="preserve"> է</w:t>
      </w:r>
      <w:r w:rsidR="00165BDB">
        <w:rPr>
          <w:rFonts w:ascii="Sylfaen" w:hAnsi="Sylfaen" w:cs="Sylfaen"/>
          <w:lang w:val="hy-AM"/>
        </w:rPr>
        <w:t xml:space="preserve">: </w:t>
      </w:r>
      <w:r>
        <w:rPr>
          <w:rFonts w:ascii="Sylfaen" w:hAnsi="Sylfaen" w:cs="Sylfaen"/>
          <w:lang w:val="hy-AM"/>
        </w:rPr>
        <w:t xml:space="preserve">Այն </w:t>
      </w:r>
      <w:r w:rsidRPr="00C4518A">
        <w:rPr>
          <w:rFonts w:ascii="Sylfaen" w:hAnsi="Sylfaen" w:cs="Sylfaen"/>
          <w:lang w:val="hy-AM"/>
        </w:rPr>
        <w:t>հստակ կազմակերպված, նպատակաուղղված և պարբերա</w:t>
      </w:r>
      <w:r>
        <w:rPr>
          <w:rFonts w:ascii="Sylfaen" w:hAnsi="Sylfaen" w:cs="Sylfaen"/>
          <w:lang w:val="hy-AM"/>
        </w:rPr>
        <w:t xml:space="preserve">բար իրականացվող </w:t>
      </w:r>
      <w:r w:rsidR="00C65337">
        <w:rPr>
          <w:rFonts w:ascii="Sylfaen" w:hAnsi="Sylfaen" w:cs="Sylfaen"/>
          <w:lang w:val="hy-AM"/>
        </w:rPr>
        <w:t>գործընթաց</w:t>
      </w:r>
      <w:r>
        <w:rPr>
          <w:rFonts w:ascii="Sylfaen" w:hAnsi="Sylfaen" w:cs="Sylfaen"/>
          <w:lang w:val="hy-AM"/>
        </w:rPr>
        <w:t xml:space="preserve"> է, որի պատասխանատուն</w:t>
      </w:r>
      <w:r w:rsidR="00C65337">
        <w:rPr>
          <w:rFonts w:ascii="Sylfaen" w:hAnsi="Sylfaen" w:cs="Sylfaen"/>
          <w:lang w:val="hy-AM"/>
        </w:rPr>
        <w:t>տվյալ</w:t>
      </w:r>
      <w:r w:rsidRPr="00C4518A">
        <w:rPr>
          <w:rFonts w:ascii="Sylfaen" w:hAnsi="Sylfaen" w:cs="Sylfaen"/>
          <w:lang w:val="hy-AM"/>
        </w:rPr>
        <w:t xml:space="preserve"> հաստատությ</w:t>
      </w:r>
      <w:r>
        <w:rPr>
          <w:rFonts w:ascii="Sylfaen" w:hAnsi="Sylfaen" w:cs="Sylfaen"/>
          <w:lang w:val="hy-AM"/>
        </w:rPr>
        <w:t>ունն է</w:t>
      </w:r>
      <w:r w:rsidR="00165BDB">
        <w:rPr>
          <w:rFonts w:ascii="Sylfaen" w:hAnsi="Sylfaen" w:cs="Sylfaen"/>
          <w:lang w:val="hy-AM"/>
        </w:rPr>
        <w:t>:</w:t>
      </w:r>
    </w:p>
    <w:p w:rsidR="00596F57" w:rsidRPr="0001349C" w:rsidRDefault="00596F57" w:rsidP="00046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 w:cs="Sylfaen"/>
          <w:lang w:val="hy-AM"/>
        </w:rPr>
      </w:pPr>
      <w:r w:rsidRPr="00274FDB">
        <w:rPr>
          <w:rFonts w:ascii="Sylfaen" w:hAnsi="Sylfaen" w:cs="Sylfaen"/>
          <w:lang w:val="hy-AM"/>
        </w:rPr>
        <w:t>Հաստատության գործունեության ներքին գնահատման նպատակն է`</w:t>
      </w:r>
      <w:r w:rsidRPr="00EF6F10">
        <w:rPr>
          <w:rFonts w:ascii="Sylfaen" w:hAnsi="Sylfaen" w:cs="Sylfaen"/>
          <w:lang w:val="hy-AM"/>
        </w:rPr>
        <w:t>բարելավ</w:t>
      </w:r>
      <w:r>
        <w:rPr>
          <w:rFonts w:ascii="Sylfaen" w:hAnsi="Sylfaen" w:cs="Sylfaen"/>
          <w:lang w:val="hy-AM"/>
        </w:rPr>
        <w:t>ել</w:t>
      </w:r>
      <w:r w:rsidRPr="00EF6F10">
        <w:rPr>
          <w:rFonts w:ascii="Sylfaen" w:hAnsi="Sylfaen" w:cs="Sylfaen"/>
          <w:lang w:val="hy-AM"/>
        </w:rPr>
        <w:t xml:space="preserve"> հաստատության կողմից մատուցվողկրթական ծառայությունների որակ</w:t>
      </w:r>
      <w:r>
        <w:rPr>
          <w:rFonts w:ascii="Sylfaen" w:hAnsi="Sylfaen" w:cs="Sylfaen"/>
          <w:lang w:val="hy-AM"/>
        </w:rPr>
        <w:t xml:space="preserve">ը </w:t>
      </w:r>
      <w:r w:rsidRPr="00EF6F10">
        <w:rPr>
          <w:rFonts w:ascii="Sylfaen" w:hAnsi="Sylfaen" w:cs="Sylfaen"/>
          <w:lang w:val="hy-AM"/>
        </w:rPr>
        <w:t>և բարձրաց</w:t>
      </w:r>
      <w:r>
        <w:rPr>
          <w:rFonts w:ascii="Sylfaen" w:hAnsi="Sylfaen" w:cs="Sylfaen"/>
          <w:lang w:val="hy-AM"/>
        </w:rPr>
        <w:t xml:space="preserve">նել </w:t>
      </w:r>
      <w:r w:rsidRPr="00EF6F10">
        <w:rPr>
          <w:rFonts w:ascii="Sylfaen" w:hAnsi="Sylfaen" w:cs="Sylfaen"/>
          <w:lang w:val="hy-AM"/>
        </w:rPr>
        <w:t>արդյունավետությ</w:t>
      </w:r>
      <w:r>
        <w:rPr>
          <w:rFonts w:ascii="Sylfaen" w:hAnsi="Sylfaen" w:cs="Sylfaen"/>
          <w:lang w:val="hy-AM"/>
        </w:rPr>
        <w:t>ու</w:t>
      </w:r>
      <w:r w:rsidRPr="00EF6F10">
        <w:rPr>
          <w:rFonts w:ascii="Sylfaen" w:hAnsi="Sylfaen" w:cs="Sylfaen"/>
          <w:lang w:val="hy-AM"/>
        </w:rPr>
        <w:t>ն</w:t>
      </w:r>
      <w:r>
        <w:rPr>
          <w:rFonts w:ascii="Sylfaen" w:hAnsi="Sylfaen" w:cs="Sylfaen"/>
          <w:lang w:val="hy-AM"/>
        </w:rPr>
        <w:t>ըկամ,</w:t>
      </w:r>
      <w:r w:rsidRPr="00EF6F10">
        <w:rPr>
          <w:rFonts w:ascii="Sylfaen" w:hAnsi="Sylfaen" w:cs="Sylfaen"/>
          <w:lang w:val="hy-AM"/>
        </w:rPr>
        <w:t xml:space="preserve"> այլ կերպ ասած</w:t>
      </w:r>
      <w:r>
        <w:rPr>
          <w:rFonts w:ascii="Sylfaen" w:hAnsi="Sylfaen" w:cs="Sylfaen"/>
          <w:lang w:val="hy-AM"/>
        </w:rPr>
        <w:t>,</w:t>
      </w:r>
      <w:r w:rsidRPr="00EF6F10">
        <w:rPr>
          <w:rFonts w:ascii="Sylfaen" w:hAnsi="Sylfaen" w:cs="Sylfaen"/>
          <w:lang w:val="hy-AM"/>
        </w:rPr>
        <w:t xml:space="preserve"> նպաստել ուսումնական հաստատության գործունեության</w:t>
      </w:r>
      <w:r w:rsidRPr="00DF45F4">
        <w:rPr>
          <w:rFonts w:ascii="Sylfaen" w:hAnsi="Sylfaen" w:cs="Sylfaen"/>
          <w:lang w:val="hy-AM"/>
        </w:rPr>
        <w:t>հետագա</w:t>
      </w:r>
      <w:r>
        <w:rPr>
          <w:rFonts w:ascii="Sylfaen" w:hAnsi="Sylfaen" w:cs="Sylfaen"/>
          <w:lang w:val="hy-AM"/>
        </w:rPr>
        <w:t xml:space="preserve"> բարելավմանը՝ </w:t>
      </w:r>
      <w:r w:rsidRPr="00DF45F4">
        <w:rPr>
          <w:rFonts w:ascii="Sylfaen" w:hAnsi="Sylfaen" w:cs="Sylfaen"/>
          <w:lang w:val="hy-AM"/>
        </w:rPr>
        <w:t>ուսումնական գործընթացի կազմակերպման, ուսուցիչների աշխատանքի արդյունավետության և սովորողների առաջընթացի ուսումնասիրման</w:t>
      </w:r>
      <w:r>
        <w:rPr>
          <w:rFonts w:ascii="Sylfaen" w:hAnsi="Sylfaen" w:cs="Sylfaen"/>
          <w:lang w:val="hy-AM"/>
        </w:rPr>
        <w:t xml:space="preserve"> միջոցով:</w:t>
      </w:r>
    </w:p>
    <w:p w:rsidR="00271E06" w:rsidRDefault="00596F57" w:rsidP="00046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 w:cs="Sylfaen"/>
          <w:lang w:val="hy-AM"/>
        </w:rPr>
      </w:pPr>
      <w:r w:rsidRPr="00274FDB">
        <w:rPr>
          <w:rFonts w:ascii="Sylfaen" w:hAnsi="Sylfaen" w:cs="Sylfaen"/>
          <w:lang w:val="hy-AM"/>
        </w:rPr>
        <w:t>Ըստ էության</w:t>
      </w:r>
      <w:r w:rsidR="00C65337">
        <w:rPr>
          <w:rFonts w:ascii="Sylfaen" w:hAnsi="Sylfaen" w:cs="Sylfaen"/>
          <w:lang w:val="hy-AM"/>
        </w:rPr>
        <w:t>՝</w:t>
      </w:r>
      <w:r>
        <w:rPr>
          <w:rFonts w:ascii="Sylfaen" w:hAnsi="Sylfaen" w:cs="Sylfaen"/>
          <w:lang w:val="hy-AM"/>
        </w:rPr>
        <w:t>«</w:t>
      </w:r>
      <w:r w:rsidR="00C65337">
        <w:rPr>
          <w:rFonts w:ascii="Sylfaen" w:hAnsi="Sylfaen" w:cs="Sylfaen"/>
          <w:lang w:val="hy-AM"/>
        </w:rPr>
        <w:t>Ն</w:t>
      </w:r>
      <w:r w:rsidRPr="00274FDB">
        <w:rPr>
          <w:rFonts w:ascii="Sylfaen" w:hAnsi="Sylfaen" w:cs="Sylfaen"/>
          <w:lang w:val="hy-AM"/>
        </w:rPr>
        <w:t>երքին գնահատումը ուսումնական հաստատության կողմից իր գործունեության վերլուծությունն է</w:t>
      </w:r>
      <w:r>
        <w:rPr>
          <w:rFonts w:ascii="Sylfaen" w:hAnsi="Sylfaen" w:cs="Sylfaen"/>
          <w:lang w:val="hy-AM"/>
        </w:rPr>
        <w:t>»</w:t>
      </w:r>
      <w:r w:rsidR="00271E06">
        <w:rPr>
          <w:rFonts w:ascii="Sylfaen" w:hAnsi="Sylfaen" w:cs="Sylfaen"/>
          <w:lang w:val="hy-AM"/>
        </w:rPr>
        <w:t xml:space="preserve"> («</w:t>
      </w:r>
      <w:r w:rsidRPr="00274FDB">
        <w:rPr>
          <w:rFonts w:ascii="Sylfaen" w:hAnsi="Sylfaen" w:cs="Sylfaen"/>
          <w:lang w:val="hy-AM"/>
        </w:rPr>
        <w:t>Հանրակրթության մասին</w:t>
      </w:r>
      <w:r w:rsidR="00271E06">
        <w:rPr>
          <w:rFonts w:ascii="Sylfaen" w:hAnsi="Sylfaen" w:cs="Sylfaen"/>
          <w:lang w:val="hy-AM"/>
        </w:rPr>
        <w:t>»</w:t>
      </w:r>
      <w:r w:rsidRPr="00274FDB">
        <w:rPr>
          <w:rFonts w:ascii="Sylfaen" w:hAnsi="Sylfaen" w:cs="Sylfaen"/>
          <w:lang w:val="hy-AM"/>
        </w:rPr>
        <w:t xml:space="preserve"> ՀՀ օրենք հոդված 34)։ </w:t>
      </w:r>
    </w:p>
    <w:p w:rsidR="00165BDB" w:rsidRDefault="00596F57" w:rsidP="00046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Համաձայն </w:t>
      </w:r>
      <w:r w:rsidR="00271E06">
        <w:rPr>
          <w:rFonts w:ascii="Sylfaen" w:hAnsi="Sylfaen" w:cs="Sylfaen"/>
          <w:lang w:val="hy-AM"/>
        </w:rPr>
        <w:t>«</w:t>
      </w:r>
      <w:r w:rsidRPr="00274FDB">
        <w:rPr>
          <w:rFonts w:ascii="Sylfaen" w:hAnsi="Sylfaen" w:cs="Sylfaen"/>
          <w:lang w:val="hy-AM"/>
        </w:rPr>
        <w:t>Հանրակրթության մասին</w:t>
      </w:r>
      <w:r w:rsidR="00271E06">
        <w:rPr>
          <w:rFonts w:ascii="Sylfaen" w:hAnsi="Sylfaen" w:cs="Sylfaen"/>
          <w:lang w:val="hy-AM"/>
        </w:rPr>
        <w:t>»</w:t>
      </w:r>
      <w:r>
        <w:rPr>
          <w:rFonts w:ascii="Sylfaen" w:hAnsi="Sylfaen" w:cs="Sylfaen"/>
          <w:lang w:val="hy-AM"/>
        </w:rPr>
        <w:t>ՀՀ օրենքի</w:t>
      </w:r>
      <w:r w:rsidR="00C65337">
        <w:rPr>
          <w:rFonts w:ascii="Sylfaen" w:hAnsi="Sylfaen" w:cs="Sylfaen"/>
          <w:lang w:val="hy-AM"/>
        </w:rPr>
        <w:t>՝</w:t>
      </w:r>
      <w:r>
        <w:rPr>
          <w:rFonts w:ascii="Sylfaen" w:hAnsi="Sylfaen" w:cs="Sylfaen"/>
          <w:lang w:val="hy-AM"/>
        </w:rPr>
        <w:t xml:space="preserve"> հ</w:t>
      </w:r>
      <w:r w:rsidRPr="00EF6F10">
        <w:rPr>
          <w:rFonts w:ascii="Sylfaen" w:hAnsi="Sylfaen" w:cs="Sylfaen"/>
          <w:lang w:val="hy-AM"/>
        </w:rPr>
        <w:t xml:space="preserve">աստատության </w:t>
      </w:r>
      <w:r>
        <w:rPr>
          <w:rFonts w:ascii="Sylfaen" w:hAnsi="Sylfaen" w:cs="Sylfaen"/>
          <w:lang w:val="hy-AM"/>
        </w:rPr>
        <w:t xml:space="preserve">գործունեության </w:t>
      </w:r>
      <w:r w:rsidRPr="00EF6F10">
        <w:rPr>
          <w:rFonts w:ascii="Sylfaen" w:hAnsi="Sylfaen" w:cs="Sylfaen"/>
          <w:lang w:val="hy-AM"/>
        </w:rPr>
        <w:t>ներքին գնահատման խնդիրներն են`</w:t>
      </w:r>
    </w:p>
    <w:p w:rsidR="00596F57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ա</w:t>
      </w:r>
      <w:r w:rsidRPr="004D6008">
        <w:rPr>
          <w:rFonts w:ascii="Sylfaen" w:hAnsi="Sylfaen" w:cs="Sylfaen"/>
          <w:lang w:val="hy-AM"/>
        </w:rPr>
        <w:t>)</w:t>
      </w:r>
      <w:r>
        <w:rPr>
          <w:rFonts w:ascii="Sylfaen" w:hAnsi="Sylfaen" w:cs="Sylfaen"/>
          <w:lang w:val="hy-AM"/>
        </w:rPr>
        <w:t xml:space="preserve"> հանրակրթության պետական չափորոշչի պահանջներին շրջանավարտների գիտելիքների, կարողությունների և հմտությունների համապատասխանության գնահատումը.</w:t>
      </w:r>
    </w:p>
    <w:p w:rsidR="00596F57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բ</w:t>
      </w:r>
      <w:r w:rsidRPr="004D6008">
        <w:rPr>
          <w:rFonts w:ascii="Sylfaen" w:hAnsi="Sylfaen" w:cs="Sylfaen"/>
          <w:lang w:val="hy-AM"/>
        </w:rPr>
        <w:t>)</w:t>
      </w:r>
      <w:r>
        <w:rPr>
          <w:rFonts w:ascii="Sylfaen" w:hAnsi="Sylfaen" w:cs="Sylfaen"/>
          <w:lang w:val="hy-AM"/>
        </w:rPr>
        <w:t xml:space="preserve"> ուսումնական գործընթացի կազմակերպման պայմանների և դրանց բարելավմանն ուղղված աշխատանքների գնահատումը.</w:t>
      </w:r>
    </w:p>
    <w:p w:rsidR="00596F57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 w:rsidRPr="004D6008">
        <w:rPr>
          <w:rFonts w:ascii="Sylfaen" w:hAnsi="Sylfaen" w:cs="Sylfaen"/>
          <w:lang w:val="hy-AM"/>
        </w:rPr>
        <w:t>դ)</w:t>
      </w:r>
      <w:r>
        <w:rPr>
          <w:rFonts w:ascii="Sylfaen" w:hAnsi="Sylfaen" w:cs="Sylfaen"/>
          <w:lang w:val="hy-AM"/>
        </w:rPr>
        <w:t xml:space="preserve"> հանրակրթական ծրագրերի իրականացման, դասավանդման մեթոդների և ժամանակակից տեխնոլոգիաների կիրառման արդյունավետության գնահատումը.</w:t>
      </w:r>
    </w:p>
    <w:p w:rsidR="00596F57" w:rsidRPr="004D6008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գ</w:t>
      </w:r>
      <w:r w:rsidRPr="001272D9">
        <w:rPr>
          <w:rFonts w:ascii="Sylfaen" w:hAnsi="Sylfaen" w:cs="Sylfaen"/>
          <w:lang w:val="hy-AM"/>
        </w:rPr>
        <w:t>)</w:t>
      </w:r>
      <w:r w:rsidRPr="004D6008">
        <w:rPr>
          <w:rFonts w:ascii="Sylfaen" w:hAnsi="Sylfaen" w:cs="Sylfaen"/>
          <w:lang w:val="hy-AM"/>
        </w:rPr>
        <w:t>հաստատությ</w:t>
      </w:r>
      <w:r>
        <w:rPr>
          <w:rFonts w:ascii="Sylfaen" w:hAnsi="Sylfaen" w:cs="Sylfaen"/>
          <w:lang w:val="hy-AM"/>
        </w:rPr>
        <w:t xml:space="preserve">ան </w:t>
      </w:r>
      <w:r w:rsidRPr="004D6008">
        <w:rPr>
          <w:rFonts w:ascii="Sylfaen" w:hAnsi="Sylfaen" w:cs="Sylfaen"/>
          <w:lang w:val="hy-AM"/>
        </w:rPr>
        <w:t>գործունեության վերաբերյալ շահառուների` սովորողների և նրանց ծնողների (օրինական ներկայացուցիչների), հաստատության մանկավարժական</w:t>
      </w:r>
      <w:r>
        <w:rPr>
          <w:rFonts w:ascii="Sylfaen" w:hAnsi="Sylfaen" w:cs="Sylfaen"/>
          <w:lang w:val="hy-AM"/>
        </w:rPr>
        <w:t xml:space="preserve">, վարչականև այլ </w:t>
      </w:r>
      <w:r w:rsidRPr="004D6008">
        <w:rPr>
          <w:rFonts w:ascii="Sylfaen" w:hAnsi="Sylfaen" w:cs="Sylfaen"/>
          <w:lang w:val="hy-AM"/>
        </w:rPr>
        <w:t xml:space="preserve">աշխատողների, </w:t>
      </w:r>
      <w:r w:rsidRPr="004D6008">
        <w:rPr>
          <w:rFonts w:ascii="Sylfaen" w:hAnsi="Sylfaen" w:cs="Sylfaen"/>
          <w:lang w:val="hy-AM"/>
        </w:rPr>
        <w:lastRenderedPageBreak/>
        <w:t xml:space="preserve">ՀՀ կրթության և գիտության նախարարության, </w:t>
      </w:r>
      <w:r w:rsidR="00165BDB">
        <w:rPr>
          <w:rFonts w:ascii="Sylfaen" w:hAnsi="Sylfaen" w:cs="Sylfaen"/>
          <w:lang w:val="hy-AM"/>
        </w:rPr>
        <w:t>Երևանի քաղաքապետարանի,</w:t>
      </w:r>
      <w:r w:rsidRPr="004D6008">
        <w:rPr>
          <w:rFonts w:ascii="Sylfaen" w:hAnsi="Sylfaen" w:cs="Sylfaen"/>
          <w:lang w:val="hy-AM"/>
        </w:rPr>
        <w:t xml:space="preserve">պետական տարածքային կառավարման և տեղական ինքնակառավարման մարմինների, կրթության հիմնահարցերով զբաղվող կազմակերպությունների, </w:t>
      </w:r>
      <w:r>
        <w:rPr>
          <w:rFonts w:ascii="Sylfaen" w:hAnsi="Sylfaen" w:cs="Sylfaen"/>
          <w:lang w:val="hy-AM"/>
        </w:rPr>
        <w:t xml:space="preserve">գործատուների և այլն, </w:t>
      </w:r>
      <w:r w:rsidRPr="004D6008">
        <w:rPr>
          <w:rFonts w:ascii="Sylfaen" w:hAnsi="Sylfaen" w:cs="Sylfaen"/>
          <w:lang w:val="hy-AM"/>
        </w:rPr>
        <w:t>իրազեկվածության աստիճանի բարձրացումը և ամբողջական տեղեկատվության տրամադրումը</w:t>
      </w:r>
      <w:r>
        <w:rPr>
          <w:rFonts w:ascii="Sylfaen" w:hAnsi="Sylfaen" w:cs="Sylfaen"/>
          <w:lang w:val="hy-AM"/>
        </w:rPr>
        <w:t xml:space="preserve"> նրանց</w:t>
      </w:r>
      <w:r w:rsidR="000B0ACF">
        <w:rPr>
          <w:rFonts w:ascii="Sylfaen" w:hAnsi="Sylfaen" w:cs="Sylfaen"/>
          <w:lang w:val="hy-AM"/>
        </w:rPr>
        <w:t>.</w:t>
      </w:r>
    </w:p>
    <w:p w:rsidR="00596F57" w:rsidRPr="00917558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դ</w:t>
      </w:r>
      <w:r w:rsidRPr="004D6008">
        <w:rPr>
          <w:rFonts w:ascii="Sylfaen" w:hAnsi="Sylfaen" w:cs="Sylfaen"/>
          <w:lang w:val="hy-AM"/>
        </w:rPr>
        <w:t xml:space="preserve">) հաստատության հաշվետվողականության մեխանիզմների </w:t>
      </w:r>
      <w:r w:rsidR="000B0ACF">
        <w:rPr>
          <w:rFonts w:ascii="Sylfaen" w:hAnsi="Sylfaen" w:cs="Sylfaen"/>
          <w:lang w:val="hy-AM"/>
        </w:rPr>
        <w:t>բարելավումը</w:t>
      </w:r>
      <w:r w:rsidRPr="004D6008">
        <w:rPr>
          <w:rFonts w:ascii="Sylfaen" w:hAnsi="Sylfaen" w:cs="Sylfaen"/>
          <w:lang w:val="hy-AM"/>
        </w:rPr>
        <w:t xml:space="preserve"> և գործունեության թափանցիկության </w:t>
      </w:r>
      <w:r>
        <w:rPr>
          <w:rFonts w:ascii="Sylfaen" w:hAnsi="Sylfaen" w:cs="Sylfaen"/>
          <w:lang w:val="hy-AM"/>
        </w:rPr>
        <w:t>ապահովումը</w:t>
      </w:r>
    </w:p>
    <w:p w:rsidR="00596F57" w:rsidRPr="004D6008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ե</w:t>
      </w:r>
      <w:r w:rsidRPr="004D6008">
        <w:rPr>
          <w:rFonts w:ascii="Sylfaen" w:hAnsi="Sylfaen" w:cs="Sylfaen"/>
          <w:lang w:val="hy-AM"/>
        </w:rPr>
        <w:t xml:space="preserve">) հաստատության զարգացման </w:t>
      </w:r>
      <w:r>
        <w:rPr>
          <w:rFonts w:ascii="Sylfaen" w:hAnsi="Sylfaen" w:cs="Sylfaen"/>
          <w:lang w:val="hy-AM"/>
        </w:rPr>
        <w:t xml:space="preserve">ուղղությունների նախանշման և զարգացման </w:t>
      </w:r>
      <w:r w:rsidRPr="004D6008">
        <w:rPr>
          <w:rFonts w:ascii="Sylfaen" w:hAnsi="Sylfaen" w:cs="Sylfaen"/>
          <w:lang w:val="hy-AM"/>
        </w:rPr>
        <w:t>ծրագրերի մշակման խթանումը.</w:t>
      </w:r>
    </w:p>
    <w:p w:rsidR="00596F57" w:rsidRPr="001272D9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զ</w:t>
      </w:r>
      <w:r w:rsidRPr="001272D9">
        <w:rPr>
          <w:rFonts w:ascii="Sylfaen" w:hAnsi="Sylfaen" w:cs="Sylfaen"/>
          <w:lang w:val="hy-AM"/>
        </w:rPr>
        <w:t xml:space="preserve">) հաստատության գործունեության գնահատման գործընթացում վարչական և մանկավարժական աշխատողների, սովորողների և ծնողների ներգրավումը </w:t>
      </w:r>
    </w:p>
    <w:p w:rsidR="007625D3" w:rsidRDefault="00596F57" w:rsidP="00046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lang w:val="hy-AM"/>
        </w:rPr>
      </w:pPr>
      <w:r w:rsidRPr="001272D9">
        <w:rPr>
          <w:rFonts w:ascii="Sylfaen" w:hAnsi="Sylfaen" w:cs="Sylfaen"/>
          <w:lang w:val="hy-AM"/>
        </w:rPr>
        <w:t>Համաձայն</w:t>
      </w:r>
      <w:r w:rsidR="007625D3">
        <w:rPr>
          <w:rFonts w:ascii="Sylfaen" w:hAnsi="Sylfaen" w:cs="Sylfaen"/>
          <w:lang w:val="hy-AM"/>
        </w:rPr>
        <w:t xml:space="preserve"> «</w:t>
      </w:r>
      <w:r w:rsidRPr="001272D9">
        <w:rPr>
          <w:rFonts w:ascii="Sylfaen" w:hAnsi="Sylfaen" w:cs="Sylfaen"/>
          <w:lang w:val="hy-AM"/>
        </w:rPr>
        <w:t>Հանրակրթության մասին</w:t>
      </w:r>
      <w:r w:rsidR="007625D3">
        <w:rPr>
          <w:rFonts w:ascii="Sylfaen" w:hAnsi="Sylfaen" w:cs="Sylfaen"/>
          <w:lang w:val="hy-AM"/>
        </w:rPr>
        <w:t>»</w:t>
      </w:r>
      <w:r w:rsidRPr="001272D9">
        <w:rPr>
          <w:rFonts w:ascii="Sylfaen" w:hAnsi="Sylfaen" w:cs="Sylfaen"/>
          <w:lang w:val="hy-AM"/>
        </w:rPr>
        <w:t xml:space="preserve"> ՀՀ օրենքի</w:t>
      </w:r>
      <w:r>
        <w:rPr>
          <w:rFonts w:ascii="Sylfaen" w:hAnsi="Sylfaen" w:cs="Sylfaen"/>
          <w:lang w:val="hy-AM"/>
        </w:rPr>
        <w:t xml:space="preserve"> պահանջների և </w:t>
      </w:r>
      <w:r w:rsidR="007625D3">
        <w:rPr>
          <w:rFonts w:ascii="Sylfaen" w:hAnsi="Sylfaen" w:cs="Sylfaen"/>
          <w:lang w:val="hy-AM"/>
        </w:rPr>
        <w:t>«</w:t>
      </w:r>
      <w:r w:rsidRPr="001272D9">
        <w:rPr>
          <w:rFonts w:ascii="Sylfaen" w:hAnsi="Sylfaen" w:cs="Sylfaen"/>
          <w:lang w:val="hy-AM"/>
        </w:rPr>
        <w:t>Հայաստանի Հանրապետության հանրակրթական ուսումնական հաստատության գործունեության ներքին և արտաքին գնահատման չափանշների սահմանման</w:t>
      </w:r>
      <w:r w:rsidRPr="00DE6A1C">
        <w:rPr>
          <w:rFonts w:ascii="Sylfaen" w:hAnsi="Sylfaen" w:cs="Sylfaen"/>
          <w:lang w:val="hy-AM"/>
        </w:rPr>
        <w:t xml:space="preserve"> և իրականացման </w:t>
      </w:r>
      <w:r>
        <w:rPr>
          <w:rFonts w:ascii="Sylfaen" w:hAnsi="Sylfaen" w:cs="Sylfaen"/>
          <w:lang w:val="hy-AM"/>
        </w:rPr>
        <w:t>կարգի</w:t>
      </w:r>
      <w:r w:rsidR="007625D3">
        <w:rPr>
          <w:rFonts w:ascii="Sylfaen" w:hAnsi="Sylfaen" w:cs="Sylfaen"/>
          <w:lang w:val="hy-AM"/>
        </w:rPr>
        <w:t>»</w:t>
      </w:r>
      <w:r>
        <w:rPr>
          <w:rFonts w:ascii="Sylfaen" w:hAnsi="Sylfaen" w:cs="Sylfaen"/>
          <w:lang w:val="hy-AM"/>
        </w:rPr>
        <w:t xml:space="preserve"> բաժնի </w:t>
      </w:r>
      <w:r w:rsidR="007625D3">
        <w:rPr>
          <w:rFonts w:ascii="Sylfaen" w:hAnsi="Sylfaen" w:cs="Sylfaen"/>
          <w:lang w:val="hy-AM"/>
        </w:rPr>
        <w:t xml:space="preserve">3-ի՝ </w:t>
      </w:r>
    </w:p>
    <w:p w:rsidR="00596F57" w:rsidRDefault="007625D3" w:rsidP="000462F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«</w:t>
      </w:r>
      <w:r w:rsidR="00596F57" w:rsidRPr="007625D3">
        <w:rPr>
          <w:rFonts w:ascii="Sylfaen" w:hAnsi="Sylfaen" w:cs="Sylfaen"/>
          <w:lang w:val="hy-AM"/>
        </w:rPr>
        <w:t>Ներքին գնահատումն իրականացվում է տարեկան մեկ անգամ` մինչև նոր ուսումնական տարվա սկիզբը։ Ներքին գնահատմանը մասնակցում են ուսումնական հաստատության վարչական և մանկավարժական աշխատողները, սովորողները և նրանց ծնողները (օրինական ներկայացուցիչները)</w:t>
      </w:r>
      <w:r>
        <w:rPr>
          <w:rFonts w:ascii="Sylfaen" w:hAnsi="Sylfaen" w:cs="Sylfaen"/>
          <w:lang w:val="hy-AM"/>
        </w:rPr>
        <w:t>»</w:t>
      </w:r>
    </w:p>
    <w:p w:rsidR="00596F57" w:rsidRDefault="00271E06" w:rsidP="000462F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«</w:t>
      </w:r>
      <w:r w:rsidR="00596F57" w:rsidRPr="00271E06">
        <w:rPr>
          <w:rFonts w:ascii="Sylfaen" w:hAnsi="Sylfaen" w:cs="Sylfaen"/>
          <w:lang w:val="hy-AM"/>
        </w:rPr>
        <w:t>Ներքին գնահատման հաշվետվությունն ուսումնական հաստատության տնօրենը մինչև ընթացիկ տարվա սեպտեմբերի 5-ը ներկայացնում է ուսումնական հաստատության</w:t>
      </w:r>
      <w:r w:rsidR="00917558" w:rsidRPr="00917558">
        <w:rPr>
          <w:rFonts w:ascii="Sylfaen" w:hAnsi="Sylfaen" w:cs="Sylfaen"/>
          <w:lang w:val="hy-AM"/>
        </w:rPr>
        <w:t xml:space="preserve"> կառավարման</w:t>
      </w:r>
      <w:r w:rsidR="00596F57" w:rsidRPr="00271E06">
        <w:rPr>
          <w:rFonts w:ascii="Sylfaen" w:hAnsi="Sylfaen" w:cs="Sylfaen"/>
          <w:lang w:val="hy-AM"/>
        </w:rPr>
        <w:t xml:space="preserve"> խորհրդին, մանկավարժական, ծնողական, աշակերտական և այլ գործող խորհուրդներին, ինչպես նաև երկշաբաթյա ժամկետում ապահովում դրա հրապարակումը տվյալ ուսումնական հաստատությունում (տեսանելի տեղում), տեղական և (կամ) հանրապետական մամուլում, նախարարության պաշտոնական կայքում</w:t>
      </w:r>
      <w:r>
        <w:rPr>
          <w:rFonts w:ascii="Sylfaen" w:hAnsi="Sylfaen" w:cs="Sylfaen"/>
          <w:lang w:val="hy-AM"/>
        </w:rPr>
        <w:t>»</w:t>
      </w:r>
      <w:r w:rsidR="00596F57" w:rsidRPr="00271E06">
        <w:rPr>
          <w:rFonts w:ascii="Sylfaen" w:hAnsi="Sylfaen" w:cs="Sylfaen"/>
          <w:lang w:val="hy-AM"/>
        </w:rPr>
        <w:t>:</w:t>
      </w:r>
    </w:p>
    <w:p w:rsidR="00743BEB" w:rsidRPr="00743BEB" w:rsidRDefault="00271E06" w:rsidP="000462F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«</w:t>
      </w:r>
      <w:r w:rsidR="00596F57" w:rsidRPr="00271E06">
        <w:rPr>
          <w:rFonts w:ascii="Sylfaen" w:hAnsi="Sylfaen" w:cs="Sylfaen"/>
          <w:lang w:val="hy-AM"/>
        </w:rPr>
        <w:t xml:space="preserve">Ներքին գնահատումն իրականացվում է ուսումնական հաստատության </w:t>
      </w:r>
      <w:r w:rsidR="00596F57" w:rsidRPr="00917558">
        <w:rPr>
          <w:rFonts w:ascii="Sylfaen" w:hAnsi="Sylfaen" w:cs="Sylfaen"/>
          <w:b/>
          <w:lang w:val="hy-AM"/>
        </w:rPr>
        <w:t>տնօրենի հրամանի համաձայն ձևավորված հանձնաժողովի կողմից:</w:t>
      </w:r>
      <w:r w:rsidR="00596F57" w:rsidRPr="00271E06">
        <w:rPr>
          <w:rFonts w:ascii="Sylfaen" w:hAnsi="Sylfaen" w:cs="Sylfaen"/>
          <w:lang w:val="hy-AM"/>
        </w:rPr>
        <w:t>Հանձնաժողովի կազմում ընդգրկվում են ուսումնական հաստատության կոլեգիալ կառավարման մարմնի (ուսումնական հաստատության խորհրդի) առնվազն երկու, մանկավարժական և ծնողական խորհրդների` ուսումնական հաստատության խորհրդի կազմում չընդգրկված առնվազն մեկական անդամ, տեղական ինքնակառավարման մարմնի (Երևանի քաղաքապետարանի) առնվազն երկու ներկայացուցիչներ:</w:t>
      </w:r>
    </w:p>
    <w:p w:rsidR="00596F57" w:rsidRPr="00271E06" w:rsidRDefault="00743BEB" w:rsidP="000462F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 w:rsidRPr="00743BEB">
        <w:rPr>
          <w:rFonts w:ascii="Sylfaen" w:hAnsi="Sylfaen" w:cs="Sylfaen"/>
          <w:lang w:val="hy-AM"/>
        </w:rPr>
        <w:t xml:space="preserve">/ </w:t>
      </w:r>
      <w:r>
        <w:rPr>
          <w:rFonts w:ascii="Sylfaen" w:hAnsi="Sylfaen" w:cs="Sylfaen"/>
          <w:lang w:val="hy-AM"/>
        </w:rPr>
        <w:t>6</w:t>
      </w:r>
      <w:r>
        <w:rPr>
          <w:rFonts w:ascii="Sylfaen" w:hAnsi="Sylfaen" w:cs="Sylfaen"/>
          <w:lang w:val="en-US"/>
        </w:rPr>
        <w:t>/</w:t>
      </w:r>
    </w:p>
    <w:p w:rsidR="00596F57" w:rsidRPr="00743BEB" w:rsidRDefault="00596F57" w:rsidP="002E039E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Sylfaen" w:hAnsi="Sylfaen" w:cs="Sylfaen"/>
          <w:b/>
          <w:lang w:val="hy-AM"/>
        </w:rPr>
      </w:pPr>
      <w:r w:rsidRPr="00C4636A">
        <w:rPr>
          <w:rFonts w:ascii="Sylfaen" w:hAnsi="Sylfaen" w:cs="Sylfaen"/>
          <w:b/>
          <w:lang w:val="hy-AM"/>
        </w:rPr>
        <w:t>Տնօրենը հանձնաժողովի նախագահն է</w:t>
      </w:r>
      <w:r w:rsidRPr="00F62383">
        <w:rPr>
          <w:rFonts w:ascii="Sylfaen" w:hAnsi="Sylfaen" w:cs="Sylfaen"/>
          <w:lang w:val="hy-AM"/>
        </w:rPr>
        <w:t xml:space="preserve"> և ապահովում է հանձնաժողովի բնականոն գործունեությունը</w:t>
      </w:r>
      <w:r w:rsidRPr="00743BEB">
        <w:rPr>
          <w:rFonts w:ascii="Sylfaen" w:hAnsi="Sylfaen" w:cs="Sylfaen"/>
          <w:b/>
          <w:lang w:val="hy-AM"/>
        </w:rPr>
        <w:t>:</w:t>
      </w:r>
      <w:r w:rsidR="00743BEB" w:rsidRPr="00743BEB">
        <w:rPr>
          <w:rFonts w:ascii="Sylfaen" w:hAnsi="Sylfaen" w:cs="Sylfaen"/>
          <w:b/>
          <w:lang w:val="hy-AM"/>
        </w:rPr>
        <w:t xml:space="preserve"> Հանձնաժողով ՝   6+1</w:t>
      </w:r>
    </w:p>
    <w:p w:rsidR="00271E06" w:rsidRPr="00743BEB" w:rsidRDefault="00596F57" w:rsidP="000462FA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Sylfaen" w:hAnsi="Sylfaen" w:cs="Sylfaen"/>
          <w:b/>
          <w:lang w:val="hy-AM"/>
        </w:rPr>
      </w:pPr>
      <w:r w:rsidRPr="00F62383">
        <w:rPr>
          <w:rFonts w:ascii="Sylfaen" w:hAnsi="Sylfaen" w:cs="Sylfaen"/>
          <w:lang w:val="hy-AM"/>
        </w:rPr>
        <w:t xml:space="preserve">Հանձնաժողովը հաստատում է իր աշխատակարգը, սահմանում ներքին գնահատում անցկացնելու գործողությունների </w:t>
      </w:r>
      <w:r w:rsidRPr="00743BEB">
        <w:rPr>
          <w:rFonts w:ascii="Sylfaen" w:hAnsi="Sylfaen" w:cs="Sylfaen"/>
          <w:b/>
          <w:lang w:val="hy-AM"/>
        </w:rPr>
        <w:t>ծրագիրը, մեթոդները և ժամանակացույցը:</w:t>
      </w:r>
    </w:p>
    <w:p w:rsidR="00596F57" w:rsidRPr="00F62383" w:rsidRDefault="00596F57" w:rsidP="000462FA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Sylfaen" w:hAnsi="Sylfaen" w:cs="Sylfaen"/>
          <w:lang w:val="hy-AM"/>
        </w:rPr>
      </w:pPr>
      <w:r w:rsidRPr="00F62383">
        <w:rPr>
          <w:rFonts w:ascii="Sylfaen" w:hAnsi="Sylfaen" w:cs="Sylfaen"/>
          <w:lang w:val="hy-AM"/>
        </w:rPr>
        <w:t>Ներքին գնահատման արդյունքում հանձնաժողովի նախագահը նախապատրաստում է ներքին գնահատման հաշվետվությունը` ըստ նախարարության սահմանած ձևի&gt;&gt;:</w:t>
      </w:r>
    </w:p>
    <w:p w:rsidR="00596F57" w:rsidRPr="003F55C2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 w:cs="Sylfaen"/>
          <w:lang w:val="hy-AM" w:eastAsia="en-US"/>
        </w:rPr>
      </w:pPr>
    </w:p>
    <w:p w:rsidR="00596F57" w:rsidRPr="00E470A0" w:rsidRDefault="00596F57" w:rsidP="000462FA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Sylfaen" w:hAnsi="Sylfaen" w:cs="Sylfaen"/>
          <w:b/>
          <w:i/>
          <w:color w:val="000000"/>
          <w:sz w:val="24"/>
          <w:szCs w:val="24"/>
          <w:u w:val="single"/>
          <w:lang w:val="hy-AM"/>
        </w:rPr>
      </w:pPr>
      <w:r w:rsidRPr="00E470A0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 xml:space="preserve">Հաստատության ներքին գնահատման գործընթացի իրականացումը և </w:t>
      </w:r>
      <w:r w:rsidRPr="00E470A0">
        <w:rPr>
          <w:rFonts w:ascii="Sylfaen" w:hAnsi="Sylfaen" w:cs="Sylfaen"/>
          <w:b/>
          <w:i/>
          <w:color w:val="000000"/>
          <w:sz w:val="24"/>
          <w:szCs w:val="24"/>
          <w:u w:val="single"/>
          <w:lang w:val="hy-AM"/>
        </w:rPr>
        <w:t>հաշվետվության պատրաստման մեթոդական երաշխավորություններ</w:t>
      </w:r>
    </w:p>
    <w:p w:rsidR="00596F57" w:rsidRPr="00E470A0" w:rsidRDefault="00596F57" w:rsidP="000462FA">
      <w:pPr>
        <w:spacing w:line="240" w:lineRule="auto"/>
        <w:ind w:firstLine="360"/>
        <w:jc w:val="both"/>
        <w:rPr>
          <w:rFonts w:ascii="Sylfaen" w:hAnsi="Sylfaen" w:cs="Sylfaen"/>
          <w:b/>
          <w:u w:val="single"/>
          <w:lang w:val="hy-AM"/>
        </w:rPr>
      </w:pPr>
      <w:r w:rsidRPr="00E470A0">
        <w:rPr>
          <w:rFonts w:ascii="Sylfaen" w:hAnsi="Sylfaen" w:cs="Sylfaen"/>
          <w:b/>
          <w:u w:val="single"/>
          <w:lang w:val="hy-AM"/>
        </w:rPr>
        <w:t xml:space="preserve">Հաստատության ներքին գնահատմանհաշվետվության պատրաստման ժամանակ </w:t>
      </w:r>
      <w:r w:rsidR="00271E06" w:rsidRPr="00E470A0">
        <w:rPr>
          <w:rFonts w:ascii="Sylfaen" w:hAnsi="Sylfaen" w:cs="Sylfaen"/>
          <w:b/>
          <w:u w:val="single"/>
          <w:lang w:val="hy-AM"/>
        </w:rPr>
        <w:t>առաջարկվում</w:t>
      </w:r>
      <w:r w:rsidRPr="00E470A0">
        <w:rPr>
          <w:rFonts w:ascii="Sylfaen" w:hAnsi="Sylfaen" w:cs="Sylfaen"/>
          <w:b/>
          <w:u w:val="single"/>
          <w:lang w:val="hy-AM"/>
        </w:rPr>
        <w:t xml:space="preserve"> է առաջնորդվել սույն մեթոդական երաշխավորություններով և բաժին 2-ում տրված </w:t>
      </w:r>
      <w:r w:rsidR="00AF636E" w:rsidRPr="00E470A0">
        <w:rPr>
          <w:rFonts w:ascii="Sylfaen" w:hAnsi="Sylfaen" w:cs="Sylfaen"/>
          <w:b/>
          <w:u w:val="single"/>
          <w:lang w:val="hy-AM"/>
        </w:rPr>
        <w:t>Հ</w:t>
      </w:r>
      <w:r w:rsidRPr="00E470A0">
        <w:rPr>
          <w:rFonts w:ascii="Sylfaen" w:hAnsi="Sylfaen" w:cs="Sylfaen"/>
          <w:b/>
          <w:u w:val="single"/>
          <w:lang w:val="hy-AM"/>
        </w:rPr>
        <w:t>աշվետվային ձևով:</w:t>
      </w:r>
    </w:p>
    <w:p w:rsidR="00596F57" w:rsidRPr="002A7036" w:rsidRDefault="00596F57" w:rsidP="000462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Sylfaen" w:hAnsi="Sylfaen" w:cs="Sylfaen"/>
          <w:lang w:val="hy-AM"/>
        </w:rPr>
      </w:pPr>
      <w:r w:rsidRPr="00880890">
        <w:rPr>
          <w:rFonts w:ascii="Sylfaen" w:hAnsi="Sylfaen" w:cs="Sylfaen"/>
          <w:lang w:val="hy-AM"/>
        </w:rPr>
        <w:t>Հաստատության</w:t>
      </w:r>
      <w:r w:rsidRPr="00E07476">
        <w:rPr>
          <w:rFonts w:ascii="Sylfaen" w:hAnsi="Sylfaen" w:cs="Sylfaen"/>
          <w:lang w:val="hy-AM"/>
        </w:rPr>
        <w:t xml:space="preserve"> ներքին գնահատման </w:t>
      </w:r>
      <w:r w:rsidRPr="00C25C58">
        <w:rPr>
          <w:rFonts w:ascii="Sylfaen" w:hAnsi="Sylfaen" w:cs="Sylfaen"/>
          <w:lang w:val="hy-AM"/>
        </w:rPr>
        <w:t>h</w:t>
      </w:r>
      <w:r w:rsidRPr="00E07476">
        <w:rPr>
          <w:rFonts w:ascii="Sylfaen" w:hAnsi="Sylfaen" w:cs="Sylfaen"/>
          <w:lang w:val="hy-AM"/>
        </w:rPr>
        <w:t xml:space="preserve">աշվետվության պատրաստման համար հիմք են հանդիսանում </w:t>
      </w:r>
      <w:r>
        <w:rPr>
          <w:rFonts w:ascii="Sylfaen" w:hAnsi="Sylfaen" w:cs="Sylfaen"/>
          <w:lang w:val="hy-AM"/>
        </w:rPr>
        <w:t>հաստատությ</w:t>
      </w:r>
      <w:r w:rsidRPr="001E7EDC">
        <w:rPr>
          <w:rFonts w:ascii="Sylfaen" w:hAnsi="Sylfaen" w:cs="Sylfaen"/>
          <w:lang w:val="hy-AM"/>
        </w:rPr>
        <w:t>ա</w:t>
      </w:r>
      <w:r>
        <w:rPr>
          <w:rFonts w:ascii="Sylfaen" w:hAnsi="Sylfaen" w:cs="Sylfaen"/>
          <w:lang w:val="hy-AM"/>
        </w:rPr>
        <w:t>ն</w:t>
      </w:r>
      <w:r w:rsidRPr="00E07476">
        <w:rPr>
          <w:rFonts w:ascii="Sylfaen" w:hAnsi="Sylfaen" w:cs="Sylfaen"/>
          <w:lang w:val="hy-AM"/>
        </w:rPr>
        <w:t xml:space="preserve"> ներքին գնահատման ցուցանիշները</w:t>
      </w:r>
      <w:r>
        <w:rPr>
          <w:rFonts w:ascii="Sylfaen" w:hAnsi="Sylfaen" w:cs="Sylfaen"/>
          <w:lang w:val="hy-AM"/>
        </w:rPr>
        <w:t xml:space="preserve"> և չափանիշները</w:t>
      </w:r>
      <w:r w:rsidRPr="00E07476">
        <w:rPr>
          <w:rFonts w:ascii="Sylfaen" w:hAnsi="Sylfaen" w:cs="Sylfaen"/>
          <w:lang w:val="hy-AM"/>
        </w:rPr>
        <w:t xml:space="preserve">, </w:t>
      </w:r>
      <w:r w:rsidRPr="00880890">
        <w:rPr>
          <w:rFonts w:ascii="Sylfaen" w:hAnsi="Sylfaen" w:cs="Sylfaen"/>
          <w:lang w:val="hy-AM"/>
        </w:rPr>
        <w:t>հաստատության</w:t>
      </w:r>
      <w:r w:rsidRPr="00E07476">
        <w:rPr>
          <w:rFonts w:ascii="Sylfaen" w:hAnsi="Sylfaen" w:cs="Sylfaen"/>
          <w:lang w:val="hy-AM"/>
        </w:rPr>
        <w:t xml:space="preserve"> կառավարման և խորհրդակցական մարմինների կողմից հաստատության գործունեության այս կամ այն ոլորտի վերաբերյալ տրված գնահատումները: </w:t>
      </w:r>
      <w:r w:rsidRPr="00E02237">
        <w:rPr>
          <w:rFonts w:ascii="Sylfaen" w:hAnsi="Sylfaen" w:cs="Sylfaen"/>
          <w:lang w:val="hy-AM"/>
        </w:rPr>
        <w:t>Հ</w:t>
      </w:r>
      <w:r w:rsidRPr="002A7036">
        <w:rPr>
          <w:rFonts w:ascii="Sylfaen" w:hAnsi="Sylfaen" w:cs="Sylfaen"/>
          <w:lang w:val="hy-AM"/>
        </w:rPr>
        <w:t>աստատությ</w:t>
      </w:r>
      <w:r w:rsidRPr="00E02237">
        <w:rPr>
          <w:rFonts w:ascii="Sylfaen" w:hAnsi="Sylfaen" w:cs="Sylfaen"/>
          <w:lang w:val="hy-AM"/>
        </w:rPr>
        <w:t>ա</w:t>
      </w:r>
      <w:r w:rsidRPr="002A7036">
        <w:rPr>
          <w:rFonts w:ascii="Sylfaen" w:hAnsi="Sylfaen" w:cs="Sylfaen"/>
          <w:lang w:val="hy-AM"/>
        </w:rPr>
        <w:t xml:space="preserve">ն գործունեության ներքին գնահատման գործընթացը ներառում է </w:t>
      </w:r>
      <w:r w:rsidR="00271E06">
        <w:rPr>
          <w:rFonts w:ascii="Sylfaen" w:hAnsi="Sylfaen" w:cs="Sylfaen"/>
          <w:lang w:val="hy-AM"/>
        </w:rPr>
        <w:t xml:space="preserve">հետևայլ </w:t>
      </w:r>
      <w:r w:rsidRPr="002A7036">
        <w:rPr>
          <w:rFonts w:ascii="Sylfaen" w:hAnsi="Sylfaen" w:cs="Sylfaen"/>
          <w:lang w:val="hy-AM"/>
        </w:rPr>
        <w:t xml:space="preserve">երեք բաղադրիչ` </w:t>
      </w:r>
    </w:p>
    <w:p w:rsidR="00596F57" w:rsidRPr="004476E1" w:rsidRDefault="00596F57" w:rsidP="00046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lang w:val="hy-AM"/>
        </w:rPr>
      </w:pPr>
      <w:r w:rsidRPr="003F55C2">
        <w:rPr>
          <w:rFonts w:ascii="Sylfaen" w:hAnsi="Sylfaen" w:cs="Sylfaen"/>
          <w:lang w:val="hy-AM"/>
        </w:rPr>
        <w:t>1. մեկնարկային պայմանների (ռեսուրսների) գնահատում</w:t>
      </w:r>
    </w:p>
    <w:p w:rsidR="00271E06" w:rsidRPr="004476E1" w:rsidRDefault="00596F57" w:rsidP="00046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lang w:val="hy-AM"/>
        </w:rPr>
      </w:pPr>
      <w:r w:rsidRPr="003F55C2">
        <w:rPr>
          <w:rFonts w:ascii="Sylfaen" w:hAnsi="Sylfaen" w:cs="Sylfaen"/>
          <w:lang w:val="hy-AM"/>
        </w:rPr>
        <w:t>2. գործ</w:t>
      </w:r>
      <w:r>
        <w:rPr>
          <w:rFonts w:ascii="Sylfaen" w:hAnsi="Sylfaen" w:cs="Sylfaen"/>
          <w:lang w:val="hy-AM"/>
        </w:rPr>
        <w:t>ունեության ընթացիկ</w:t>
      </w:r>
      <w:r w:rsidRPr="003F55C2">
        <w:rPr>
          <w:rFonts w:ascii="Sylfaen" w:hAnsi="Sylfaen" w:cs="Sylfaen"/>
          <w:lang w:val="hy-AM"/>
        </w:rPr>
        <w:t xml:space="preserve"> գնահատում</w:t>
      </w:r>
    </w:p>
    <w:p w:rsidR="00596F57" w:rsidRPr="00743BEB" w:rsidRDefault="00596F57" w:rsidP="00046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lang w:val="hy-AM"/>
        </w:rPr>
      </w:pPr>
      <w:r w:rsidRPr="003F55C2">
        <w:rPr>
          <w:rFonts w:ascii="Sylfaen" w:hAnsi="Sylfaen" w:cs="Sylfaen"/>
          <w:lang w:val="hy-AM"/>
        </w:rPr>
        <w:t xml:space="preserve">3. </w:t>
      </w:r>
      <w:r>
        <w:rPr>
          <w:rFonts w:ascii="Sylfaen" w:hAnsi="Sylfaen" w:cs="Sylfaen"/>
          <w:lang w:val="hy-AM"/>
        </w:rPr>
        <w:t xml:space="preserve">գործունեության </w:t>
      </w:r>
      <w:r w:rsidRPr="003F55C2">
        <w:rPr>
          <w:rFonts w:ascii="Sylfaen" w:hAnsi="Sylfaen" w:cs="Sylfaen"/>
          <w:lang w:val="hy-AM"/>
        </w:rPr>
        <w:t>արդյունքների գնահատում</w:t>
      </w:r>
    </w:p>
    <w:p w:rsidR="00596F57" w:rsidRPr="003F55C2" w:rsidRDefault="00596F57" w:rsidP="000462FA">
      <w:pPr>
        <w:spacing w:after="0" w:line="240" w:lineRule="auto"/>
        <w:ind w:firstLine="426"/>
        <w:jc w:val="both"/>
        <w:rPr>
          <w:rFonts w:ascii="Sylfaen" w:hAnsi="Sylfaen" w:cs="Sylfaen"/>
          <w:lang w:val="hy-AM"/>
        </w:rPr>
      </w:pPr>
      <w:r w:rsidRPr="003F55C2">
        <w:rPr>
          <w:rFonts w:ascii="Sylfaen" w:hAnsi="Sylfaen" w:cs="Sylfaen"/>
          <w:lang w:val="hy-AM"/>
        </w:rPr>
        <w:t>Վերը նշված բաղադրիչներից յուրաքանչյուրը գնահատվում է ըստ հաստատության գործունեությունը նկարագրող հետևյալ ոլորտների</w:t>
      </w:r>
      <w:r>
        <w:rPr>
          <w:rFonts w:ascii="Sylfaen" w:hAnsi="Sylfaen" w:cs="Sylfaen"/>
          <w:lang w:val="hy-AM"/>
        </w:rPr>
        <w:t>՝</w:t>
      </w:r>
    </w:p>
    <w:p w:rsidR="00596F57" w:rsidRDefault="00596F57" w:rsidP="00046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lang w:val="en-US" w:eastAsia="en-US"/>
        </w:rPr>
      </w:pPr>
      <w:r w:rsidRPr="00007AF8">
        <w:rPr>
          <w:rFonts w:ascii="Sylfaen" w:hAnsi="Sylfaen" w:cs="Sylfaen"/>
          <w:lang w:val="en-US" w:eastAsia="en-US"/>
        </w:rPr>
        <w:lastRenderedPageBreak/>
        <w:t>հաստատությ</w:t>
      </w:r>
      <w:r w:rsidRPr="00007AF8">
        <w:rPr>
          <w:rFonts w:ascii="Sylfaen" w:hAnsi="Sylfaen" w:cs="Sylfaen"/>
          <w:lang w:eastAsia="en-US"/>
        </w:rPr>
        <w:t>ա</w:t>
      </w:r>
      <w:r w:rsidRPr="00007AF8">
        <w:rPr>
          <w:rFonts w:ascii="Sylfaen" w:hAnsi="Sylfaen" w:cs="Sylfaen"/>
          <w:lang w:val="en-US" w:eastAsia="en-US"/>
        </w:rPr>
        <w:t>ն անվտանգություն</w:t>
      </w:r>
    </w:p>
    <w:p w:rsidR="00596F57" w:rsidRDefault="00596F57" w:rsidP="00046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lang w:val="en-US" w:eastAsia="en-US"/>
        </w:rPr>
      </w:pPr>
      <w:r>
        <w:rPr>
          <w:rFonts w:ascii="Sylfaen" w:hAnsi="Sylfaen" w:cs="Sylfaen"/>
          <w:lang w:val="en-US" w:eastAsia="en-US"/>
        </w:rPr>
        <w:t>հաստատության</w:t>
      </w:r>
      <w:r w:rsidRPr="00071781">
        <w:rPr>
          <w:rFonts w:ascii="Sylfaen" w:hAnsi="Sylfaen" w:cs="Sylfaen"/>
          <w:lang w:val="en-US" w:eastAsia="en-US"/>
        </w:rPr>
        <w:t>գործունեությանարդյունավետություն</w:t>
      </w:r>
      <w:r>
        <w:rPr>
          <w:rFonts w:ascii="Sylfaen" w:hAnsi="Sylfaen" w:cs="Sylfaen"/>
          <w:lang w:val="en-US" w:eastAsia="en-US"/>
        </w:rPr>
        <w:t xml:space="preserve"> և ուսումնականգործընթացիորակ</w:t>
      </w:r>
      <w:r>
        <w:rPr>
          <w:rFonts w:ascii="Sylfaen" w:hAnsi="Sylfaen" w:cs="Sylfaen"/>
          <w:lang w:val="hy-AM" w:eastAsia="en-US"/>
        </w:rPr>
        <w:t>.</w:t>
      </w:r>
    </w:p>
    <w:p w:rsidR="00596F57" w:rsidRDefault="00271E06" w:rsidP="00046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lang w:val="en-US" w:eastAsia="en-US"/>
        </w:rPr>
      </w:pPr>
      <w:r>
        <w:rPr>
          <w:rFonts w:ascii="Sylfaen" w:hAnsi="Sylfaen" w:cs="Sylfaen"/>
          <w:lang w:val="hy-AM" w:eastAsia="en-US"/>
        </w:rPr>
        <w:t>հ</w:t>
      </w:r>
      <w:r w:rsidR="00596F57">
        <w:rPr>
          <w:rFonts w:ascii="Sylfaen" w:hAnsi="Sylfaen" w:cs="Sylfaen"/>
          <w:lang w:val="en-US" w:eastAsia="en-US"/>
        </w:rPr>
        <w:t>աստատություն</w:t>
      </w:r>
      <w:r w:rsidR="00596F57">
        <w:rPr>
          <w:rFonts w:ascii="Sylfaen" w:hAnsi="Sylfaen" w:cs="Sylfaen"/>
          <w:lang w:val="hy-AM" w:eastAsia="en-US"/>
        </w:rPr>
        <w:t xml:space="preserve"> կողմից</w:t>
      </w:r>
      <w:r w:rsidR="00596F57" w:rsidRPr="00071781">
        <w:rPr>
          <w:rFonts w:ascii="Sylfaen" w:hAnsi="Sylfaen" w:cs="Sylfaen"/>
          <w:lang w:val="en-US" w:eastAsia="en-US"/>
        </w:rPr>
        <w:t>ներառականկրթության և հավասարությանապահովում,</w:t>
      </w:r>
    </w:p>
    <w:p w:rsidR="00596F57" w:rsidRDefault="00596F57" w:rsidP="000462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en-US"/>
        </w:rPr>
      </w:pPr>
      <w:r w:rsidRPr="00071781">
        <w:rPr>
          <w:rFonts w:ascii="Sylfaen" w:hAnsi="Sylfaen" w:cs="Sylfaen"/>
          <w:lang w:val="en-US"/>
        </w:rPr>
        <w:t>համայնքայինմասնակցություն</w:t>
      </w:r>
    </w:p>
    <w:p w:rsidR="00596F57" w:rsidRDefault="00596F57" w:rsidP="000462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 w:cs="Sylfaen"/>
          <w:lang w:val="en-US"/>
        </w:rPr>
      </w:pPr>
      <w:r w:rsidRPr="00041D42">
        <w:rPr>
          <w:rFonts w:ascii="Sylfaen" w:hAnsi="Sylfaen" w:cs="Sylfaen"/>
          <w:lang w:val="en-US"/>
        </w:rPr>
        <w:t>Վերոնշյալ 4 ոլորտների</w:t>
      </w:r>
      <w:r>
        <w:rPr>
          <w:rFonts w:ascii="Sylfaen" w:hAnsi="Sylfaen" w:cs="Sylfaen"/>
          <w:lang w:val="hy-AM"/>
        </w:rPr>
        <w:t xml:space="preserve">ց յուրքանչյուրի </w:t>
      </w:r>
      <w:r>
        <w:rPr>
          <w:rFonts w:ascii="Sylfaen" w:hAnsi="Sylfaen" w:cs="Sylfaen"/>
          <w:lang w:val="en-US"/>
        </w:rPr>
        <w:t>համարսահմանված</w:t>
      </w:r>
      <w:r>
        <w:rPr>
          <w:rFonts w:ascii="Sylfaen" w:hAnsi="Sylfaen" w:cs="Sylfaen"/>
          <w:lang w:val="hy-AM"/>
        </w:rPr>
        <w:t>է</w:t>
      </w:r>
      <w:r w:rsidRPr="00071781">
        <w:rPr>
          <w:rFonts w:ascii="Sylfaen" w:hAnsi="Sylfaen" w:cs="Sylfaen"/>
          <w:lang w:val="en-US"/>
        </w:rPr>
        <w:t>գնահատմանցուցանիշներ</w:t>
      </w:r>
      <w:r>
        <w:rPr>
          <w:rFonts w:ascii="Sylfaen" w:hAnsi="Sylfaen" w:cs="Sylfaen"/>
          <w:lang w:val="hy-AM"/>
        </w:rPr>
        <w:t>ի և չափանիշների համախումբ</w:t>
      </w:r>
      <w:r>
        <w:rPr>
          <w:rFonts w:ascii="Sylfaen" w:hAnsi="Sylfaen" w:cs="Sylfaen"/>
          <w:lang w:val="en-US"/>
        </w:rPr>
        <w:t>: Յուրաքանչյուր</w:t>
      </w:r>
      <w:r w:rsidRPr="00DE6A1C">
        <w:rPr>
          <w:rFonts w:ascii="Sylfaen" w:hAnsi="Sylfaen" w:cs="Sylfaen"/>
          <w:lang w:val="en-US"/>
        </w:rPr>
        <w:t>ցուցանիշի</w:t>
      </w:r>
      <w:r>
        <w:rPr>
          <w:rFonts w:ascii="Sylfaen" w:hAnsi="Sylfaen" w:cs="Sylfaen"/>
          <w:lang w:val="hy-AM"/>
        </w:rPr>
        <w:t xml:space="preserve">կամ չափանիշի </w:t>
      </w:r>
      <w:r w:rsidRPr="00CA4A1E">
        <w:rPr>
          <w:rFonts w:ascii="Sylfaen" w:hAnsi="Sylfaen" w:cs="Sylfaen"/>
          <w:b/>
          <w:u w:val="single"/>
          <w:lang w:val="hy-AM"/>
        </w:rPr>
        <w:t>համար</w:t>
      </w:r>
      <w:r>
        <w:rPr>
          <w:rFonts w:ascii="Sylfaen" w:hAnsi="Sylfaen" w:cs="Sylfaen"/>
          <w:lang w:val="hy-AM"/>
        </w:rPr>
        <w:t>տրված</w:t>
      </w:r>
      <w:r>
        <w:rPr>
          <w:rFonts w:ascii="Sylfaen" w:hAnsi="Sylfaen" w:cs="Sylfaen"/>
          <w:lang w:val="en-US"/>
        </w:rPr>
        <w:t xml:space="preserve"> է գնահատման</w:t>
      </w:r>
      <w:r>
        <w:rPr>
          <w:rFonts w:ascii="Sylfaen" w:hAnsi="Sylfaen" w:cs="Sylfaen"/>
        </w:rPr>
        <w:t>ձևը</w:t>
      </w:r>
      <w:proofErr w:type="gramStart"/>
      <w:r>
        <w:rPr>
          <w:rFonts w:ascii="Sylfaen" w:hAnsi="Sylfaen" w:cs="Sylfaen"/>
          <w:lang w:val="en-US"/>
        </w:rPr>
        <w:t>,</w:t>
      </w:r>
      <w:r>
        <w:rPr>
          <w:rFonts w:ascii="Sylfaen" w:hAnsi="Sylfaen" w:cs="Sylfaen"/>
        </w:rPr>
        <w:t>մեթոդը</w:t>
      </w:r>
      <w:r w:rsidRPr="001E7EDC">
        <w:rPr>
          <w:rFonts w:ascii="Sylfaen" w:hAnsi="Sylfaen" w:cs="Sylfaen"/>
          <w:lang w:val="en-US"/>
        </w:rPr>
        <w:t>,</w:t>
      </w:r>
      <w:r>
        <w:rPr>
          <w:rFonts w:ascii="Sylfaen" w:hAnsi="Sylfaen" w:cs="Sylfaen"/>
          <w:lang w:val="en-US"/>
        </w:rPr>
        <w:t>պարբերականությունը</w:t>
      </w:r>
      <w:proofErr w:type="gramEnd"/>
      <w:r>
        <w:rPr>
          <w:rFonts w:ascii="Sylfaen" w:hAnsi="Sylfaen" w:cs="Sylfaen"/>
          <w:lang w:val="en-US"/>
        </w:rPr>
        <w:t xml:space="preserve"> և հաշվարկմանմեթոդաբանությունը:</w:t>
      </w:r>
      <w:r>
        <w:rPr>
          <w:rFonts w:ascii="Sylfaen" w:hAnsi="Sylfaen" w:cs="Sylfaen"/>
        </w:rPr>
        <w:t>Բոլոր</w:t>
      </w:r>
      <w:r w:rsidRPr="00265DE0">
        <w:rPr>
          <w:rFonts w:ascii="Sylfaen" w:hAnsi="Sylfaen" w:cs="Sylfaen"/>
          <w:lang w:val="en-US"/>
        </w:rPr>
        <w:t xml:space="preserve"> 4 </w:t>
      </w:r>
      <w:r>
        <w:rPr>
          <w:rFonts w:ascii="Sylfaen" w:hAnsi="Sylfaen" w:cs="Sylfaen"/>
        </w:rPr>
        <w:t>ոլորտներիգնահատմանցուցանիշների</w:t>
      </w:r>
      <w:r>
        <w:rPr>
          <w:rFonts w:ascii="Sylfaen" w:hAnsi="Sylfaen" w:cs="Sylfaen"/>
          <w:lang w:val="hy-AM"/>
        </w:rPr>
        <w:t xml:space="preserve"> և չափանիշ</w:t>
      </w:r>
      <w:r>
        <w:rPr>
          <w:rFonts w:ascii="Sylfaen" w:hAnsi="Sylfaen" w:cs="Sylfaen"/>
          <w:lang w:val="en-US"/>
        </w:rPr>
        <w:t>ներ</w:t>
      </w:r>
      <w:r>
        <w:rPr>
          <w:rFonts w:ascii="Sylfaen" w:hAnsi="Sylfaen" w:cs="Sylfaen"/>
          <w:lang w:val="hy-AM"/>
        </w:rPr>
        <w:t>ի</w:t>
      </w:r>
      <w:r>
        <w:rPr>
          <w:rFonts w:ascii="Sylfaen" w:hAnsi="Sylfaen" w:cs="Sylfaen"/>
        </w:rPr>
        <w:t>ամբողջականցանկը</w:t>
      </w:r>
      <w:r w:rsidR="00A03470">
        <w:rPr>
          <w:rFonts w:ascii="Sylfaen" w:hAnsi="Sylfaen" w:cs="Sylfaen"/>
          <w:lang w:val="hy-AM"/>
        </w:rPr>
        <w:t xml:space="preserve">, ինչպես նաև </w:t>
      </w:r>
      <w:r w:rsidR="00A03470" w:rsidRPr="00C605B0">
        <w:rPr>
          <w:rFonts w:ascii="Sylfaen" w:hAnsi="Sylfaen" w:cs="Sylfaen"/>
          <w:lang w:val="hy-AM"/>
        </w:rPr>
        <w:t xml:space="preserve">դրանց </w:t>
      </w:r>
      <w:r w:rsidR="00A03470">
        <w:rPr>
          <w:rFonts w:ascii="Sylfaen" w:hAnsi="Sylfaen" w:cs="Sylfaen"/>
          <w:lang w:val="hy-AM"/>
        </w:rPr>
        <w:t>հաշվարկման, վերլուծմանկամ գնահատման ձևը</w:t>
      </w:r>
      <w:r w:rsidR="00A03470" w:rsidRPr="00CA4A1E">
        <w:rPr>
          <w:rFonts w:ascii="Sylfaen" w:hAnsi="Sylfaen" w:cs="Sylfaen"/>
          <w:b/>
          <w:u w:val="single"/>
          <w:lang w:val="hy-AM"/>
        </w:rPr>
        <w:t>տրված է</w:t>
      </w:r>
      <w:r w:rsidRPr="00265DE0">
        <w:rPr>
          <w:rFonts w:ascii="Sylfaen" w:hAnsi="Sylfaen" w:cs="Sylfaen"/>
          <w:b/>
          <w:i/>
        </w:rPr>
        <w:t>Հավելված</w:t>
      </w:r>
      <w:r w:rsidRPr="00265DE0">
        <w:rPr>
          <w:rFonts w:ascii="Sylfaen" w:hAnsi="Sylfaen" w:cs="Sylfaen"/>
          <w:b/>
          <w:i/>
          <w:lang w:val="en-US"/>
        </w:rPr>
        <w:t xml:space="preserve"> 1-</w:t>
      </w:r>
      <w:r w:rsidRPr="00265DE0">
        <w:rPr>
          <w:rFonts w:ascii="Sylfaen" w:hAnsi="Sylfaen" w:cs="Sylfaen"/>
          <w:b/>
          <w:i/>
        </w:rPr>
        <w:t>ում</w:t>
      </w:r>
      <w:r w:rsidRPr="00265DE0">
        <w:rPr>
          <w:rFonts w:ascii="Sylfaen" w:hAnsi="Sylfaen" w:cs="Sylfaen"/>
          <w:lang w:val="en-US"/>
        </w:rPr>
        <w:t>:</w:t>
      </w:r>
    </w:p>
    <w:p w:rsidR="00596F57" w:rsidRDefault="00596F57" w:rsidP="00046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Հ</w:t>
      </w:r>
      <w:r>
        <w:rPr>
          <w:rFonts w:ascii="Sylfaen" w:hAnsi="Sylfaen" w:cs="Sylfaen"/>
        </w:rPr>
        <w:t>աշվետվայինձևիլրացման</w:t>
      </w:r>
      <w:r w:rsidRPr="00071781">
        <w:rPr>
          <w:rFonts w:ascii="Sylfaen" w:hAnsi="Sylfaen" w:cs="Sylfaen"/>
          <w:lang w:val="en-US"/>
        </w:rPr>
        <w:t>ընթացքումցուցանիշների</w:t>
      </w:r>
      <w:r>
        <w:rPr>
          <w:rFonts w:ascii="Sylfaen" w:hAnsi="Sylfaen" w:cs="Sylfaen"/>
          <w:lang w:val="hy-AM"/>
        </w:rPr>
        <w:t xml:space="preserve">և չափանիշների </w:t>
      </w:r>
      <w:r w:rsidRPr="00071781">
        <w:rPr>
          <w:rFonts w:ascii="Sylfaen" w:hAnsi="Sylfaen" w:cs="Sylfaen"/>
          <w:lang w:val="en-US"/>
        </w:rPr>
        <w:t>ճշ</w:t>
      </w:r>
      <w:r>
        <w:rPr>
          <w:rFonts w:ascii="Sylfaen" w:hAnsi="Sylfaen" w:cs="Sylfaen"/>
          <w:lang w:val="hy-AM"/>
        </w:rPr>
        <w:t xml:space="preserve">գրիտ հաշվարկը և </w:t>
      </w:r>
      <w:r w:rsidRPr="00CA4A1E">
        <w:rPr>
          <w:rFonts w:ascii="Sylfaen" w:hAnsi="Sylfaen" w:cs="Sylfaen"/>
          <w:lang w:val="en-US"/>
        </w:rPr>
        <w:t>կիրառությունը</w:t>
      </w:r>
      <w:proofErr w:type="gramStart"/>
      <w:r w:rsidR="00CA4A1E" w:rsidRPr="00CA4A1E">
        <w:rPr>
          <w:rFonts w:ascii="Sylfaen" w:hAnsi="Sylfaen" w:cs="Sylfaen"/>
          <w:b/>
          <w:u w:val="single"/>
          <w:lang w:val="en-US"/>
        </w:rPr>
        <w:t>,</w:t>
      </w:r>
      <w:r w:rsidRPr="00071781">
        <w:rPr>
          <w:rFonts w:ascii="Sylfaen" w:hAnsi="Sylfaen" w:cs="Sylfaen"/>
          <w:lang w:val="en-US"/>
        </w:rPr>
        <w:t>հիմնվածտեղեկատվությանհավաքագրմանևվերլուծության</w:t>
      </w:r>
      <w:r>
        <w:rPr>
          <w:rFonts w:ascii="Sylfaen" w:hAnsi="Sylfaen" w:cs="Sylfaen"/>
          <w:lang w:val="hy-AM"/>
        </w:rPr>
        <w:t>տարբեր</w:t>
      </w:r>
      <w:r w:rsidRPr="00071781">
        <w:rPr>
          <w:rFonts w:ascii="Sylfaen" w:hAnsi="Sylfaen" w:cs="Sylfaen"/>
          <w:lang w:val="en-US"/>
        </w:rPr>
        <w:t>մեթոդներիվրա</w:t>
      </w:r>
      <w:proofErr w:type="gramEnd"/>
      <w:r>
        <w:rPr>
          <w:rFonts w:ascii="Sylfaen" w:hAnsi="Sylfaen" w:cs="Sylfaen"/>
          <w:lang w:val="hy-AM"/>
        </w:rPr>
        <w:t>, հանդիսանում է</w:t>
      </w:r>
      <w:r>
        <w:rPr>
          <w:rFonts w:ascii="Sylfaen" w:hAnsi="Sylfaen" w:cs="Sylfaen"/>
          <w:lang w:val="en-US"/>
        </w:rPr>
        <w:t>հաստատության</w:t>
      </w:r>
      <w:r>
        <w:rPr>
          <w:rFonts w:ascii="Sylfaen" w:hAnsi="Sylfaen" w:cs="Sylfaen"/>
        </w:rPr>
        <w:t>գործունեության</w:t>
      </w:r>
      <w:r w:rsidRPr="00071781">
        <w:rPr>
          <w:rFonts w:ascii="Sylfaen" w:hAnsi="Sylfaen" w:cs="Sylfaen"/>
          <w:lang w:val="en-US"/>
        </w:rPr>
        <w:t>ինքնավերլուծությանորակիհիմնականգրավական</w:t>
      </w:r>
      <w:r>
        <w:rPr>
          <w:rFonts w:ascii="Sylfaen" w:hAnsi="Sylfaen" w:cs="Sylfaen"/>
          <w:lang w:val="hy-AM"/>
        </w:rPr>
        <w:t>ը</w:t>
      </w:r>
      <w:r w:rsidRPr="00BE52D5">
        <w:rPr>
          <w:rFonts w:ascii="Sylfaen" w:hAnsi="Sylfaen" w:cs="Sylfaen"/>
          <w:lang w:val="en-US"/>
        </w:rPr>
        <w:t xml:space="preserve">: </w:t>
      </w:r>
      <w:r>
        <w:rPr>
          <w:rFonts w:ascii="Sylfaen" w:hAnsi="Sylfaen" w:cs="Sylfaen"/>
          <w:lang w:val="hy-AM"/>
        </w:rPr>
        <w:t>Ա</w:t>
      </w:r>
      <w:r w:rsidRPr="00071781">
        <w:rPr>
          <w:rFonts w:ascii="Sylfaen" w:hAnsi="Sylfaen" w:cs="Sylfaen"/>
          <w:lang w:val="en-US"/>
        </w:rPr>
        <w:t>ռաջարկվողցուցանիշներից</w:t>
      </w:r>
      <w:r>
        <w:rPr>
          <w:rFonts w:ascii="Sylfaen" w:hAnsi="Sylfaen" w:cs="Sylfaen"/>
          <w:lang w:val="hy-AM"/>
        </w:rPr>
        <w:t xml:space="preserve">և չափանիշներից </w:t>
      </w:r>
      <w:r w:rsidRPr="00071781">
        <w:rPr>
          <w:rFonts w:ascii="Sylfaen" w:hAnsi="Sylfaen" w:cs="Sylfaen"/>
          <w:lang w:val="en-US"/>
        </w:rPr>
        <w:t>յուրաքանչյուրը</w:t>
      </w:r>
      <w:r>
        <w:rPr>
          <w:rFonts w:ascii="Sylfaen" w:hAnsi="Sylfaen" w:cs="Sylfaen"/>
          <w:lang w:val="en-US"/>
        </w:rPr>
        <w:t>հանդիսանում</w:t>
      </w:r>
      <w:r w:rsidRPr="00071781">
        <w:rPr>
          <w:rFonts w:ascii="Sylfaen" w:hAnsi="Sylfaen" w:cs="Sylfaen"/>
          <w:lang w:val="en-US"/>
        </w:rPr>
        <w:t>էգնահատմանմե</w:t>
      </w:r>
      <w:r>
        <w:rPr>
          <w:rFonts w:ascii="Sylfaen" w:hAnsi="Sylfaen" w:cs="Sylfaen"/>
        </w:rPr>
        <w:t>թոդաբանության</w:t>
      </w:r>
      <w:r w:rsidRPr="00071781">
        <w:rPr>
          <w:rFonts w:ascii="Sylfaen" w:hAnsi="Sylfaen" w:cs="Sylfaen"/>
          <w:lang w:val="en-US"/>
        </w:rPr>
        <w:t>բաղկացուցիչևհիմնվածէտեղեկությունների</w:t>
      </w:r>
      <w:r>
        <w:rPr>
          <w:rFonts w:ascii="Sylfaen" w:hAnsi="Sylfaen" w:cs="Sylfaen"/>
          <w:lang w:val="hy-AM"/>
        </w:rPr>
        <w:t>ու</w:t>
      </w:r>
      <w:r w:rsidRPr="00071781">
        <w:rPr>
          <w:rFonts w:ascii="Sylfaen" w:hAnsi="Sylfaen" w:cs="Sylfaen"/>
          <w:lang w:val="en-US"/>
        </w:rPr>
        <w:t>տվյալներիհավաքագրման</w:t>
      </w:r>
      <w:r w:rsidRPr="00BE52D5">
        <w:rPr>
          <w:rFonts w:ascii="Sylfaen" w:hAnsi="Sylfaen" w:cs="Sylfaen"/>
          <w:lang w:val="en-US"/>
        </w:rPr>
        <w:t xml:space="preserve">, </w:t>
      </w:r>
      <w:r w:rsidRPr="00071781">
        <w:rPr>
          <w:rFonts w:ascii="Sylfaen" w:hAnsi="Sylfaen" w:cs="Sylfaen"/>
          <w:lang w:val="en-US"/>
        </w:rPr>
        <w:t>վերլուծությանուրույնմեթոդիվրա</w:t>
      </w:r>
      <w:r w:rsidRPr="00BE52D5">
        <w:rPr>
          <w:rFonts w:ascii="Sylfaen" w:hAnsi="Sylfaen" w:cs="Sylfaen"/>
          <w:lang w:val="en-US"/>
        </w:rPr>
        <w:t xml:space="preserve">: </w:t>
      </w:r>
    </w:p>
    <w:p w:rsidR="00596F57" w:rsidRPr="00AF636E" w:rsidRDefault="00596F57" w:rsidP="00046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</w:rPr>
        <w:t>Ցուցանիշների</w:t>
      </w:r>
      <w:r>
        <w:rPr>
          <w:rFonts w:ascii="Sylfaen" w:hAnsi="Sylfaen" w:cs="Sylfaen"/>
          <w:lang w:val="hy-AM"/>
        </w:rPr>
        <w:t xml:space="preserve">և չափանիշների հաշվարկման </w:t>
      </w:r>
      <w:r>
        <w:rPr>
          <w:rFonts w:ascii="Sylfaen" w:hAnsi="Sylfaen" w:cs="Sylfaen"/>
        </w:rPr>
        <w:t>ժամանակկիրառվումենհետևյալմեթոդները</w:t>
      </w:r>
      <w:r>
        <w:rPr>
          <w:rFonts w:ascii="Sylfaen" w:hAnsi="Sylfaen" w:cs="Sylfaen"/>
          <w:lang w:val="hy-AM"/>
        </w:rPr>
        <w:t>՝</w:t>
      </w:r>
    </w:p>
    <w:p w:rsidR="00596F57" w:rsidRPr="00AF636E" w:rsidRDefault="00AF636E" w:rsidP="00046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hy-AM"/>
        </w:rPr>
        <w:t>վ</w:t>
      </w:r>
      <w:r w:rsidR="00596F57" w:rsidRPr="00AF636E">
        <w:rPr>
          <w:rFonts w:ascii="Sylfaen" w:hAnsi="Sylfaen" w:cs="Sylfaen"/>
        </w:rPr>
        <w:t>իճակագրականտվյալներիվերլուծություն</w:t>
      </w:r>
    </w:p>
    <w:p w:rsidR="00596F57" w:rsidRPr="00AF636E" w:rsidRDefault="00AF636E" w:rsidP="00CA4A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hy-AM"/>
        </w:rPr>
        <w:t>փ</w:t>
      </w:r>
      <w:r w:rsidR="00596F57" w:rsidRPr="00AF636E">
        <w:rPr>
          <w:rFonts w:ascii="Sylfaen" w:hAnsi="Sylfaen" w:cs="Sylfaen"/>
        </w:rPr>
        <w:t>աստաթղթայինվերլուծություն</w:t>
      </w:r>
      <w:r w:rsidR="00CA4A1E" w:rsidRPr="00CA4A1E">
        <w:rPr>
          <w:rFonts w:ascii="Sylfaen" w:hAnsi="Sylfaen" w:cs="Sylfaen"/>
          <w:b/>
          <w:u w:val="single"/>
          <w:lang w:val="en-US"/>
        </w:rPr>
        <w:t>այստեղ</w:t>
      </w:r>
      <w:r w:rsidR="001B178E" w:rsidRPr="001B178E">
        <w:rPr>
          <w:rFonts w:ascii="Sylfaen" w:hAnsi="Sylfaen" w:cs="Sylfaen"/>
          <w:b/>
          <w:u w:val="single"/>
        </w:rPr>
        <w:t>/</w:t>
      </w:r>
      <w:r w:rsidR="001B178E">
        <w:rPr>
          <w:rFonts w:ascii="Sylfaen" w:hAnsi="Sylfaen" w:cs="Sylfaen"/>
          <w:b/>
          <w:u w:val="single"/>
          <w:lang w:val="en-US"/>
        </w:rPr>
        <w:t>ևայլուր</w:t>
      </w:r>
      <w:r w:rsidR="001B178E" w:rsidRPr="001B178E">
        <w:rPr>
          <w:rFonts w:ascii="Sylfaen" w:hAnsi="Sylfaen" w:cs="Sylfaen"/>
          <w:b/>
          <w:u w:val="single"/>
        </w:rPr>
        <w:t>/</w:t>
      </w:r>
      <w:r w:rsidR="00CA4A1E" w:rsidRPr="00CA4A1E">
        <w:rPr>
          <w:rFonts w:ascii="Sylfaen" w:hAnsi="Sylfaen" w:cs="Sylfaen"/>
          <w:b/>
          <w:u w:val="single"/>
          <w:lang w:val="en-US"/>
        </w:rPr>
        <w:t>կետադրությունպետքչէ</w:t>
      </w:r>
    </w:p>
    <w:p w:rsidR="00596F57" w:rsidRDefault="00AF636E" w:rsidP="00046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hy-AM"/>
        </w:rPr>
        <w:t>հ</w:t>
      </w:r>
      <w:r w:rsidR="00596F57" w:rsidRPr="00AF636E">
        <w:rPr>
          <w:rFonts w:ascii="Sylfaen" w:hAnsi="Sylfaen" w:cs="Sylfaen"/>
        </w:rPr>
        <w:t>արցումներիիրականացում և արդյուքներիվերլուծություն</w:t>
      </w:r>
    </w:p>
    <w:p w:rsidR="00596F57" w:rsidRDefault="00596F57" w:rsidP="00046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Որոշցուցանիշների</w:t>
      </w:r>
      <w:r>
        <w:rPr>
          <w:rFonts w:ascii="Sylfaen" w:hAnsi="Sylfaen" w:cs="Sylfaen"/>
          <w:lang w:val="hy-AM"/>
        </w:rPr>
        <w:t xml:space="preserve">և չափանիշների </w:t>
      </w:r>
      <w:r>
        <w:rPr>
          <w:rFonts w:ascii="Sylfaen" w:hAnsi="Sylfaen" w:cs="Sylfaen"/>
        </w:rPr>
        <w:t xml:space="preserve">հաշվարկմանհամարկիրառվումեննաևհամակցվածմեթոդներ: </w:t>
      </w:r>
    </w:p>
    <w:p w:rsidR="00E470A0" w:rsidRDefault="00E470A0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hy-AM"/>
        </w:rPr>
      </w:pPr>
    </w:p>
    <w:p w:rsidR="00596F57" w:rsidRPr="00007AF8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hy-AM"/>
        </w:rPr>
      </w:pPr>
      <w:r w:rsidRPr="00007AF8">
        <w:rPr>
          <w:rFonts w:ascii="Sylfaen" w:hAnsi="Sylfaen"/>
          <w:b/>
          <w:lang w:val="hy-AM"/>
        </w:rPr>
        <w:t>Վիճակագրական տվյալների վերլուծությունը ենթադրում է`</w:t>
      </w:r>
    </w:p>
    <w:p w:rsidR="00596F57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hy-AM" w:eastAsia="ru-RU"/>
        </w:rPr>
      </w:pPr>
      <w:r w:rsidRPr="00007AF8">
        <w:rPr>
          <w:rFonts w:ascii="Sylfaen" w:hAnsi="Sylfaen" w:cs="Sylfaen"/>
          <w:lang w:val="hy-AM"/>
        </w:rPr>
        <w:t xml:space="preserve">վիճակագրական տվյալների </w:t>
      </w:r>
      <w:r>
        <w:rPr>
          <w:rFonts w:ascii="Sylfaen" w:hAnsi="Sylfaen" w:cs="Sylfaen"/>
          <w:lang w:val="hy-AM"/>
        </w:rPr>
        <w:t>հավաք և համակարգված</w:t>
      </w:r>
      <w:r w:rsidRPr="00007AF8">
        <w:rPr>
          <w:rFonts w:ascii="Sylfaen" w:hAnsi="Sylfaen" w:cs="Sylfaen"/>
          <w:lang w:val="hy-AM"/>
        </w:rPr>
        <w:t xml:space="preserve">ներկայացում աղյուսակների </w:t>
      </w:r>
      <w:r w:rsidR="00E470A0">
        <w:rPr>
          <w:rFonts w:ascii="Sylfaen" w:hAnsi="Sylfaen" w:cs="Sylfaen"/>
          <w:lang w:val="hy-AM"/>
        </w:rPr>
        <w:t xml:space="preserve">և </w:t>
      </w:r>
      <w:r w:rsidRPr="00007AF8">
        <w:rPr>
          <w:rFonts w:ascii="Sylfaen" w:hAnsi="Sylfaen" w:cs="Sylfaen"/>
          <w:lang w:val="hy-AM"/>
        </w:rPr>
        <w:t xml:space="preserve">գրաֆիկների միջոցով, </w:t>
      </w:r>
      <w:r w:rsidR="00E470A0">
        <w:rPr>
          <w:rFonts w:ascii="Sylfaen" w:hAnsi="Sylfaen" w:cs="Sylfaen"/>
          <w:lang w:val="hy-AM"/>
        </w:rPr>
        <w:t xml:space="preserve">իսկ </w:t>
      </w:r>
      <w:r w:rsidRPr="00007AF8">
        <w:rPr>
          <w:rFonts w:ascii="Sylfaen" w:hAnsi="Sylfaen" w:cs="Sylfaen"/>
          <w:lang w:val="hy-AM"/>
        </w:rPr>
        <w:t>այնուհետև եզրահանգումների</w:t>
      </w:r>
      <w:r>
        <w:rPr>
          <w:rFonts w:ascii="Sylfaen" w:hAnsi="Sylfaen" w:cs="Sylfaen"/>
          <w:lang w:val="hy-AM"/>
        </w:rPr>
        <w:t>,</w:t>
      </w:r>
      <w:r w:rsidRPr="00007AF8">
        <w:rPr>
          <w:rFonts w:ascii="Sylfaen" w:hAnsi="Sylfaen" w:cs="Sylfaen"/>
          <w:lang w:val="hy-AM"/>
        </w:rPr>
        <w:t>կանխատեսումների կատարում</w:t>
      </w:r>
      <w:r>
        <w:rPr>
          <w:rFonts w:ascii="Sylfaen" w:hAnsi="Sylfaen" w:cs="Sylfaen"/>
          <w:lang w:val="hy-AM"/>
        </w:rPr>
        <w:t xml:space="preserve"> և առաջարկությունների ներկայացում</w:t>
      </w:r>
      <w:r w:rsidRPr="00007AF8">
        <w:rPr>
          <w:rFonts w:ascii="Sylfaen" w:hAnsi="Sylfaen" w:cs="Sylfaen"/>
          <w:lang w:val="hy-AM"/>
        </w:rPr>
        <w:t>:</w:t>
      </w:r>
    </w:p>
    <w:p w:rsidR="00E470A0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hy-AM"/>
        </w:rPr>
      </w:pPr>
      <w:r w:rsidRPr="00007AF8">
        <w:rPr>
          <w:rFonts w:ascii="Sylfaen" w:hAnsi="Sylfaen"/>
          <w:b/>
          <w:lang w:val="hy-AM"/>
        </w:rPr>
        <w:t>Փաստաթղթային վերլուծությունը ենթադրում է՝</w:t>
      </w:r>
    </w:p>
    <w:p w:rsidR="00596F57" w:rsidRPr="00007AF8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hy-AM"/>
        </w:rPr>
      </w:pPr>
      <w:r w:rsidRPr="00007AF8">
        <w:rPr>
          <w:rFonts w:ascii="Sylfaen" w:hAnsi="Sylfaen" w:cs="Sylfaen"/>
          <w:lang w:val="hy-AM"/>
        </w:rPr>
        <w:t>հաստատության գործունեությունն ապահովող ներքին փաստաթղթերի, վիճակագրական տվյալների և հաշվետվությունների ուսումնասիրություն, արդյունքների արձանագրում</w:t>
      </w:r>
      <w:r>
        <w:rPr>
          <w:rFonts w:ascii="Sylfaen" w:hAnsi="Sylfaen" w:cs="Sylfaen"/>
          <w:lang w:val="hy-AM"/>
        </w:rPr>
        <w:t xml:space="preserve">, </w:t>
      </w:r>
      <w:r w:rsidRPr="00007AF8">
        <w:rPr>
          <w:rFonts w:ascii="Sylfaen" w:hAnsi="Sylfaen" w:cs="Sylfaen"/>
          <w:lang w:val="hy-AM"/>
        </w:rPr>
        <w:t>եզրա</w:t>
      </w:r>
      <w:r>
        <w:rPr>
          <w:rFonts w:ascii="Sylfaen" w:hAnsi="Sylfaen" w:cs="Sylfaen"/>
          <w:lang w:val="hy-AM"/>
        </w:rPr>
        <w:t>հանգումներիկատարում և առաջարկությունների ներկայացում</w:t>
      </w:r>
      <w:r w:rsidRPr="00007AF8">
        <w:rPr>
          <w:rFonts w:ascii="Sylfaen" w:hAnsi="Sylfaen" w:cs="Sylfaen"/>
          <w:lang w:val="hy-AM"/>
        </w:rPr>
        <w:t>:</w:t>
      </w:r>
    </w:p>
    <w:p w:rsidR="0019253C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hy-AM"/>
        </w:rPr>
      </w:pPr>
      <w:r w:rsidRPr="00015547">
        <w:rPr>
          <w:rFonts w:ascii="Sylfaen" w:hAnsi="Sylfaen"/>
          <w:b/>
          <w:lang w:val="hy-AM"/>
        </w:rPr>
        <w:t xml:space="preserve">Դիտարկումը կամ փաստագրումը ենթադրում է՝ </w:t>
      </w:r>
    </w:p>
    <w:p w:rsidR="00596F57" w:rsidRPr="00015547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hy-AM"/>
        </w:rPr>
      </w:pPr>
      <w:r w:rsidRPr="00015547">
        <w:rPr>
          <w:rFonts w:ascii="Sylfaen" w:hAnsi="Sylfaen" w:cs="Sylfaen"/>
          <w:lang w:val="hy-AM"/>
        </w:rPr>
        <w:t>ըստ սահմանված ցուցանիշների</w:t>
      </w:r>
      <w:r>
        <w:rPr>
          <w:rFonts w:ascii="Sylfaen" w:hAnsi="Sylfaen" w:cs="Sylfaen"/>
          <w:lang w:val="hy-AM"/>
        </w:rPr>
        <w:t>և չափանիշներ</w:t>
      </w:r>
      <w:r w:rsidR="00C65337">
        <w:rPr>
          <w:rFonts w:ascii="Sylfaen" w:hAnsi="Sylfaen" w:cs="Sylfaen"/>
          <w:lang w:val="hy-AM"/>
        </w:rPr>
        <w:t>ի</w:t>
      </w:r>
      <w:r w:rsidRPr="00015547">
        <w:rPr>
          <w:rFonts w:ascii="Sylfaen" w:hAnsi="Sylfaen" w:cs="Sylfaen"/>
          <w:lang w:val="hy-AM"/>
        </w:rPr>
        <w:t xml:space="preserve">՝ հաստատության մարդկային, նյութական, ֆինանսական ռեսուրսների առկայության (կամ դրանց </w:t>
      </w:r>
      <w:r w:rsidRPr="00015547">
        <w:rPr>
          <w:rFonts w:ascii="Sylfaen" w:hAnsi="Sylfaen"/>
          <w:lang w:val="hy-AM"/>
        </w:rPr>
        <w:t>բացակայության</w:t>
      </w:r>
      <w:r w:rsidRPr="00015547">
        <w:rPr>
          <w:rFonts w:ascii="Sylfaen" w:hAnsi="Sylfaen" w:cs="Sylfaen"/>
          <w:lang w:val="hy-AM"/>
        </w:rPr>
        <w:t>)</w:t>
      </w:r>
      <w:r>
        <w:rPr>
          <w:rFonts w:ascii="Sylfaen" w:hAnsi="Sylfaen" w:cs="Sylfaen"/>
          <w:lang w:val="hy-AM"/>
        </w:rPr>
        <w:t xml:space="preserve"> ու </w:t>
      </w:r>
      <w:r w:rsidR="0019253C">
        <w:rPr>
          <w:rFonts w:ascii="Sylfaen" w:hAnsi="Sylfaen" w:cs="Sylfaen"/>
          <w:lang w:val="hy-AM"/>
        </w:rPr>
        <w:t xml:space="preserve">դրանց </w:t>
      </w:r>
      <w:r>
        <w:rPr>
          <w:rFonts w:ascii="Sylfaen" w:hAnsi="Sylfaen" w:cs="Sylfaen"/>
          <w:lang w:val="hy-AM"/>
        </w:rPr>
        <w:t>վիճակի</w:t>
      </w:r>
      <w:r w:rsidRPr="00015547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ինչպես նաև</w:t>
      </w:r>
      <w:r w:rsidRPr="00015547">
        <w:rPr>
          <w:rFonts w:ascii="Sylfaen" w:hAnsi="Sylfaen" w:cs="Sylfaen"/>
          <w:lang w:val="hy-AM"/>
        </w:rPr>
        <w:t xml:space="preserve">ուսումնասիրվող գործընթացներիարձանագրում կամ նկարագրում` աղյուսակների, դիտարկման քարտերի </w:t>
      </w:r>
      <w:r>
        <w:rPr>
          <w:rFonts w:ascii="Sylfaen" w:hAnsi="Sylfaen" w:cs="Sylfaen"/>
          <w:lang w:val="hy-AM"/>
        </w:rPr>
        <w:t>կամ</w:t>
      </w:r>
      <w:r w:rsidRPr="00015547">
        <w:rPr>
          <w:rFonts w:ascii="Sylfaen" w:hAnsi="Sylfaen" w:cs="Sylfaen"/>
          <w:lang w:val="hy-AM"/>
        </w:rPr>
        <w:t xml:space="preserve"> գրա</w:t>
      </w:r>
      <w:r w:rsidR="0019253C">
        <w:rPr>
          <w:rFonts w:ascii="Sylfaen" w:hAnsi="Sylfaen" w:cs="Sylfaen"/>
          <w:lang w:val="hy-AM"/>
        </w:rPr>
        <w:t>ռ</w:t>
      </w:r>
      <w:r w:rsidRPr="00015547">
        <w:rPr>
          <w:rFonts w:ascii="Sylfaen" w:hAnsi="Sylfaen" w:cs="Sylfaen"/>
          <w:lang w:val="hy-AM"/>
        </w:rPr>
        <w:t xml:space="preserve">ման այլ </w:t>
      </w:r>
      <w:r w:rsidR="0019253C">
        <w:rPr>
          <w:rFonts w:ascii="Sylfaen" w:hAnsi="Sylfaen" w:cs="Sylfaen"/>
          <w:lang w:val="hy-AM"/>
        </w:rPr>
        <w:t>ձևերով</w:t>
      </w:r>
      <w:r w:rsidRPr="00015547">
        <w:rPr>
          <w:rFonts w:ascii="Sylfaen" w:hAnsi="Sylfaen" w:cs="Sylfaen"/>
          <w:lang w:val="hy-AM"/>
        </w:rPr>
        <w:t xml:space="preserve">: Դիտարկման միջոցով ստացվող տեղեկատվությունը բազմաբնույթ և օգտակար է ոչ միայն ինքնավերլուծության, այլ նաև հաստատության գործունեությունը լիարժեք ներկայացնելու համար: </w:t>
      </w:r>
    </w:p>
    <w:p w:rsidR="0019253C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hy-AM"/>
        </w:rPr>
      </w:pPr>
      <w:r w:rsidRPr="00015547">
        <w:rPr>
          <w:rFonts w:ascii="Sylfaen" w:hAnsi="Sylfaen"/>
          <w:b/>
          <w:lang w:val="hy-AM"/>
        </w:rPr>
        <w:t>Հարցումների անցկացում</w:t>
      </w:r>
      <w:r>
        <w:rPr>
          <w:rFonts w:ascii="Sylfaen" w:hAnsi="Sylfaen"/>
          <w:b/>
          <w:lang w:val="hy-AM"/>
        </w:rPr>
        <w:t>ըենթադրում է՝</w:t>
      </w:r>
    </w:p>
    <w:p w:rsidR="00596F57" w:rsidRPr="00015547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hy-AM"/>
        </w:rPr>
      </w:pPr>
      <w:r>
        <w:rPr>
          <w:rFonts w:ascii="Sylfaen" w:hAnsi="Sylfaen" w:cs="Sylfaen"/>
          <w:lang w:val="hy-AM"/>
        </w:rPr>
        <w:t>հաստատության գործունեությունը նկարագրող որևէ</w:t>
      </w:r>
      <w:r w:rsidRPr="00015547">
        <w:rPr>
          <w:rFonts w:ascii="Sylfaen" w:hAnsi="Sylfaen" w:cs="Sylfaen"/>
          <w:lang w:val="hy-AM"/>
        </w:rPr>
        <w:t xml:space="preserve"> ցուցանիշի</w:t>
      </w:r>
      <w:r>
        <w:rPr>
          <w:rFonts w:ascii="Sylfaen" w:hAnsi="Sylfaen" w:cs="Sylfaen"/>
          <w:lang w:val="hy-AM"/>
        </w:rPr>
        <w:t>կամ</w:t>
      </w:r>
      <w:r w:rsidR="0042416F">
        <w:rPr>
          <w:rFonts w:ascii="Sylfaen" w:hAnsi="Sylfaen" w:cs="Sylfaen"/>
          <w:lang w:val="hy-AM"/>
        </w:rPr>
        <w:t>չափանիշ</w:t>
      </w:r>
      <w:r>
        <w:rPr>
          <w:rFonts w:ascii="Sylfaen" w:hAnsi="Sylfaen" w:cs="Sylfaen"/>
          <w:lang w:val="hy-AM"/>
        </w:rPr>
        <w:t xml:space="preserve">ի </w:t>
      </w:r>
      <w:r w:rsidR="0019253C" w:rsidRPr="0019253C">
        <w:rPr>
          <w:rFonts w:ascii="Sylfaen" w:hAnsi="Sylfaen" w:cs="Sylfaen"/>
          <w:lang w:val="hy-AM"/>
        </w:rPr>
        <w:t>(</w:t>
      </w:r>
      <w:r>
        <w:rPr>
          <w:rFonts w:ascii="Sylfaen" w:hAnsi="Sylfaen" w:cs="Sylfaen"/>
          <w:lang w:val="hy-AM"/>
        </w:rPr>
        <w:t>դրանց խմբի</w:t>
      </w:r>
      <w:r w:rsidR="0019253C" w:rsidRPr="0019253C">
        <w:rPr>
          <w:rFonts w:ascii="Sylfaen" w:hAnsi="Sylfaen" w:cs="Sylfaen"/>
          <w:lang w:val="hy-AM"/>
        </w:rPr>
        <w:t>)</w:t>
      </w:r>
      <w:r w:rsidRPr="00015547">
        <w:rPr>
          <w:rFonts w:ascii="Sylfaen" w:hAnsi="Sylfaen" w:cs="Sylfaen"/>
          <w:lang w:val="hy-AM"/>
        </w:rPr>
        <w:t xml:space="preserve"> վերաբերյալտարբեր </w:t>
      </w:r>
      <w:r w:rsidR="0042416F">
        <w:rPr>
          <w:rFonts w:ascii="Sylfaen" w:hAnsi="Sylfaen" w:cs="Sylfaen"/>
          <w:lang w:val="hy-AM"/>
        </w:rPr>
        <w:t>շահառու</w:t>
      </w:r>
      <w:r w:rsidRPr="00015547">
        <w:rPr>
          <w:rFonts w:ascii="Sylfaen" w:hAnsi="Sylfaen" w:cs="Sylfaen"/>
          <w:lang w:val="hy-AM"/>
        </w:rPr>
        <w:t>խմբերի կարծիք</w:t>
      </w:r>
      <w:r>
        <w:rPr>
          <w:rFonts w:ascii="Sylfaen" w:hAnsi="Sylfaen" w:cs="Sylfaen"/>
          <w:lang w:val="hy-AM"/>
        </w:rPr>
        <w:t>ի</w:t>
      </w:r>
      <w:r w:rsidRPr="00015547">
        <w:rPr>
          <w:rFonts w:ascii="Sylfaen" w:hAnsi="Sylfaen" w:cs="Sylfaen"/>
          <w:lang w:val="hy-AM"/>
        </w:rPr>
        <w:t xml:space="preserve"> ուսումնասիր</w:t>
      </w:r>
      <w:r>
        <w:rPr>
          <w:rFonts w:ascii="Sylfaen" w:hAnsi="Sylfaen" w:cs="Sylfaen"/>
          <w:lang w:val="hy-AM"/>
        </w:rPr>
        <w:t>ություն</w:t>
      </w:r>
      <w:r w:rsidRPr="00015547">
        <w:rPr>
          <w:rFonts w:ascii="Sylfaen" w:hAnsi="Sylfaen" w:cs="Sylfaen"/>
          <w:lang w:val="hy-AM"/>
        </w:rPr>
        <w:t xml:space="preserve">: </w:t>
      </w:r>
      <w:r>
        <w:rPr>
          <w:rFonts w:ascii="Sylfaen" w:hAnsi="Sylfaen" w:cs="Sylfaen"/>
          <w:lang w:val="hy-AM"/>
        </w:rPr>
        <w:t>Կ</w:t>
      </w:r>
      <w:r w:rsidRPr="00015547">
        <w:rPr>
          <w:rFonts w:ascii="Sylfaen" w:hAnsi="Sylfaen" w:cs="Sylfaen"/>
          <w:lang w:val="hy-AM"/>
        </w:rPr>
        <w:t xml:space="preserve">ախված ուսումնասիրվող ցուցանիշի </w:t>
      </w:r>
      <w:r>
        <w:rPr>
          <w:rFonts w:ascii="Sylfaen" w:hAnsi="Sylfaen" w:cs="Sylfaen"/>
          <w:lang w:val="hy-AM"/>
        </w:rPr>
        <w:t xml:space="preserve">և </w:t>
      </w:r>
      <w:r w:rsidR="0042416F">
        <w:rPr>
          <w:rFonts w:ascii="Sylfaen" w:hAnsi="Sylfaen" w:cs="Sylfaen"/>
          <w:lang w:val="hy-AM"/>
        </w:rPr>
        <w:t>չափանիշ</w:t>
      </w:r>
      <w:r>
        <w:rPr>
          <w:rFonts w:ascii="Sylfaen" w:hAnsi="Sylfaen" w:cs="Sylfaen"/>
          <w:lang w:val="hy-AM"/>
        </w:rPr>
        <w:t xml:space="preserve">ի </w:t>
      </w:r>
      <w:r w:rsidRPr="00015547">
        <w:rPr>
          <w:rFonts w:ascii="Sylfaen" w:hAnsi="Sylfaen" w:cs="Sylfaen"/>
          <w:lang w:val="hy-AM"/>
        </w:rPr>
        <w:t>բնույթից և նպատակից</w:t>
      </w:r>
      <w:r w:rsidR="001B178E" w:rsidRPr="001B178E">
        <w:rPr>
          <w:rFonts w:ascii="Sylfaen" w:hAnsi="Sylfaen" w:cs="Sylfaen"/>
          <w:b/>
          <w:lang w:val="hy-AM"/>
        </w:rPr>
        <w:t>՝</w:t>
      </w:r>
      <w:r>
        <w:rPr>
          <w:rFonts w:ascii="Sylfaen" w:hAnsi="Sylfaen" w:cs="Sylfaen"/>
          <w:lang w:val="hy-AM"/>
        </w:rPr>
        <w:t>հարցումներ</w:t>
      </w:r>
      <w:r w:rsidR="00C65337">
        <w:rPr>
          <w:rFonts w:ascii="Sylfaen" w:hAnsi="Sylfaen" w:cs="Sylfaen"/>
          <w:lang w:val="hy-AM"/>
        </w:rPr>
        <w:t>ը</w:t>
      </w:r>
      <w:r>
        <w:rPr>
          <w:rFonts w:ascii="Sylfaen" w:hAnsi="Sylfaen" w:cs="Sylfaen"/>
          <w:lang w:val="hy-AM"/>
        </w:rPr>
        <w:t xml:space="preserve"> կարող են իրականացվել </w:t>
      </w:r>
      <w:r w:rsidR="0042416F" w:rsidRPr="00015547">
        <w:rPr>
          <w:rFonts w:ascii="Sylfaen" w:hAnsi="Sylfaen" w:cs="Sylfaen"/>
          <w:lang w:val="hy-AM"/>
        </w:rPr>
        <w:t xml:space="preserve">հարցվողների ներքոհիշյալ խմբերի </w:t>
      </w:r>
      <w:r w:rsidR="0042416F">
        <w:rPr>
          <w:rFonts w:ascii="Sylfaen" w:hAnsi="Sylfaen" w:cs="Sylfaen"/>
          <w:lang w:val="hy-AM"/>
        </w:rPr>
        <w:t xml:space="preserve">շրջանումտարբեր մեթոդներով </w:t>
      </w:r>
      <w:r w:rsidR="0042416F" w:rsidRPr="0042416F">
        <w:rPr>
          <w:rFonts w:ascii="Sylfaen" w:hAnsi="Sylfaen" w:cs="Sylfaen"/>
          <w:lang w:val="hy-AM"/>
        </w:rPr>
        <w:t>(</w:t>
      </w:r>
      <w:r w:rsidRPr="00015547">
        <w:rPr>
          <w:rFonts w:ascii="Sylfaen" w:hAnsi="Sylfaen" w:cs="Sylfaen"/>
          <w:lang w:val="hy-AM"/>
        </w:rPr>
        <w:t>հարցազրույցների անցկաց</w:t>
      </w:r>
      <w:r w:rsidR="0042416F">
        <w:rPr>
          <w:rFonts w:ascii="Sylfaen" w:hAnsi="Sylfaen" w:cs="Sylfaen"/>
          <w:lang w:val="hy-AM"/>
        </w:rPr>
        <w:t xml:space="preserve">ում, </w:t>
      </w:r>
      <w:r>
        <w:rPr>
          <w:rFonts w:ascii="Sylfaen" w:hAnsi="Sylfaen" w:cs="Sylfaen"/>
          <w:lang w:val="hy-AM"/>
        </w:rPr>
        <w:t>հարցաթե</w:t>
      </w:r>
      <w:r w:rsidR="00331093" w:rsidRPr="00331093">
        <w:rPr>
          <w:rFonts w:ascii="Sylfaen" w:hAnsi="Sylfaen" w:cs="Sylfaen"/>
          <w:lang w:val="hy-AM"/>
        </w:rPr>
        <w:t>ր</w:t>
      </w:r>
      <w:r>
        <w:rPr>
          <w:rFonts w:ascii="Sylfaen" w:hAnsi="Sylfaen" w:cs="Sylfaen"/>
          <w:lang w:val="hy-AM"/>
        </w:rPr>
        <w:t>թերի լրաց</w:t>
      </w:r>
      <w:r w:rsidR="0042416F">
        <w:rPr>
          <w:rFonts w:ascii="Sylfaen" w:hAnsi="Sylfaen" w:cs="Sylfaen"/>
          <w:lang w:val="hy-AM"/>
        </w:rPr>
        <w:t>ու</w:t>
      </w:r>
      <w:r>
        <w:rPr>
          <w:rFonts w:ascii="Sylfaen" w:hAnsi="Sylfaen" w:cs="Sylfaen"/>
          <w:lang w:val="hy-AM"/>
        </w:rPr>
        <w:t>մ</w:t>
      </w:r>
      <w:r w:rsidR="0042416F">
        <w:rPr>
          <w:rFonts w:ascii="Sylfaen" w:hAnsi="Sylfaen" w:cs="Sylfaen"/>
          <w:lang w:val="hy-AM"/>
        </w:rPr>
        <w:t xml:space="preserve"> և այլն</w:t>
      </w:r>
      <w:r w:rsidR="0042416F" w:rsidRPr="0042416F">
        <w:rPr>
          <w:rFonts w:ascii="Sylfaen" w:hAnsi="Sylfaen" w:cs="Sylfaen"/>
          <w:lang w:val="hy-AM"/>
        </w:rPr>
        <w:t>)</w:t>
      </w:r>
      <w:r w:rsidR="00C65337">
        <w:rPr>
          <w:rFonts w:ascii="Sylfaen" w:hAnsi="Sylfaen" w:cs="Sylfaen"/>
          <w:lang w:val="hy-AM"/>
        </w:rPr>
        <w:t>՝</w:t>
      </w:r>
    </w:p>
    <w:p w:rsidR="00596F57" w:rsidRDefault="00596F57" w:rsidP="000462F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ylfaen" w:hAnsi="Sylfaen" w:cs="Sylfaen"/>
          <w:lang w:val="en-US"/>
        </w:rPr>
      </w:pPr>
      <w:r w:rsidRPr="00B75FDE">
        <w:rPr>
          <w:rFonts w:ascii="Sylfaen" w:hAnsi="Sylfaen" w:cs="Sylfaen"/>
        </w:rPr>
        <w:t>տ</w:t>
      </w:r>
      <w:r w:rsidRPr="00B75FDE">
        <w:rPr>
          <w:rFonts w:ascii="Sylfaen" w:hAnsi="Sylfaen" w:cs="Sylfaen"/>
          <w:lang w:val="en-US"/>
        </w:rPr>
        <w:t>նօրեն և վարչականաշխատողներ</w:t>
      </w:r>
    </w:p>
    <w:p w:rsidR="00596F57" w:rsidRDefault="00596F57" w:rsidP="000462F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ylfaen" w:hAnsi="Sylfaen" w:cs="Sylfaen"/>
          <w:lang w:val="en-US"/>
        </w:rPr>
      </w:pPr>
      <w:r w:rsidRPr="00B75FDE">
        <w:rPr>
          <w:rFonts w:ascii="Sylfaen" w:hAnsi="Sylfaen" w:cs="Sylfaen"/>
          <w:lang w:val="en-US"/>
        </w:rPr>
        <w:t>ուսուցիչներ</w:t>
      </w:r>
    </w:p>
    <w:p w:rsidR="00596F57" w:rsidRDefault="00596F57" w:rsidP="000462F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ylfaen" w:hAnsi="Sylfaen" w:cs="Sylfaen"/>
          <w:lang w:val="en-US"/>
        </w:rPr>
      </w:pPr>
      <w:r w:rsidRPr="00B75FDE">
        <w:rPr>
          <w:rFonts w:ascii="Sylfaen" w:hAnsi="Sylfaen" w:cs="Sylfaen"/>
          <w:lang w:val="en-US"/>
        </w:rPr>
        <w:t>հաստատությանսպասարկողանձնակազմ</w:t>
      </w:r>
    </w:p>
    <w:p w:rsidR="00532529" w:rsidRPr="00532529" w:rsidRDefault="00532529" w:rsidP="000462F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ylfaen" w:hAnsi="Sylfaen" w:cs="Sylfaen"/>
          <w:lang w:val="en-US"/>
        </w:rPr>
      </w:pPr>
      <w:r w:rsidRPr="00B75FDE">
        <w:rPr>
          <w:rFonts w:ascii="Sylfaen" w:hAnsi="Sylfaen" w:cs="Sylfaen"/>
          <w:lang w:val="en-US"/>
        </w:rPr>
        <w:t>սովորողներ</w:t>
      </w:r>
    </w:p>
    <w:p w:rsidR="00532529" w:rsidRPr="00532529" w:rsidRDefault="00596F57" w:rsidP="000462F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ylfaen" w:hAnsi="Sylfaen" w:cs="Sylfaen"/>
          <w:lang w:val="en-US"/>
        </w:rPr>
      </w:pPr>
      <w:r w:rsidRPr="00B75FDE">
        <w:rPr>
          <w:rFonts w:ascii="Sylfaen" w:hAnsi="Sylfaen" w:cs="Sylfaen"/>
          <w:lang w:val="en-US"/>
        </w:rPr>
        <w:t>ծնողներ</w:t>
      </w:r>
    </w:p>
    <w:p w:rsidR="00596F57" w:rsidRPr="00532529" w:rsidRDefault="00596F57" w:rsidP="000462FA">
      <w:pPr>
        <w:pStyle w:val="ListParagraph"/>
        <w:spacing w:line="240" w:lineRule="auto"/>
        <w:ind w:left="0" w:firstLine="360"/>
        <w:jc w:val="both"/>
        <w:rPr>
          <w:rFonts w:ascii="Sylfaen" w:hAnsi="Sylfaen" w:cs="Sylfaen"/>
          <w:lang w:val="hy-AM"/>
        </w:rPr>
      </w:pPr>
      <w:r w:rsidRPr="00532529">
        <w:rPr>
          <w:rFonts w:ascii="Sylfaen" w:hAnsi="Sylfaen" w:cs="Sylfaen"/>
          <w:lang w:val="hy-AM"/>
        </w:rPr>
        <w:t>Հարցազրույցների անցկացման հիմնական նպատակն է՝ բացահայտել տարբեր շահառու խմբերի կարծիքը և ստանալ խորքային տեղեկատվություն խնդրո առարկայի կամ ուս</w:t>
      </w:r>
      <w:r w:rsidR="00532529">
        <w:rPr>
          <w:rFonts w:ascii="Sylfaen" w:hAnsi="Sylfaen" w:cs="Sylfaen"/>
          <w:lang w:val="hy-AM"/>
        </w:rPr>
        <w:t>ումնասիրվող երևույթի վերաբերյալ</w:t>
      </w:r>
      <w:r w:rsidRPr="00532529">
        <w:rPr>
          <w:rFonts w:ascii="Sylfaen" w:hAnsi="Sylfaen" w:cs="Sylfaen"/>
          <w:lang w:val="hy-AM"/>
        </w:rPr>
        <w:t>՝ի հայտ բերելով այնպիսի կողմեր, ինչպիսիք են շահառուների բավարարվածությունը, առկա հիմնախնդիրները, թերությունները և այլն:</w:t>
      </w:r>
    </w:p>
    <w:p w:rsidR="00532529" w:rsidRDefault="00532529" w:rsidP="000462FA">
      <w:pPr>
        <w:pStyle w:val="ListParagraph"/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i/>
          <w:u w:val="single"/>
          <w:lang w:val="hy-AM"/>
        </w:rPr>
      </w:pPr>
    </w:p>
    <w:p w:rsidR="00596F57" w:rsidRPr="00532529" w:rsidRDefault="00596F57" w:rsidP="000462F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532529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Հաստատության ներքին գնահատման հաշվետվության կառուցվածքը</w:t>
      </w:r>
    </w:p>
    <w:p w:rsidR="00596F57" w:rsidRPr="00532529" w:rsidRDefault="00596F57" w:rsidP="000462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lang w:val="hy-AM"/>
        </w:rPr>
      </w:pPr>
    </w:p>
    <w:p w:rsidR="00596F57" w:rsidRPr="004712E4" w:rsidRDefault="00596F57" w:rsidP="000462F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en-US"/>
        </w:rPr>
        <w:t>Հաշվետվությունը</w:t>
      </w:r>
      <w:r w:rsidRPr="00AA1DA1">
        <w:rPr>
          <w:rFonts w:ascii="Sylfaen" w:hAnsi="Sylfaen" w:cs="Sylfaen"/>
          <w:lang w:val="hy-AM"/>
        </w:rPr>
        <w:t xml:space="preserve">բաղկացած </w:t>
      </w:r>
      <w:r w:rsidRPr="00AA1DA1">
        <w:rPr>
          <w:rFonts w:ascii="Sylfaen" w:hAnsi="Sylfaen" w:cs="Sylfaen"/>
          <w:lang w:val="en-US"/>
        </w:rPr>
        <w:t xml:space="preserve">է </w:t>
      </w:r>
      <w:r w:rsidRPr="00AA1DA1">
        <w:rPr>
          <w:rFonts w:ascii="Sylfaen" w:hAnsi="Sylfaen" w:cs="Sylfaen"/>
          <w:lang w:val="hy-AM"/>
        </w:rPr>
        <w:t>6 մասից:</w:t>
      </w:r>
    </w:p>
    <w:p w:rsidR="00596F57" w:rsidRDefault="00596F57" w:rsidP="000462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 w:rsidRPr="00C4518A">
        <w:rPr>
          <w:rFonts w:ascii="Sylfaen" w:hAnsi="Sylfaen" w:cs="Sylfaen"/>
          <w:b/>
          <w:i/>
          <w:lang w:val="hy-AM"/>
        </w:rPr>
        <w:t>Մաս 1-ը</w:t>
      </w:r>
      <w:r w:rsidRPr="00131BF4">
        <w:rPr>
          <w:rFonts w:ascii="Sylfaen" w:hAnsi="Sylfaen" w:cs="Sylfaen"/>
          <w:lang w:val="hy-AM"/>
        </w:rPr>
        <w:t xml:space="preserve"> ներառում է ընդհանուր տեղեկություններ հաստատության մասին: Այս</w:t>
      </w:r>
      <w:r>
        <w:rPr>
          <w:rFonts w:ascii="Sylfaen" w:hAnsi="Sylfaen" w:cs="Sylfaen"/>
          <w:lang w:val="hy-AM"/>
        </w:rPr>
        <w:t xml:space="preserve"> մասում</w:t>
      </w:r>
      <w:r w:rsidRPr="00131BF4">
        <w:rPr>
          <w:rFonts w:ascii="Sylfaen" w:hAnsi="Sylfaen" w:cs="Sylfaen"/>
          <w:lang w:val="hy-AM"/>
        </w:rPr>
        <w:t xml:space="preserve"> հիմնականում արձանագրվում են հաստատության գործունեությունը նկարագրող </w:t>
      </w:r>
      <w:r w:rsidRPr="00DE6A1C">
        <w:rPr>
          <w:rFonts w:ascii="Sylfaen" w:hAnsi="Sylfaen" w:cs="Sylfaen"/>
          <w:lang w:val="hy-AM"/>
        </w:rPr>
        <w:t xml:space="preserve">վիճակագրական տվյալներ, որոնք պետք է համապատասխանեն ՀՀ </w:t>
      </w:r>
      <w:r w:rsidR="001B178E" w:rsidRPr="001B178E">
        <w:rPr>
          <w:rFonts w:ascii="Sylfaen" w:hAnsi="Sylfaen" w:cs="Sylfaen"/>
          <w:b/>
          <w:u w:val="single"/>
          <w:lang w:val="hy-AM"/>
        </w:rPr>
        <w:t>Կ</w:t>
      </w:r>
      <w:r w:rsidRPr="00DE6A1C">
        <w:rPr>
          <w:rFonts w:ascii="Sylfaen" w:hAnsi="Sylfaen" w:cs="Sylfaen"/>
          <w:lang w:val="hy-AM"/>
        </w:rPr>
        <w:t>րթության և գիտության նախարարության</w:t>
      </w:r>
      <w:r w:rsidR="00E037D2">
        <w:rPr>
          <w:rFonts w:ascii="Sylfaen" w:hAnsi="Sylfaen" w:cs="Sylfaen"/>
          <w:lang w:val="hy-AM"/>
        </w:rPr>
        <w:t xml:space="preserve"> «</w:t>
      </w:r>
      <w:r w:rsidRPr="00DE6A1C">
        <w:rPr>
          <w:rFonts w:ascii="Sylfaen" w:hAnsi="Sylfaen" w:cs="Sylfaen"/>
          <w:lang w:val="hy-AM"/>
        </w:rPr>
        <w:t>Հանրակրթական ուսումնական հաստատությունների գործունեության մասին</w:t>
      </w:r>
      <w:r w:rsidR="00E037D2">
        <w:rPr>
          <w:rFonts w:ascii="Sylfaen" w:hAnsi="Sylfaen" w:cs="Sylfaen"/>
          <w:lang w:val="hy-AM"/>
        </w:rPr>
        <w:t>»</w:t>
      </w:r>
      <w:r w:rsidRPr="00DE6A1C">
        <w:rPr>
          <w:rFonts w:ascii="Sylfaen" w:hAnsi="Sylfaen" w:cs="Sylfaen"/>
          <w:lang w:val="hy-AM"/>
        </w:rPr>
        <w:t xml:space="preserve"> հաշվետվության</w:t>
      </w:r>
      <w:r w:rsidRPr="00131BF4">
        <w:rPr>
          <w:rFonts w:ascii="Sylfaen" w:hAnsi="Sylfaen" w:cs="Sylfaen"/>
          <w:lang w:val="hy-AM"/>
        </w:rPr>
        <w:t xml:space="preserve"> մեջ ներառվող տեղեկատվությանը: </w:t>
      </w:r>
      <w:r w:rsidRPr="00374EF8">
        <w:rPr>
          <w:rFonts w:ascii="Sylfaen" w:hAnsi="Sylfaen" w:cs="Sylfaen"/>
          <w:lang w:val="hy-AM"/>
        </w:rPr>
        <w:t>Հաշվետվության մեջ տեղ գտած վիճակագրական տվյալները, ինչպես նաև հաստատության գործունեության վերաբերյալ այլ տեղեկատվություն</w:t>
      </w:r>
      <w:r w:rsidR="00C65337">
        <w:rPr>
          <w:rFonts w:ascii="Sylfaen" w:hAnsi="Sylfaen" w:cs="Sylfaen"/>
          <w:lang w:val="hy-AM"/>
        </w:rPr>
        <w:t>ն</w:t>
      </w:r>
      <w:r w:rsidRPr="00374EF8">
        <w:rPr>
          <w:rFonts w:ascii="Sylfaen" w:hAnsi="Sylfaen" w:cs="Sylfaen"/>
          <w:lang w:val="hy-AM"/>
        </w:rPr>
        <w:t xml:space="preserve"> անհրաժեշտ է ներկայացնել ինչպես տվյալ ուսումնական տարվա համար, այնպես էլ նախորդ 3 տարիների հետ համեմատության </w:t>
      </w:r>
      <w:r w:rsidRPr="00414A1F">
        <w:rPr>
          <w:rFonts w:ascii="Sylfaen" w:hAnsi="Sylfaen" w:cs="Sylfaen"/>
          <w:lang w:val="hy-AM"/>
        </w:rPr>
        <w:t>մեջ` բացահայտելով այս կամ այն ոլորտը նկարագրող ցուցանիշների</w:t>
      </w:r>
      <w:r>
        <w:rPr>
          <w:rFonts w:ascii="Sylfaen" w:hAnsi="Sylfaen" w:cs="Sylfaen"/>
          <w:lang w:val="hy-AM"/>
        </w:rPr>
        <w:t xml:space="preserve"> և չափանիշների</w:t>
      </w:r>
      <w:r w:rsidR="00E037D2">
        <w:rPr>
          <w:rFonts w:ascii="Sylfaen" w:hAnsi="Sylfaen" w:cs="Sylfaen"/>
          <w:lang w:val="hy-AM"/>
        </w:rPr>
        <w:t xml:space="preserve">փոփոխության </w:t>
      </w:r>
      <w:r w:rsidRPr="00414A1F">
        <w:rPr>
          <w:rFonts w:ascii="Sylfaen" w:hAnsi="Sylfaen" w:cs="Sylfaen"/>
          <w:lang w:val="hy-AM"/>
        </w:rPr>
        <w:t>դինամիկան:</w:t>
      </w:r>
    </w:p>
    <w:p w:rsidR="00596F57" w:rsidRDefault="00596F57" w:rsidP="000462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 w:eastAsia="en-US"/>
        </w:rPr>
      </w:pPr>
      <w:r w:rsidRPr="00414A1F">
        <w:rPr>
          <w:rFonts w:ascii="Sylfaen" w:hAnsi="Sylfaen" w:cs="Sylfaen"/>
          <w:b/>
          <w:i/>
          <w:lang w:val="hy-AM"/>
        </w:rPr>
        <w:t>Մաս 2-ում</w:t>
      </w:r>
      <w:r w:rsidRPr="00414A1F">
        <w:rPr>
          <w:rFonts w:ascii="Sylfaen" w:hAnsi="Sylfaen" w:cs="Sylfaen"/>
          <w:lang w:val="hy-AM"/>
        </w:rPr>
        <w:t xml:space="preserve"> ներկայացվում են</w:t>
      </w:r>
      <w:r w:rsidR="00E037D2">
        <w:rPr>
          <w:rFonts w:ascii="Sylfaen" w:hAnsi="Sylfaen" w:cs="Sylfaen"/>
          <w:lang w:val="hy-AM"/>
        </w:rPr>
        <w:t xml:space="preserve">հաստատության </w:t>
      </w:r>
      <w:r w:rsidR="002710E0" w:rsidRPr="002710E0">
        <w:rPr>
          <w:rFonts w:ascii="Sylfaen" w:hAnsi="Sylfaen" w:cs="Sylfaen"/>
          <w:lang w:val="hy-AM"/>
        </w:rPr>
        <w:t>շենքային պայմանները,</w:t>
      </w:r>
      <w:r w:rsidR="00E037D2" w:rsidRPr="00A75B80">
        <w:rPr>
          <w:rFonts w:ascii="Sylfaen" w:hAnsi="Sylfaen" w:cs="Sylfaen"/>
          <w:lang w:val="hy-AM"/>
        </w:rPr>
        <w:t>գույքային ապահովվածությունը</w:t>
      </w:r>
      <w:r w:rsidRPr="00414A1F">
        <w:rPr>
          <w:rFonts w:ascii="Sylfaen" w:hAnsi="Sylfaen" w:cs="Sylfaen"/>
          <w:lang w:val="hy-AM" w:eastAsia="en-US"/>
        </w:rPr>
        <w:t xml:space="preserve">սովորողների </w:t>
      </w:r>
      <w:r w:rsidR="00E037D2">
        <w:rPr>
          <w:rFonts w:ascii="Sylfaen" w:hAnsi="Sylfaen" w:cs="Sylfaen"/>
          <w:lang w:val="hy-AM" w:eastAsia="en-US"/>
        </w:rPr>
        <w:t>ու</w:t>
      </w:r>
      <w:r w:rsidRPr="00414A1F">
        <w:rPr>
          <w:rFonts w:ascii="Sylfaen" w:hAnsi="Sylfaen" w:cs="Sylfaen"/>
          <w:lang w:val="hy-AM" w:eastAsia="en-US"/>
        </w:rPr>
        <w:t xml:space="preserve"> աշխատակազմի</w:t>
      </w:r>
      <w:r w:rsidRPr="00131BF4">
        <w:rPr>
          <w:rFonts w:ascii="Sylfaen" w:hAnsi="Sylfaen" w:cs="Sylfaen"/>
          <w:lang w:val="hy-AM" w:eastAsia="en-US"/>
        </w:rPr>
        <w:t xml:space="preserve">անվտանգ </w:t>
      </w:r>
      <w:r>
        <w:rPr>
          <w:rFonts w:ascii="Sylfaen" w:hAnsi="Sylfaen" w:cs="Sylfaen"/>
          <w:lang w:val="hy-AM" w:eastAsia="en-US"/>
        </w:rPr>
        <w:t xml:space="preserve">կենսագործունեությունը և առողջության պահպանումը </w:t>
      </w:r>
      <w:r w:rsidRPr="00131BF4">
        <w:rPr>
          <w:rFonts w:ascii="Sylfaen" w:hAnsi="Sylfaen" w:cs="Sylfaen"/>
          <w:lang w:val="hy-AM" w:eastAsia="en-US"/>
        </w:rPr>
        <w:t>գնահատող ցուցանիշները</w:t>
      </w:r>
      <w:r>
        <w:rPr>
          <w:rFonts w:ascii="Sylfaen" w:hAnsi="Sylfaen" w:cs="Sylfaen"/>
          <w:lang w:val="hy-AM"/>
        </w:rPr>
        <w:t>և չափանիշները</w:t>
      </w:r>
      <w:r w:rsidRPr="00131BF4">
        <w:rPr>
          <w:rFonts w:ascii="Sylfaen" w:hAnsi="Sylfaen" w:cs="Sylfaen"/>
          <w:lang w:val="hy-AM" w:eastAsia="en-US"/>
        </w:rPr>
        <w:t>:</w:t>
      </w:r>
    </w:p>
    <w:p w:rsidR="00596F57" w:rsidRDefault="00596F57" w:rsidP="000462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 w:eastAsia="en-US"/>
        </w:rPr>
      </w:pPr>
      <w:r w:rsidRPr="001D7257">
        <w:rPr>
          <w:rFonts w:ascii="Sylfaen" w:hAnsi="Sylfaen" w:cs="Sylfaen"/>
          <w:b/>
          <w:i/>
          <w:lang w:val="hy-AM"/>
        </w:rPr>
        <w:t>Մաս 3-ում</w:t>
      </w:r>
      <w:r w:rsidRPr="00131BF4">
        <w:rPr>
          <w:rFonts w:ascii="Sylfaen" w:hAnsi="Sylfaen" w:cs="Sylfaen"/>
          <w:lang w:val="hy-AM"/>
        </w:rPr>
        <w:t xml:space="preserve"> ներկայացվում են </w:t>
      </w:r>
      <w:r w:rsidRPr="00131BF4">
        <w:rPr>
          <w:rFonts w:ascii="Sylfaen" w:hAnsi="Sylfaen" w:cs="Sylfaen"/>
          <w:lang w:val="hy-AM" w:eastAsia="en-US"/>
        </w:rPr>
        <w:t>հաստատության գործունեության արդյունավետությունը գնահատող ցուցանիշները</w:t>
      </w:r>
      <w:r w:rsidR="002710E0" w:rsidRPr="002710E0">
        <w:rPr>
          <w:rFonts w:ascii="Sylfaen" w:hAnsi="Sylfaen" w:cs="Sylfaen"/>
          <w:lang w:val="hy-AM"/>
        </w:rPr>
        <w:t>ու</w:t>
      </w:r>
      <w:r>
        <w:rPr>
          <w:rFonts w:ascii="Sylfaen" w:hAnsi="Sylfaen" w:cs="Sylfaen"/>
          <w:lang w:val="hy-AM"/>
        </w:rPr>
        <w:t xml:space="preserve"> չափանիշները</w:t>
      </w:r>
      <w:r w:rsidRPr="00131BF4">
        <w:rPr>
          <w:rFonts w:ascii="Sylfaen" w:hAnsi="Sylfaen" w:cs="Sylfaen"/>
          <w:lang w:val="hy-AM" w:eastAsia="en-US"/>
        </w:rPr>
        <w:t>:</w:t>
      </w:r>
    </w:p>
    <w:p w:rsidR="00596F57" w:rsidRDefault="00596F57" w:rsidP="000462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 w:eastAsia="en-US"/>
        </w:rPr>
      </w:pPr>
      <w:r w:rsidRPr="001D7257">
        <w:rPr>
          <w:rFonts w:ascii="Sylfaen" w:hAnsi="Sylfaen" w:cs="Sylfaen"/>
          <w:b/>
          <w:i/>
          <w:lang w:val="hy-AM" w:eastAsia="en-US"/>
        </w:rPr>
        <w:t>Մաս 4-ում</w:t>
      </w:r>
      <w:r w:rsidRPr="00131BF4">
        <w:rPr>
          <w:rFonts w:ascii="Sylfaen" w:hAnsi="Sylfaen" w:cs="Sylfaen"/>
          <w:lang w:val="hy-AM"/>
        </w:rPr>
        <w:t xml:space="preserve">ներկայացվում են </w:t>
      </w:r>
      <w:r w:rsidRPr="00131BF4">
        <w:rPr>
          <w:rFonts w:ascii="Sylfaen" w:hAnsi="Sylfaen" w:cs="Sylfaen"/>
          <w:lang w:val="hy-AM" w:eastAsia="en-US"/>
        </w:rPr>
        <w:t>հաստատությունում ներառական կրթություն</w:t>
      </w:r>
      <w:r>
        <w:rPr>
          <w:rFonts w:ascii="Sylfaen" w:hAnsi="Sylfaen" w:cs="Sylfaen"/>
          <w:lang w:val="hy-AM" w:eastAsia="en-US"/>
        </w:rPr>
        <w:t>ը և</w:t>
      </w:r>
      <w:r w:rsidRPr="00131BF4">
        <w:rPr>
          <w:rFonts w:ascii="Sylfaen" w:hAnsi="Sylfaen" w:cs="Sylfaen"/>
          <w:lang w:val="hy-AM" w:eastAsia="en-US"/>
        </w:rPr>
        <w:t xml:space="preserve"> հավասարության ապահովումը գնահատող ցուցանիշները</w:t>
      </w:r>
      <w:r>
        <w:rPr>
          <w:rFonts w:ascii="Sylfaen" w:hAnsi="Sylfaen" w:cs="Sylfaen"/>
          <w:lang w:val="hy-AM"/>
        </w:rPr>
        <w:t>և չափանիշները</w:t>
      </w:r>
      <w:r w:rsidRPr="00131BF4">
        <w:rPr>
          <w:rFonts w:ascii="Sylfaen" w:hAnsi="Sylfaen" w:cs="Sylfaen"/>
          <w:lang w:val="hy-AM" w:eastAsia="en-US"/>
        </w:rPr>
        <w:t>:</w:t>
      </w:r>
    </w:p>
    <w:p w:rsidR="00596F57" w:rsidRPr="00B9616A" w:rsidRDefault="00596F57" w:rsidP="000462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 w:eastAsia="en-US"/>
        </w:rPr>
      </w:pPr>
      <w:r w:rsidRPr="001D7257">
        <w:rPr>
          <w:rFonts w:ascii="Sylfaen" w:hAnsi="Sylfaen" w:cs="Sylfaen"/>
          <w:b/>
          <w:i/>
          <w:lang w:val="hy-AM"/>
        </w:rPr>
        <w:t>Մաս 5-</w:t>
      </w:r>
      <w:r w:rsidRPr="00B9616A">
        <w:rPr>
          <w:rFonts w:ascii="Sylfaen" w:hAnsi="Sylfaen" w:cs="Sylfaen"/>
          <w:b/>
          <w:i/>
          <w:lang w:val="hy-AM" w:eastAsia="en-US"/>
        </w:rPr>
        <w:t>ում</w:t>
      </w:r>
      <w:r w:rsidRPr="00B9616A">
        <w:rPr>
          <w:rFonts w:ascii="Sylfaen" w:hAnsi="Sylfaen" w:cs="Sylfaen"/>
          <w:lang w:val="hy-AM"/>
        </w:rPr>
        <w:t xml:space="preserve">ներկայացվում են </w:t>
      </w:r>
      <w:r w:rsidRPr="00B9616A">
        <w:rPr>
          <w:rFonts w:ascii="Sylfaen" w:hAnsi="Sylfaen" w:cs="Sylfaen"/>
          <w:lang w:val="hy-AM" w:eastAsia="en-US"/>
        </w:rPr>
        <w:t>համայնքային մասնակցությունը գնահատող ցուցանիշները</w:t>
      </w:r>
      <w:r w:rsidRPr="00B9616A">
        <w:rPr>
          <w:rFonts w:ascii="Sylfaen" w:hAnsi="Sylfaen" w:cs="Sylfaen"/>
          <w:lang w:val="hy-AM"/>
        </w:rPr>
        <w:t xml:space="preserve"> և չափանիշները</w:t>
      </w:r>
      <w:r w:rsidRPr="00B9616A">
        <w:rPr>
          <w:rFonts w:ascii="Sylfaen" w:hAnsi="Sylfaen" w:cs="Sylfaen"/>
          <w:lang w:val="hy-AM" w:eastAsia="en-US"/>
        </w:rPr>
        <w:t>:</w:t>
      </w:r>
    </w:p>
    <w:p w:rsidR="00596F57" w:rsidRDefault="00596F57" w:rsidP="000462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 w:eastAsia="en-US"/>
        </w:rPr>
      </w:pPr>
      <w:r w:rsidRPr="00B9616A">
        <w:rPr>
          <w:rFonts w:ascii="Sylfaen" w:hAnsi="Sylfaen" w:cs="Sylfaen"/>
          <w:b/>
          <w:i/>
          <w:lang w:val="hy-AM" w:eastAsia="en-US"/>
        </w:rPr>
        <w:t>Մաս 6-ում</w:t>
      </w:r>
      <w:r w:rsidRPr="00B9616A">
        <w:rPr>
          <w:rFonts w:ascii="Sylfaen" w:hAnsi="Sylfaen" w:cs="Sylfaen"/>
          <w:lang w:val="hy-AM" w:eastAsia="en-US"/>
        </w:rPr>
        <w:t xml:space="preserve"> ներկայացվում են հաստատության հիմնախնդիրները</w:t>
      </w:r>
      <w:r w:rsidR="002710E0" w:rsidRPr="00B9616A">
        <w:rPr>
          <w:rFonts w:ascii="Sylfaen" w:hAnsi="Sylfaen" w:cs="Sylfaen"/>
          <w:lang w:val="hy-AM" w:eastAsia="en-US"/>
        </w:rPr>
        <w:t xml:space="preserve"> և</w:t>
      </w:r>
      <w:r w:rsidRPr="00B9616A">
        <w:rPr>
          <w:rFonts w:ascii="Sylfaen" w:hAnsi="Sylfaen" w:cs="Sylfaen"/>
          <w:lang w:val="hy-AM" w:eastAsia="en-US"/>
        </w:rPr>
        <w:t xml:space="preserve"> դրանց հաղթահարման ուղիները</w:t>
      </w:r>
      <w:r w:rsidR="002710E0" w:rsidRPr="00B9616A">
        <w:rPr>
          <w:rFonts w:ascii="Sylfaen" w:hAnsi="Sylfaen" w:cs="Sylfaen"/>
          <w:lang w:val="hy-AM" w:eastAsia="en-US"/>
        </w:rPr>
        <w:t xml:space="preserve">, որոնք կարող են </w:t>
      </w:r>
      <w:r w:rsidR="00E037D2" w:rsidRPr="00B9616A">
        <w:rPr>
          <w:rFonts w:ascii="Sylfaen" w:hAnsi="Sylfaen" w:cs="Sylfaen"/>
          <w:lang w:val="hy-AM" w:eastAsia="en-US"/>
        </w:rPr>
        <w:t xml:space="preserve">հիմք </w:t>
      </w:r>
      <w:r w:rsidR="002710E0" w:rsidRPr="00B9616A">
        <w:rPr>
          <w:rFonts w:ascii="Sylfaen" w:hAnsi="Sylfaen" w:cs="Sylfaen"/>
          <w:lang w:val="hy-AM" w:eastAsia="en-US"/>
        </w:rPr>
        <w:t>հանդիսանալ հաստատության զարգացման ծրագրի մշակման համար</w:t>
      </w:r>
      <w:r w:rsidRPr="00DE6A1C">
        <w:rPr>
          <w:rFonts w:ascii="Sylfaen" w:hAnsi="Sylfaen" w:cs="Sylfaen"/>
          <w:lang w:val="hy-AM" w:eastAsia="en-US"/>
        </w:rPr>
        <w:t xml:space="preserve">: </w:t>
      </w:r>
    </w:p>
    <w:p w:rsidR="002710E0" w:rsidRPr="002710E0" w:rsidRDefault="00596F57" w:rsidP="000462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Sylfaen" w:hAnsi="Sylfaen" w:cs="Sylfaen"/>
          <w:lang w:val="hy-AM"/>
        </w:rPr>
      </w:pPr>
      <w:r w:rsidRPr="00E037D2">
        <w:rPr>
          <w:rFonts w:ascii="Sylfaen" w:hAnsi="Sylfaen" w:cs="Sylfaen"/>
          <w:lang w:val="hy-AM"/>
        </w:rPr>
        <w:t>Յուրաքանչյուր մասում</w:t>
      </w:r>
      <w:r w:rsidRPr="00414A1F">
        <w:rPr>
          <w:rFonts w:ascii="Sylfaen" w:hAnsi="Sylfaen" w:cs="Sylfaen"/>
          <w:lang w:val="hy-AM"/>
        </w:rPr>
        <w:t xml:space="preserve">առանձին տեղ է հատկացված </w:t>
      </w:r>
      <w:r w:rsidR="002710E0" w:rsidRPr="002710E0">
        <w:rPr>
          <w:rFonts w:ascii="Sylfaen" w:hAnsi="Sylfaen" w:cs="Sylfaen"/>
          <w:lang w:val="hy-AM"/>
        </w:rPr>
        <w:t>եզրակացությունների և մեկնաբանությունների</w:t>
      </w:r>
      <w:r w:rsidRPr="00414A1F">
        <w:rPr>
          <w:rFonts w:ascii="Sylfaen" w:hAnsi="Sylfaen" w:cs="Sylfaen"/>
          <w:lang w:val="hy-AM"/>
        </w:rPr>
        <w:t xml:space="preserve"> համար:</w:t>
      </w:r>
    </w:p>
    <w:p w:rsidR="00596F57" w:rsidRDefault="00596F57" w:rsidP="000462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Յ</w:t>
      </w:r>
      <w:r w:rsidRPr="00C605B0">
        <w:rPr>
          <w:rFonts w:ascii="Sylfaen" w:hAnsi="Sylfaen" w:cs="Sylfaen"/>
          <w:lang w:val="hy-AM"/>
        </w:rPr>
        <w:t xml:space="preserve">ուրաքանչյուր </w:t>
      </w:r>
      <w:r>
        <w:rPr>
          <w:rFonts w:ascii="Sylfaen" w:hAnsi="Sylfaen" w:cs="Sylfaen"/>
          <w:lang w:val="hy-AM"/>
        </w:rPr>
        <w:t>մասում ներկայացվածցուցանիշներիև չափանիշների հաշվարկման կամ վերլուծման համարտրված են հ</w:t>
      </w:r>
      <w:r w:rsidRPr="00C605B0">
        <w:rPr>
          <w:rFonts w:ascii="Sylfaen" w:hAnsi="Sylfaen" w:cs="Sylfaen"/>
          <w:lang w:val="hy-AM"/>
        </w:rPr>
        <w:t>ամապատասխան աղյուսակներ</w:t>
      </w:r>
      <w:r>
        <w:rPr>
          <w:rFonts w:ascii="Sylfaen" w:hAnsi="Sylfaen" w:cs="Sylfaen"/>
          <w:lang w:val="hy-AM"/>
        </w:rPr>
        <w:t xml:space="preserve"> կամ </w:t>
      </w:r>
      <w:r w:rsidRPr="00C605B0">
        <w:rPr>
          <w:rFonts w:ascii="Sylfaen" w:hAnsi="Sylfaen" w:cs="Sylfaen"/>
          <w:lang w:val="hy-AM"/>
        </w:rPr>
        <w:t>հարցեր, որոն</w:t>
      </w:r>
      <w:r>
        <w:rPr>
          <w:rFonts w:ascii="Sylfaen" w:hAnsi="Sylfaen" w:cs="Sylfaen"/>
          <w:lang w:val="hy-AM"/>
        </w:rPr>
        <w:t>ք անհրաժեշտ է լրացնել կամորոնց պետք է պատասխանել</w:t>
      </w:r>
      <w:r w:rsidRPr="00C605B0">
        <w:rPr>
          <w:rFonts w:ascii="Sylfaen" w:hAnsi="Sylfaen" w:cs="Sylfaen"/>
          <w:lang w:val="hy-AM"/>
        </w:rPr>
        <w:t xml:space="preserve">: Նշված է նաև, թե հատկապես ինչ մեթոդով է պետք դա </w:t>
      </w:r>
      <w:r>
        <w:rPr>
          <w:rFonts w:ascii="Sylfaen" w:hAnsi="Sylfaen" w:cs="Sylfaen"/>
          <w:lang w:val="hy-AM"/>
        </w:rPr>
        <w:t>կատարել</w:t>
      </w:r>
      <w:r w:rsidRPr="00C605B0">
        <w:rPr>
          <w:rFonts w:ascii="Sylfaen" w:hAnsi="Sylfaen" w:cs="Sylfaen"/>
          <w:lang w:val="hy-AM"/>
        </w:rPr>
        <w:t>:</w:t>
      </w:r>
      <w:r w:rsidRPr="000349D0">
        <w:rPr>
          <w:rFonts w:ascii="Sylfaen" w:hAnsi="Sylfaen" w:cs="Sylfaen"/>
          <w:lang w:val="hy-AM"/>
        </w:rPr>
        <w:t xml:space="preserve">Հարցումների իրականացման </w:t>
      </w:r>
      <w:r>
        <w:rPr>
          <w:rFonts w:ascii="Sylfaen" w:hAnsi="Sylfaen" w:cs="Sylfaen"/>
          <w:lang w:val="hy-AM"/>
        </w:rPr>
        <w:t>համար առաջարկվող</w:t>
      </w:r>
      <w:r w:rsidRPr="000349D0">
        <w:rPr>
          <w:rFonts w:ascii="Sylfaen" w:hAnsi="Sylfaen" w:cs="Sylfaen"/>
          <w:lang w:val="hy-AM"/>
        </w:rPr>
        <w:t xml:space="preserve"> մեթոդաբանությունը տրված է </w:t>
      </w:r>
      <w:r w:rsidRPr="00604B03">
        <w:rPr>
          <w:rFonts w:ascii="Sylfaen" w:hAnsi="Sylfaen" w:cs="Sylfaen"/>
          <w:b/>
          <w:i/>
          <w:lang w:val="hy-AM"/>
        </w:rPr>
        <w:t>Հավելված 2-ում</w:t>
      </w:r>
      <w:r w:rsidRPr="000349D0">
        <w:rPr>
          <w:rFonts w:ascii="Sylfaen" w:hAnsi="Sylfaen" w:cs="Sylfaen"/>
          <w:lang w:val="hy-AM"/>
        </w:rPr>
        <w:t xml:space="preserve">: </w:t>
      </w:r>
    </w:p>
    <w:p w:rsidR="00596F57" w:rsidRPr="00DE6A1C" w:rsidRDefault="00596F57" w:rsidP="000462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Sylfaen" w:hAnsi="Sylfaen"/>
          <w:lang w:val="hy-AM"/>
        </w:rPr>
      </w:pPr>
      <w:r w:rsidRPr="001C0348">
        <w:rPr>
          <w:rFonts w:ascii="Sylfaen" w:hAnsi="Sylfaen"/>
          <w:lang w:val="hy-AM"/>
        </w:rPr>
        <w:t>Հաճախ միևնույն ցուցանիշը</w:t>
      </w:r>
      <w:r>
        <w:rPr>
          <w:rFonts w:ascii="Sylfaen" w:hAnsi="Sylfaen" w:cs="Sylfaen"/>
          <w:lang w:val="hy-AM"/>
        </w:rPr>
        <w:t>և չափանիշը</w:t>
      </w:r>
      <w:r w:rsidRPr="001C0348">
        <w:rPr>
          <w:rFonts w:ascii="Sylfaen" w:hAnsi="Sylfaen"/>
          <w:lang w:val="hy-AM"/>
        </w:rPr>
        <w:t xml:space="preserve"> կարող է բացահայտվել </w:t>
      </w:r>
      <w:r w:rsidRPr="00604B03">
        <w:rPr>
          <w:rFonts w:ascii="Sylfaen" w:hAnsi="Sylfaen"/>
          <w:lang w:val="hy-AM"/>
        </w:rPr>
        <w:t>և</w:t>
      </w:r>
      <w:r w:rsidRPr="00A22AEE">
        <w:rPr>
          <w:rFonts w:ascii="Sylfaen" w:hAnsi="Sylfaen"/>
          <w:lang w:val="hy-AM"/>
        </w:rPr>
        <w:t>'</w:t>
      </w:r>
      <w:r w:rsidRPr="001C0348">
        <w:rPr>
          <w:rFonts w:ascii="Sylfaen" w:hAnsi="Sylfaen"/>
          <w:lang w:val="hy-AM"/>
        </w:rPr>
        <w:t>փաստաթղթ</w:t>
      </w:r>
      <w:r w:rsidRPr="00744507">
        <w:rPr>
          <w:rFonts w:ascii="Sylfaen" w:hAnsi="Sylfaen"/>
          <w:lang w:val="hy-AM"/>
        </w:rPr>
        <w:t>եր</w:t>
      </w:r>
      <w:r>
        <w:rPr>
          <w:rFonts w:ascii="Sylfaen" w:hAnsi="Sylfaen"/>
          <w:lang w:val="hy-AM"/>
        </w:rPr>
        <w:t>ը</w:t>
      </w:r>
      <w:r w:rsidRPr="001C0348">
        <w:rPr>
          <w:rFonts w:ascii="Sylfaen" w:hAnsi="Sylfaen"/>
          <w:lang w:val="hy-AM"/>
        </w:rPr>
        <w:t xml:space="preserve"> ուսումնասիր</w:t>
      </w:r>
      <w:r>
        <w:rPr>
          <w:rFonts w:ascii="Sylfaen" w:hAnsi="Sylfaen"/>
          <w:lang w:val="hy-AM"/>
        </w:rPr>
        <w:t>ելուու վերլուծելու</w:t>
      </w:r>
      <w:r w:rsidRPr="00744507">
        <w:rPr>
          <w:rFonts w:ascii="Sylfaen" w:hAnsi="Sylfaen"/>
          <w:lang w:val="hy-AM"/>
        </w:rPr>
        <w:t xml:space="preserve">, </w:t>
      </w:r>
      <w:r w:rsidRPr="001C0348">
        <w:rPr>
          <w:rFonts w:ascii="Sylfaen" w:hAnsi="Sylfaen"/>
          <w:lang w:val="hy-AM"/>
        </w:rPr>
        <w:t>և</w:t>
      </w:r>
      <w:r w:rsidRPr="00A22AEE">
        <w:rPr>
          <w:rFonts w:ascii="Sylfaen" w:hAnsi="Sylfaen"/>
          <w:lang w:val="hy-AM"/>
        </w:rPr>
        <w:t xml:space="preserve">' </w:t>
      </w:r>
      <w:r w:rsidRPr="001C0348">
        <w:rPr>
          <w:rFonts w:ascii="Sylfaen" w:hAnsi="Sylfaen"/>
          <w:lang w:val="hy-AM"/>
        </w:rPr>
        <w:t xml:space="preserve">հարցման միջոցով, ուստի ժամանակ և միջոցներ խնայելու համար </w:t>
      </w:r>
      <w:r>
        <w:rPr>
          <w:rFonts w:ascii="Sylfaen" w:hAnsi="Sylfaen"/>
          <w:lang w:val="hy-AM"/>
        </w:rPr>
        <w:t>առաջարկվում</w:t>
      </w:r>
      <w:r w:rsidRPr="001C0348">
        <w:rPr>
          <w:rFonts w:ascii="Sylfaen" w:hAnsi="Sylfaen"/>
          <w:lang w:val="hy-AM"/>
        </w:rPr>
        <w:t xml:space="preserve"> է</w:t>
      </w:r>
      <w:r w:rsidRPr="00DE6A1C">
        <w:rPr>
          <w:rFonts w:ascii="Sylfaen" w:hAnsi="Sylfaen"/>
          <w:lang w:val="hy-AM"/>
        </w:rPr>
        <w:t xml:space="preserve">արդյունքների </w:t>
      </w:r>
      <w:r w:rsidRPr="001C0348">
        <w:rPr>
          <w:rFonts w:ascii="Sylfaen" w:hAnsi="Sylfaen"/>
          <w:lang w:val="hy-AM"/>
        </w:rPr>
        <w:t>միասնական</w:t>
      </w:r>
      <w:r w:rsidRPr="00DE6A1C">
        <w:rPr>
          <w:rFonts w:ascii="Sylfaen" w:hAnsi="Sylfaen"/>
          <w:lang w:val="hy-AM"/>
        </w:rPr>
        <w:t xml:space="preserve"> ամփոփ ձև:</w:t>
      </w:r>
    </w:p>
    <w:p w:rsidR="00A706C1" w:rsidRPr="00A706C1" w:rsidRDefault="00596F57" w:rsidP="000462FA">
      <w:pPr>
        <w:spacing w:after="0" w:line="240" w:lineRule="auto"/>
        <w:ind w:firstLine="360"/>
        <w:jc w:val="both"/>
        <w:rPr>
          <w:rFonts w:ascii="Sylfaen" w:hAnsi="Sylfaen"/>
          <w:lang w:val="hy-AM"/>
        </w:rPr>
      </w:pPr>
      <w:r w:rsidRPr="00C605B0">
        <w:rPr>
          <w:rFonts w:ascii="Sylfaen" w:hAnsi="Sylfaen" w:cs="Sylfaen"/>
          <w:lang w:val="hy-AM"/>
        </w:rPr>
        <w:t>Ցուցանիշների</w:t>
      </w:r>
      <w:r>
        <w:rPr>
          <w:rFonts w:ascii="Sylfaen" w:hAnsi="Sylfaen" w:cs="Sylfaen"/>
          <w:lang w:val="hy-AM"/>
        </w:rPr>
        <w:t>և չափանիշների</w:t>
      </w:r>
      <w:r w:rsidRPr="00C605B0">
        <w:rPr>
          <w:rFonts w:ascii="Sylfaen" w:hAnsi="Sylfaen"/>
          <w:lang w:val="hy-AM"/>
        </w:rPr>
        <w:t xml:space="preserve"> արձանագրման վերոնշյալ միասնական </w:t>
      </w:r>
      <w:r w:rsidR="00E037D2">
        <w:rPr>
          <w:rFonts w:ascii="Sylfaen" w:hAnsi="Sylfaen"/>
          <w:lang w:val="hy-AM"/>
        </w:rPr>
        <w:t xml:space="preserve">ամփոփ </w:t>
      </w:r>
      <w:r w:rsidRPr="00C605B0">
        <w:rPr>
          <w:rFonts w:ascii="Sylfaen" w:hAnsi="Sylfaen"/>
          <w:lang w:val="hy-AM"/>
        </w:rPr>
        <w:t xml:space="preserve">ձևի կիրառումը չի բացառում </w:t>
      </w:r>
      <w:r>
        <w:rPr>
          <w:rFonts w:ascii="Sylfaen" w:hAnsi="Sylfaen"/>
          <w:lang w:val="hy-AM"/>
        </w:rPr>
        <w:t>դրանց</w:t>
      </w:r>
      <w:r w:rsidRPr="00C605B0">
        <w:rPr>
          <w:rFonts w:ascii="Sylfaen" w:hAnsi="Sylfaen"/>
          <w:lang w:val="hy-AM"/>
        </w:rPr>
        <w:t xml:space="preserve"> առանձին</w:t>
      </w:r>
      <w:r>
        <w:rPr>
          <w:rFonts w:ascii="Sylfaen" w:hAnsi="Sylfaen"/>
          <w:lang w:val="hy-AM"/>
        </w:rPr>
        <w:t>-</w:t>
      </w:r>
      <w:r w:rsidRPr="00C605B0">
        <w:rPr>
          <w:rFonts w:ascii="Sylfaen" w:hAnsi="Sylfaen"/>
          <w:lang w:val="hy-AM"/>
        </w:rPr>
        <w:t>առանձին արձանագրումը: Կարևոր</w:t>
      </w:r>
      <w:r>
        <w:rPr>
          <w:rFonts w:ascii="Sylfaen" w:hAnsi="Sylfaen"/>
          <w:lang w:val="hy-AM"/>
        </w:rPr>
        <w:t>ը</w:t>
      </w:r>
      <w:r w:rsidRPr="00C605B0">
        <w:rPr>
          <w:rFonts w:ascii="Sylfaen" w:hAnsi="Sylfaen"/>
          <w:lang w:val="hy-AM"/>
        </w:rPr>
        <w:t xml:space="preserve"> հանգամանալից</w:t>
      </w:r>
      <w:r>
        <w:rPr>
          <w:rFonts w:ascii="Sylfaen" w:hAnsi="Sylfaen"/>
          <w:lang w:val="hy-AM"/>
        </w:rPr>
        <w:t>,</w:t>
      </w:r>
      <w:r w:rsidRPr="00C605B0">
        <w:rPr>
          <w:rFonts w:ascii="Sylfaen" w:hAnsi="Sylfaen"/>
          <w:lang w:val="hy-AM"/>
        </w:rPr>
        <w:t xml:space="preserve"> օբյեկտիվ և հավաստի վերլուծության ապահովում</w:t>
      </w:r>
      <w:r>
        <w:rPr>
          <w:rFonts w:ascii="Sylfaen" w:hAnsi="Sylfaen"/>
          <w:lang w:val="hy-AM"/>
        </w:rPr>
        <w:t>ն է</w:t>
      </w:r>
      <w:r w:rsidRPr="00C605B0">
        <w:rPr>
          <w:rFonts w:ascii="Sylfaen" w:hAnsi="Sylfaen"/>
          <w:lang w:val="hy-AM"/>
        </w:rPr>
        <w:t xml:space="preserve">: </w:t>
      </w:r>
    </w:p>
    <w:p w:rsidR="00596F57" w:rsidRPr="00C605B0" w:rsidRDefault="00596F57" w:rsidP="000462FA">
      <w:pPr>
        <w:spacing w:after="0" w:line="240" w:lineRule="auto"/>
        <w:ind w:firstLine="360"/>
        <w:jc w:val="both"/>
        <w:rPr>
          <w:rFonts w:ascii="Sylfaen" w:hAnsi="Sylfaen" w:cs="Sylfaen"/>
          <w:color w:val="000000"/>
          <w:lang w:val="hy-AM"/>
        </w:rPr>
      </w:pPr>
      <w:r w:rsidRPr="00DE6A1C">
        <w:rPr>
          <w:rFonts w:ascii="Sylfaen" w:hAnsi="Sylfaen" w:cs="Sylfaen"/>
          <w:lang w:val="hy-AM"/>
        </w:rPr>
        <w:t>Հաշվետվության մեջ ներկայացված տեղեկատվությունը պետք է լինի ամբողջական, համապարփակ և օբյեկտիվորեն արտացոլի հաստատության առկա վիճակը, փոփոխությունների ընթացքը և ուղղությունները: Այն դեպքերում, երբ անհրաժեշտ է կատարել</w:t>
      </w:r>
      <w:r>
        <w:rPr>
          <w:rFonts w:ascii="Sylfaen" w:hAnsi="Sylfaen" w:cs="Sylfaen"/>
          <w:lang w:val="hy-AM"/>
        </w:rPr>
        <w:t xml:space="preserve">համակցված </w:t>
      </w:r>
      <w:r w:rsidRPr="003F70F2">
        <w:rPr>
          <w:rFonts w:ascii="Sylfaen" w:hAnsi="Sylfaen" w:cs="Sylfaen"/>
          <w:u w:val="single"/>
          <w:lang w:val="hy-AM"/>
        </w:rPr>
        <w:t>որակական և քանակական վերլուծություն</w:t>
      </w:r>
      <w:r w:rsidRPr="00A77594">
        <w:rPr>
          <w:rFonts w:ascii="Sylfaen" w:hAnsi="Sylfaen" w:cs="Sylfaen"/>
          <w:lang w:val="hy-AM"/>
        </w:rPr>
        <w:t>,</w:t>
      </w:r>
      <w:r w:rsidRPr="00DE6A1C">
        <w:rPr>
          <w:rFonts w:ascii="Sylfaen" w:hAnsi="Sylfaen" w:cs="Sylfaen"/>
          <w:lang w:val="hy-AM"/>
        </w:rPr>
        <w:t xml:space="preserve"> ցանկալի</w:t>
      </w:r>
      <w:r>
        <w:rPr>
          <w:rFonts w:ascii="Sylfaen" w:hAnsi="Sylfaen" w:cs="Sylfaen"/>
          <w:color w:val="000000"/>
          <w:lang w:val="hy-AM"/>
        </w:rPr>
        <w:t xml:space="preserve"> է</w:t>
      </w:r>
      <w:r w:rsidRPr="00CE3D85">
        <w:rPr>
          <w:rFonts w:ascii="Sylfaen" w:hAnsi="Sylfaen" w:cs="Sylfaen"/>
          <w:color w:val="000000"/>
          <w:lang w:val="hy-AM"/>
        </w:rPr>
        <w:t xml:space="preserve"> տեղեկատվությունը ներկայացնել </w:t>
      </w:r>
      <w:r w:rsidRPr="001C0348">
        <w:rPr>
          <w:rFonts w:ascii="Sylfaen" w:hAnsi="Sylfaen" w:cs="Sylfaen"/>
          <w:color w:val="000000"/>
          <w:lang w:val="hy-AM"/>
        </w:rPr>
        <w:t>աղյուսակ</w:t>
      </w:r>
      <w:r>
        <w:rPr>
          <w:rFonts w:ascii="Sylfaen" w:hAnsi="Sylfaen" w:cs="Sylfaen"/>
          <w:color w:val="000000"/>
          <w:lang w:val="hy-AM"/>
        </w:rPr>
        <w:t>ների</w:t>
      </w:r>
      <w:r w:rsidRPr="00CE3D85">
        <w:rPr>
          <w:rFonts w:ascii="Sylfaen" w:hAnsi="Sylfaen" w:cs="Sylfaen"/>
          <w:color w:val="000000"/>
          <w:lang w:val="hy-AM"/>
        </w:rPr>
        <w:t>, գրաֆիկ</w:t>
      </w:r>
      <w:r>
        <w:rPr>
          <w:rFonts w:ascii="Sylfaen" w:hAnsi="Sylfaen" w:cs="Sylfaen"/>
          <w:color w:val="000000"/>
          <w:lang w:val="hy-AM"/>
        </w:rPr>
        <w:t>ներիկամ</w:t>
      </w:r>
      <w:r w:rsidRPr="00CE3D85">
        <w:rPr>
          <w:rFonts w:ascii="Sylfaen" w:hAnsi="Sylfaen" w:cs="Sylfaen"/>
          <w:color w:val="000000"/>
          <w:lang w:val="hy-AM"/>
        </w:rPr>
        <w:t xml:space="preserve"> այլ </w:t>
      </w:r>
      <w:r w:rsidRPr="001C0348">
        <w:rPr>
          <w:rFonts w:ascii="Sylfaen" w:hAnsi="Sylfaen" w:cs="Sylfaen"/>
          <w:color w:val="000000"/>
          <w:lang w:val="hy-AM"/>
        </w:rPr>
        <w:t>հնարավոր ձև</w:t>
      </w:r>
      <w:r w:rsidRPr="00CE3D85">
        <w:rPr>
          <w:rFonts w:ascii="Sylfaen" w:hAnsi="Sylfaen" w:cs="Sylfaen"/>
          <w:color w:val="000000"/>
          <w:lang w:val="hy-AM"/>
        </w:rPr>
        <w:t>եր</w:t>
      </w:r>
      <w:r w:rsidRPr="001C0348">
        <w:rPr>
          <w:rFonts w:ascii="Sylfaen" w:hAnsi="Sylfaen" w:cs="Sylfaen"/>
          <w:color w:val="000000"/>
          <w:lang w:val="hy-AM"/>
        </w:rPr>
        <w:t>ով:</w:t>
      </w:r>
    </w:p>
    <w:p w:rsidR="00596F57" w:rsidRDefault="00596F57" w:rsidP="000462FA">
      <w:pPr>
        <w:spacing w:after="0" w:line="240" w:lineRule="auto"/>
        <w:ind w:firstLine="360"/>
        <w:jc w:val="both"/>
        <w:rPr>
          <w:rFonts w:ascii="Sylfaen" w:hAnsi="Sylfaen" w:cs="Sylfaen"/>
          <w:lang w:val="hy-AM"/>
        </w:rPr>
      </w:pPr>
      <w:r w:rsidRPr="00E418CF">
        <w:rPr>
          <w:rFonts w:ascii="Sylfaen" w:hAnsi="Sylfaen" w:cs="Sylfaen"/>
          <w:lang w:val="hy-AM"/>
        </w:rPr>
        <w:t xml:space="preserve">Հաշվետվության անհրաժեշտ է նաև նկարագրել հաստատությունում առկա հիմախնդիրները և </w:t>
      </w:r>
      <w:r>
        <w:rPr>
          <w:rFonts w:ascii="Sylfaen" w:hAnsi="Sylfaen" w:cs="Sylfaen"/>
          <w:lang w:val="hy-AM"/>
        </w:rPr>
        <w:t xml:space="preserve">առաջարկել </w:t>
      </w:r>
      <w:r w:rsidRPr="00E418CF">
        <w:rPr>
          <w:rFonts w:ascii="Sylfaen" w:hAnsi="Sylfaen" w:cs="Sylfaen"/>
          <w:lang w:val="hy-AM"/>
        </w:rPr>
        <w:t xml:space="preserve">դրանք լուծելու </w:t>
      </w:r>
      <w:r w:rsidRPr="00E84547">
        <w:rPr>
          <w:rFonts w:ascii="Sylfaen" w:hAnsi="Sylfaen" w:cs="Sylfaen"/>
          <w:lang w:val="hy-AM"/>
        </w:rPr>
        <w:t>այնպիսի</w:t>
      </w:r>
      <w:r>
        <w:rPr>
          <w:rFonts w:ascii="Sylfaen" w:hAnsi="Sylfaen" w:cs="Sylfaen"/>
          <w:lang w:val="hy-AM"/>
        </w:rPr>
        <w:t>ձևեր</w:t>
      </w:r>
      <w:r w:rsidRPr="00E84547">
        <w:rPr>
          <w:rFonts w:ascii="Sylfaen" w:hAnsi="Sylfaen" w:cs="Sylfaen"/>
          <w:lang w:val="hy-AM"/>
        </w:rPr>
        <w:t xml:space="preserve">, որոնք </w:t>
      </w:r>
      <w:r>
        <w:rPr>
          <w:rFonts w:ascii="Sylfaen" w:hAnsi="Sylfaen" w:cs="Sylfaen"/>
          <w:lang w:val="hy-AM"/>
        </w:rPr>
        <w:t>լինեն իրատեսական</w:t>
      </w:r>
      <w:r w:rsidR="00C65337" w:rsidRPr="00C65337">
        <w:rPr>
          <w:rFonts w:ascii="Sylfaen" w:hAnsi="Sylfaen" w:cs="Sylfaen"/>
          <w:lang w:val="hy-AM"/>
        </w:rPr>
        <w:t xml:space="preserve">, </w:t>
      </w:r>
      <w:r>
        <w:rPr>
          <w:rFonts w:ascii="Sylfaen" w:hAnsi="Sylfaen" w:cs="Sylfaen"/>
          <w:lang w:val="hy-AM"/>
        </w:rPr>
        <w:t>ելնեն հաստատության</w:t>
      </w:r>
      <w:r w:rsidRPr="00E418CF">
        <w:rPr>
          <w:rFonts w:ascii="Sylfaen" w:hAnsi="Sylfaen" w:cs="Sylfaen"/>
          <w:lang w:val="hy-AM"/>
        </w:rPr>
        <w:t xml:space="preserve"> իրական հնարավորությունների</w:t>
      </w:r>
      <w:r>
        <w:rPr>
          <w:rFonts w:ascii="Sylfaen" w:hAnsi="Sylfaen" w:cs="Sylfaen"/>
          <w:lang w:val="hy-AM"/>
        </w:rPr>
        <w:t>ց</w:t>
      </w:r>
      <w:r w:rsidRPr="00DE6A1C">
        <w:rPr>
          <w:rFonts w:ascii="Sylfaen" w:hAnsi="Sylfaen" w:cs="Sylfaen"/>
          <w:lang w:val="hy-AM"/>
        </w:rPr>
        <w:t>:</w:t>
      </w:r>
    </w:p>
    <w:p w:rsidR="00596F57" w:rsidRPr="00DE6A1C" w:rsidRDefault="00596F57" w:rsidP="000462FA">
      <w:pPr>
        <w:spacing w:after="0" w:line="240" w:lineRule="auto"/>
        <w:ind w:firstLine="360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Հաշվետվության կազմ</w:t>
      </w:r>
      <w:r w:rsidR="00C65337">
        <w:rPr>
          <w:rFonts w:ascii="Sylfaen" w:hAnsi="Sylfaen" w:cs="Sylfaen"/>
          <w:lang w:val="hy-AM"/>
        </w:rPr>
        <w:t>մ</w:t>
      </w:r>
      <w:r>
        <w:rPr>
          <w:rFonts w:ascii="Sylfaen" w:hAnsi="Sylfaen" w:cs="Sylfaen"/>
          <w:lang w:val="hy-AM"/>
        </w:rPr>
        <w:t>ան ոճը պետք է լինի</w:t>
      </w:r>
      <w:r w:rsidRPr="00DE6A1C">
        <w:rPr>
          <w:rFonts w:ascii="Sylfaen" w:hAnsi="Sylfaen" w:cs="Sylfaen"/>
          <w:lang w:val="hy-AM"/>
        </w:rPr>
        <w:t xml:space="preserve"> պաշտոնական</w:t>
      </w:r>
      <w:r>
        <w:rPr>
          <w:rFonts w:ascii="Sylfaen" w:hAnsi="Sylfaen" w:cs="Sylfaen"/>
          <w:lang w:val="hy-AM"/>
        </w:rPr>
        <w:t xml:space="preserve">, իսկ շարադրանքը՝ պարզ, հասկանալի, </w:t>
      </w:r>
      <w:r w:rsidRPr="00DE6A1C">
        <w:rPr>
          <w:rFonts w:ascii="Sylfaen" w:hAnsi="Sylfaen" w:cs="Sylfaen"/>
          <w:lang w:val="hy-AM"/>
        </w:rPr>
        <w:t>տրամաբանական</w:t>
      </w:r>
      <w:r>
        <w:rPr>
          <w:rFonts w:ascii="Sylfaen" w:hAnsi="Sylfaen" w:cs="Sylfaen"/>
          <w:lang w:val="hy-AM"/>
        </w:rPr>
        <w:t xml:space="preserve"> և հնարավորինս</w:t>
      </w:r>
      <w:r w:rsidRPr="00DE6A1C">
        <w:rPr>
          <w:rFonts w:ascii="Sylfaen" w:hAnsi="Sylfaen" w:cs="Sylfaen"/>
          <w:lang w:val="hy-AM"/>
        </w:rPr>
        <w:t xml:space="preserve"> հակիրճ:</w:t>
      </w:r>
    </w:p>
    <w:p w:rsidR="00596F57" w:rsidRDefault="00596F57" w:rsidP="000462FA">
      <w:pPr>
        <w:spacing w:line="240" w:lineRule="auto"/>
        <w:ind w:firstLine="360"/>
        <w:jc w:val="both"/>
        <w:rPr>
          <w:rFonts w:ascii="Sylfaen" w:hAnsi="Sylfaen" w:cs="Sylfaen"/>
          <w:b/>
          <w:i/>
          <w:color w:val="000000"/>
          <w:u w:val="single"/>
          <w:lang w:val="hy-AM"/>
        </w:rPr>
      </w:pPr>
      <w:r>
        <w:rPr>
          <w:rFonts w:ascii="Sylfaen" w:hAnsi="Sylfaen" w:cs="Sylfaen"/>
          <w:b/>
          <w:i/>
          <w:color w:val="000000"/>
          <w:u w:val="single"/>
          <w:lang w:val="hy-AM"/>
        </w:rPr>
        <w:t>Ո</w:t>
      </w:r>
      <w:r w:rsidRPr="00CE3D85">
        <w:rPr>
          <w:rFonts w:ascii="Sylfaen" w:hAnsi="Sylfaen" w:cs="Sylfaen"/>
          <w:b/>
          <w:i/>
          <w:color w:val="000000"/>
          <w:u w:val="single"/>
          <w:lang w:val="hy-AM"/>
        </w:rPr>
        <w:t xml:space="preserve">րակյալ </w:t>
      </w:r>
      <w:r w:rsidRPr="00545FFF">
        <w:rPr>
          <w:rFonts w:ascii="Sylfaen" w:hAnsi="Sylfaen" w:cs="Sylfaen"/>
          <w:b/>
          <w:i/>
          <w:color w:val="000000"/>
          <w:u w:val="single"/>
          <w:lang w:val="hy-AM"/>
        </w:rPr>
        <w:t xml:space="preserve">ու </w:t>
      </w:r>
      <w:r>
        <w:rPr>
          <w:rFonts w:ascii="Sylfaen" w:hAnsi="Sylfaen" w:cs="Sylfaen"/>
          <w:b/>
          <w:i/>
          <w:color w:val="000000"/>
          <w:u w:val="single"/>
          <w:lang w:val="hy-AM"/>
        </w:rPr>
        <w:t>հաստատության համար օգտատակար</w:t>
      </w:r>
      <w:r w:rsidRPr="00CE3D85">
        <w:rPr>
          <w:rFonts w:ascii="Sylfaen" w:hAnsi="Sylfaen" w:cs="Sylfaen"/>
          <w:b/>
          <w:i/>
          <w:color w:val="000000"/>
          <w:u w:val="single"/>
          <w:lang w:val="hy-AM"/>
        </w:rPr>
        <w:t>հ</w:t>
      </w:r>
      <w:r w:rsidRPr="007477CF">
        <w:rPr>
          <w:rFonts w:ascii="Sylfaen" w:hAnsi="Sylfaen" w:cs="Sylfaen"/>
          <w:b/>
          <w:i/>
          <w:color w:val="000000"/>
          <w:u w:val="single"/>
          <w:lang w:val="hy-AM"/>
        </w:rPr>
        <w:t xml:space="preserve">աշվետվություն </w:t>
      </w:r>
      <w:r w:rsidRPr="001C0348">
        <w:rPr>
          <w:rFonts w:ascii="Sylfaen" w:hAnsi="Sylfaen" w:cs="Sylfaen"/>
          <w:b/>
          <w:i/>
          <w:color w:val="000000"/>
          <w:u w:val="single"/>
          <w:lang w:val="hy-AM"/>
        </w:rPr>
        <w:t xml:space="preserve">պատրաստելու գլխավոր երաշխիքը </w:t>
      </w:r>
      <w:r w:rsidRPr="007477CF">
        <w:rPr>
          <w:rFonts w:ascii="Sylfaen" w:hAnsi="Sylfaen" w:cs="Sylfaen"/>
          <w:b/>
          <w:i/>
          <w:color w:val="000000"/>
          <w:u w:val="single"/>
          <w:lang w:val="hy-AM"/>
        </w:rPr>
        <w:t>հաստատության</w:t>
      </w:r>
      <w:r w:rsidRPr="001C0348">
        <w:rPr>
          <w:rFonts w:ascii="Sylfaen" w:hAnsi="Sylfaen" w:cs="Sylfaen"/>
          <w:b/>
          <w:i/>
          <w:color w:val="000000"/>
          <w:u w:val="single"/>
          <w:lang w:val="hy-AM"/>
        </w:rPr>
        <w:t xml:space="preserve"> վարչական </w:t>
      </w:r>
      <w:r w:rsidRPr="00700B7A">
        <w:rPr>
          <w:rFonts w:ascii="Sylfaen" w:hAnsi="Sylfaen" w:cs="Sylfaen"/>
          <w:b/>
          <w:i/>
          <w:color w:val="000000"/>
          <w:u w:val="single"/>
          <w:lang w:val="hy-AM"/>
        </w:rPr>
        <w:t xml:space="preserve">աշխատողների </w:t>
      </w:r>
      <w:r w:rsidRPr="001C0348">
        <w:rPr>
          <w:rFonts w:ascii="Sylfaen" w:hAnsi="Sylfaen" w:cs="Sylfaen"/>
          <w:b/>
          <w:i/>
          <w:color w:val="000000"/>
          <w:u w:val="single"/>
          <w:lang w:val="hy-AM"/>
        </w:rPr>
        <w:t>և մանկավարժական կոլեկտիվի համագործակցային</w:t>
      </w:r>
      <w:r w:rsidRPr="007477CF">
        <w:rPr>
          <w:rFonts w:ascii="Sylfaen" w:hAnsi="Sylfaen" w:cs="Sylfaen"/>
          <w:b/>
          <w:i/>
          <w:color w:val="000000"/>
          <w:u w:val="single"/>
          <w:lang w:val="hy-AM"/>
        </w:rPr>
        <w:t xml:space="preserve"> և </w:t>
      </w:r>
      <w:r w:rsidRPr="001C0348">
        <w:rPr>
          <w:rFonts w:ascii="Sylfaen" w:hAnsi="Sylfaen" w:cs="Sylfaen"/>
          <w:b/>
          <w:i/>
          <w:color w:val="000000"/>
          <w:u w:val="single"/>
          <w:lang w:val="hy-AM"/>
        </w:rPr>
        <w:t>թիմային աշխատանքն է, համատեղ որոշումների կայացումն ու իրագործումը:</w:t>
      </w:r>
    </w:p>
    <w:p w:rsidR="00596F57" w:rsidRPr="009A14DA" w:rsidRDefault="00596F57" w:rsidP="000462FA">
      <w:pPr>
        <w:spacing w:after="0" w:line="240" w:lineRule="auto"/>
        <w:rPr>
          <w:rFonts w:ascii="Sylfaen" w:hAnsi="Sylfaen" w:cs="Sylfaen"/>
          <w:b/>
          <w:i/>
          <w:color w:val="000000"/>
          <w:u w:val="single"/>
          <w:lang w:val="hy-AM"/>
        </w:rPr>
      </w:pPr>
      <w:r>
        <w:rPr>
          <w:rFonts w:ascii="Sylfaen" w:hAnsi="Sylfaen" w:cs="Sylfaen"/>
          <w:b/>
          <w:i/>
          <w:color w:val="000000"/>
          <w:u w:val="single"/>
          <w:lang w:val="hy-AM"/>
        </w:rPr>
        <w:br w:type="page"/>
      </w:r>
    </w:p>
    <w:p w:rsidR="00596F57" w:rsidRDefault="00596F57" w:rsidP="0054639C">
      <w:pPr>
        <w:spacing w:line="240" w:lineRule="auto"/>
        <w:jc w:val="center"/>
        <w:rPr>
          <w:rFonts w:ascii="Sylfaen" w:hAnsi="Sylfaen"/>
          <w:b/>
          <w:i/>
          <w:sz w:val="28"/>
          <w:szCs w:val="28"/>
          <w:u w:val="single"/>
          <w:lang w:val="hy-AM"/>
        </w:rPr>
      </w:pPr>
      <w:r w:rsidRPr="00BC450F">
        <w:rPr>
          <w:rFonts w:ascii="Sylfaen" w:hAnsi="Sylfaen"/>
          <w:b/>
          <w:i/>
          <w:sz w:val="28"/>
          <w:szCs w:val="28"/>
          <w:u w:val="single"/>
          <w:lang w:val="hy-AM"/>
        </w:rPr>
        <w:lastRenderedPageBreak/>
        <w:t>Հաշվետվության ձև</w:t>
      </w:r>
    </w:p>
    <w:p w:rsidR="00B33511" w:rsidRPr="00F76F9F" w:rsidRDefault="00596F57" w:rsidP="003D41A0">
      <w:pPr>
        <w:spacing w:line="240" w:lineRule="auto"/>
        <w:jc w:val="center"/>
        <w:rPr>
          <w:rFonts w:ascii="Sylfaen" w:hAnsi="Sylfaen"/>
          <w:b/>
          <w:i/>
          <w:sz w:val="24"/>
          <w:szCs w:val="24"/>
          <w:u w:val="single"/>
          <w:lang w:val="hy-AM"/>
        </w:rPr>
      </w:pPr>
      <w:r w:rsidRPr="008A16B5">
        <w:rPr>
          <w:rFonts w:ascii="Sylfaen" w:hAnsi="Sylfaen"/>
          <w:b/>
          <w:i/>
          <w:sz w:val="24"/>
          <w:szCs w:val="24"/>
          <w:u w:val="single"/>
          <w:lang w:val="hy-AM"/>
        </w:rPr>
        <w:t>Մաս 1. Ընդհանուր տեղեկություններ հաստատության մասին</w:t>
      </w:r>
      <w:r w:rsidRPr="008A16B5">
        <w:rPr>
          <w:rStyle w:val="FootnoteReference"/>
          <w:rFonts w:ascii="Sylfaen" w:hAnsi="Sylfaen"/>
          <w:b/>
          <w:i/>
          <w:sz w:val="24"/>
          <w:szCs w:val="24"/>
          <w:u w:val="single"/>
          <w:lang w:val="hy-AM"/>
        </w:rPr>
        <w:footnoteReference w:id="2"/>
      </w:r>
    </w:p>
    <w:p w:rsidR="0054639C" w:rsidRPr="0054639C" w:rsidRDefault="00596F57" w:rsidP="000462FA">
      <w:pPr>
        <w:spacing w:line="240" w:lineRule="auto"/>
        <w:rPr>
          <w:rFonts w:ascii="Sylfaen" w:hAnsi="Sylfaen"/>
          <w:lang w:val="hy-AM"/>
        </w:rPr>
      </w:pPr>
      <w:r w:rsidRPr="007477CF">
        <w:rPr>
          <w:rFonts w:ascii="Sylfaen" w:hAnsi="Sylfaen"/>
          <w:lang w:val="hy-AM"/>
        </w:rPr>
        <w:t>Հաստատության</w:t>
      </w:r>
      <w:r w:rsidRPr="00802AB1">
        <w:rPr>
          <w:rFonts w:ascii="Sylfaen" w:hAnsi="Sylfaen"/>
          <w:lang w:val="hy-AM"/>
        </w:rPr>
        <w:t xml:space="preserve"> անվանումը,համարը</w:t>
      </w:r>
      <w:r w:rsidR="0054639C" w:rsidRPr="0054639C">
        <w:rPr>
          <w:rFonts w:ascii="Sylfaen" w:hAnsi="Sylfaen"/>
          <w:lang w:val="hy-AM"/>
        </w:rPr>
        <w:t xml:space="preserve">__  </w:t>
      </w:r>
      <w:r w:rsidR="0054639C" w:rsidRPr="00831CA3">
        <w:rPr>
          <w:rFonts w:ascii="Sylfaen" w:hAnsi="Sylfaen"/>
          <w:b/>
          <w:lang w:val="hy-AM"/>
        </w:rPr>
        <w:t>Արմավիրի մարզ &lt;&lt;</w:t>
      </w:r>
      <w:r w:rsidR="004D3EF7" w:rsidRPr="00831CA3">
        <w:rPr>
          <w:rFonts w:ascii="Sylfaen" w:hAnsi="Sylfaen"/>
          <w:b/>
          <w:lang w:val="hy-AM"/>
        </w:rPr>
        <w:t>Նորավանի միջնակարգ դպրոց</w:t>
      </w:r>
      <w:r w:rsidR="0054639C" w:rsidRPr="00831CA3">
        <w:rPr>
          <w:rFonts w:ascii="Sylfaen" w:hAnsi="Sylfaen"/>
          <w:b/>
          <w:lang w:val="hy-AM"/>
        </w:rPr>
        <w:t>&gt;&gt; ՊՈԱԿ</w:t>
      </w:r>
    </w:p>
    <w:p w:rsidR="0054639C" w:rsidRPr="004D3EF7" w:rsidRDefault="00596F57" w:rsidP="000462FA">
      <w:pPr>
        <w:spacing w:line="240" w:lineRule="auto"/>
        <w:rPr>
          <w:rFonts w:ascii="Sylfaen" w:hAnsi="Sylfaen"/>
          <w:lang w:val="hy-AM"/>
        </w:rPr>
      </w:pPr>
      <w:r w:rsidRPr="007477CF">
        <w:rPr>
          <w:rFonts w:ascii="Sylfaen" w:hAnsi="Sylfaen"/>
          <w:lang w:val="hy-AM"/>
        </w:rPr>
        <w:t>Հաստատության</w:t>
      </w:r>
      <w:r w:rsidRPr="00AF1420">
        <w:rPr>
          <w:rFonts w:ascii="Sylfaen" w:hAnsi="Sylfaen"/>
          <w:lang w:val="hy-AM"/>
        </w:rPr>
        <w:t xml:space="preserve"> հասցեն </w:t>
      </w:r>
      <w:r w:rsidR="0054639C" w:rsidRPr="0054639C">
        <w:rPr>
          <w:rFonts w:ascii="Sylfaen" w:hAnsi="Sylfaen"/>
          <w:lang w:val="hy-AM"/>
        </w:rPr>
        <w:t xml:space="preserve">___ </w:t>
      </w:r>
      <w:r w:rsidR="0054639C" w:rsidRPr="00831CA3">
        <w:rPr>
          <w:rFonts w:ascii="Sylfaen" w:hAnsi="Sylfaen"/>
          <w:b/>
          <w:lang w:val="hy-AM"/>
        </w:rPr>
        <w:t xml:space="preserve">Արմավիրի մարզ գյուղ </w:t>
      </w:r>
      <w:r w:rsidR="004D3EF7" w:rsidRPr="00831CA3">
        <w:rPr>
          <w:rFonts w:ascii="Sylfaen" w:hAnsi="Sylfaen"/>
          <w:b/>
          <w:lang w:val="hy-AM"/>
        </w:rPr>
        <w:t>Նորավան 9/1</w:t>
      </w:r>
    </w:p>
    <w:p w:rsidR="00596F57" w:rsidRPr="004D3EF7" w:rsidRDefault="00596F57" w:rsidP="000462FA">
      <w:p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Հաստատության հ</w:t>
      </w:r>
      <w:r w:rsidRPr="00AF1420">
        <w:rPr>
          <w:rFonts w:ascii="Sylfaen" w:hAnsi="Sylfaen"/>
          <w:lang w:val="hy-AM"/>
        </w:rPr>
        <w:t>եռախոս</w:t>
      </w:r>
      <w:r>
        <w:rPr>
          <w:rFonts w:ascii="Sylfaen" w:hAnsi="Sylfaen"/>
          <w:lang w:val="hy-AM"/>
        </w:rPr>
        <w:t>ահամարը</w:t>
      </w:r>
      <w:r w:rsidR="00FA50E3">
        <w:rPr>
          <w:rFonts w:ascii="Sylfaen" w:hAnsi="Sylfaen"/>
          <w:lang w:val="hy-AM"/>
        </w:rPr>
        <w:t xml:space="preserve">, </w:t>
      </w:r>
      <w:r w:rsidRPr="00AF1420">
        <w:rPr>
          <w:rFonts w:ascii="Sylfaen" w:hAnsi="Sylfaen"/>
          <w:lang w:val="hy-AM"/>
        </w:rPr>
        <w:t>էլ</w:t>
      </w:r>
      <w:r>
        <w:rPr>
          <w:rFonts w:ascii="Sylfaen" w:hAnsi="Sylfaen"/>
          <w:lang w:val="hy-AM"/>
        </w:rPr>
        <w:t>եկտրոնային</w:t>
      </w:r>
      <w:r w:rsidRPr="00AF1420">
        <w:rPr>
          <w:rFonts w:ascii="Sylfaen" w:hAnsi="Sylfaen"/>
          <w:lang w:val="hy-AM"/>
        </w:rPr>
        <w:t>հասցե</w:t>
      </w:r>
      <w:r>
        <w:rPr>
          <w:rFonts w:ascii="Sylfaen" w:hAnsi="Sylfaen"/>
          <w:lang w:val="hy-AM"/>
        </w:rPr>
        <w:t xml:space="preserve">ն </w:t>
      </w:r>
      <w:r w:rsidR="0054639C" w:rsidRPr="00CA4685">
        <w:rPr>
          <w:rFonts w:ascii="Sylfaen" w:hAnsi="Sylfaen"/>
          <w:lang w:val="hy-AM"/>
        </w:rPr>
        <w:t>___</w:t>
      </w:r>
      <w:r w:rsidR="004D3EF7" w:rsidRPr="00831CA3">
        <w:rPr>
          <w:rFonts w:ascii="Sylfaen" w:hAnsi="Sylfaen"/>
          <w:b/>
          <w:lang w:val="hy-AM"/>
        </w:rPr>
        <w:t>093280944</w:t>
      </w:r>
      <w:r w:rsidRPr="00AF1420">
        <w:rPr>
          <w:rFonts w:ascii="Sylfaen" w:hAnsi="Sylfaen"/>
          <w:lang w:val="hy-AM"/>
        </w:rPr>
        <w:t>___</w:t>
      </w:r>
      <w:r w:rsidRPr="00B411EE">
        <w:rPr>
          <w:rFonts w:ascii="Sylfaen" w:hAnsi="Sylfaen"/>
          <w:lang w:val="hy-AM"/>
        </w:rPr>
        <w:t>__</w:t>
      </w:r>
      <w:r w:rsidR="004D3EF7" w:rsidRPr="00831CA3">
        <w:rPr>
          <w:rFonts w:ascii="Sylfaen" w:hAnsi="Sylfaen"/>
          <w:b/>
          <w:lang w:val="hy-AM"/>
        </w:rPr>
        <w:t>noravandproc@mail.ru</w:t>
      </w:r>
      <w:r w:rsidRPr="00B411EE">
        <w:rPr>
          <w:rFonts w:ascii="Sylfaen" w:hAnsi="Sylfaen"/>
          <w:lang w:val="hy-AM"/>
        </w:rPr>
        <w:t>___</w:t>
      </w:r>
      <w:r w:rsidRPr="00AF1420">
        <w:rPr>
          <w:rFonts w:ascii="Sylfaen" w:hAnsi="Sylfaen"/>
          <w:lang w:val="hy-AM"/>
        </w:rPr>
        <w:t>_______________________________________________________</w:t>
      </w:r>
      <w:r w:rsidR="00105DD9">
        <w:rPr>
          <w:rFonts w:ascii="Sylfaen" w:hAnsi="Sylfaen"/>
          <w:lang w:val="hy-AM"/>
        </w:rPr>
        <w:t>_</w:t>
      </w:r>
    </w:p>
    <w:p w:rsidR="00596F57" w:rsidRPr="00FA50E3" w:rsidRDefault="00596F57" w:rsidP="000462FA">
      <w:pPr>
        <w:pStyle w:val="ListParagraph"/>
        <w:spacing w:line="240" w:lineRule="auto"/>
        <w:ind w:left="0"/>
        <w:rPr>
          <w:rFonts w:ascii="Sylfaen" w:hAnsi="Sylfaen"/>
          <w:b/>
          <w:i/>
          <w:u w:val="single"/>
          <w:lang w:val="hy-AM"/>
        </w:rPr>
      </w:pPr>
      <w:r>
        <w:rPr>
          <w:rFonts w:ascii="Sylfaen" w:hAnsi="Sylfaen"/>
          <w:lang w:val="hy-AM"/>
        </w:rPr>
        <w:t>Հաստատության ինտերնետային կ</w:t>
      </w:r>
      <w:r w:rsidRPr="00AF1420">
        <w:rPr>
          <w:rFonts w:ascii="Sylfaen" w:hAnsi="Sylfaen"/>
          <w:lang w:val="hy-AM"/>
        </w:rPr>
        <w:t>այք</w:t>
      </w:r>
      <w:r>
        <w:rPr>
          <w:rFonts w:ascii="Sylfaen" w:hAnsi="Sylfaen"/>
          <w:lang w:val="hy-AM"/>
        </w:rPr>
        <w:t xml:space="preserve">ի հասցեն </w:t>
      </w:r>
      <w:r w:rsidRPr="00AF1420">
        <w:rPr>
          <w:rFonts w:ascii="Sylfaen" w:hAnsi="Sylfaen"/>
          <w:lang w:val="hy-AM"/>
        </w:rPr>
        <w:t>_______________________</w:t>
      </w:r>
      <w:r w:rsidRPr="00B411EE">
        <w:rPr>
          <w:rFonts w:ascii="Sylfaen" w:hAnsi="Sylfaen"/>
          <w:lang w:val="hy-AM"/>
        </w:rPr>
        <w:t>___</w:t>
      </w:r>
      <w:r w:rsidRPr="00AF1420">
        <w:rPr>
          <w:rFonts w:ascii="Sylfaen" w:hAnsi="Sylfaen"/>
          <w:lang w:val="hy-AM"/>
        </w:rPr>
        <w:t>_______________________________________________________</w:t>
      </w:r>
    </w:p>
    <w:p w:rsidR="00B33511" w:rsidRPr="00BC6473" w:rsidRDefault="00B33511" w:rsidP="000462FA">
      <w:pPr>
        <w:pStyle w:val="ListParagraph"/>
        <w:spacing w:line="240" w:lineRule="auto"/>
        <w:ind w:left="0"/>
        <w:rPr>
          <w:rFonts w:ascii="Sylfaen" w:hAnsi="Sylfaen"/>
          <w:b/>
          <w:i/>
          <w:u w:val="single"/>
          <w:lang w:val="hy-AM"/>
        </w:rPr>
      </w:pPr>
    </w:p>
    <w:p w:rsidR="00596F57" w:rsidRPr="005803DD" w:rsidRDefault="00596F57" w:rsidP="000462FA">
      <w:pPr>
        <w:pStyle w:val="ListParagraph"/>
        <w:spacing w:line="240" w:lineRule="auto"/>
        <w:ind w:left="0"/>
        <w:rPr>
          <w:rFonts w:ascii="Sylfaen" w:hAnsi="Sylfaen"/>
          <w:b/>
          <w:i/>
          <w:u w:val="single"/>
          <w:lang w:val="hy-AM"/>
        </w:rPr>
      </w:pPr>
      <w:r w:rsidRPr="005803DD">
        <w:rPr>
          <w:rFonts w:ascii="Sylfaen" w:hAnsi="Sylfaen"/>
          <w:b/>
          <w:i/>
          <w:u w:val="single"/>
          <w:lang w:val="hy-AM"/>
        </w:rPr>
        <w:t xml:space="preserve">Աղյուսակ 1. Դասարանների թիվը` </w:t>
      </w:r>
      <w:r>
        <w:rPr>
          <w:rFonts w:ascii="Sylfaen" w:hAnsi="Sylfaen"/>
          <w:b/>
          <w:i/>
          <w:u w:val="single"/>
          <w:lang w:val="hy-AM"/>
        </w:rPr>
        <w:t>ընթացիկ և նախորդ 2</w:t>
      </w:r>
      <w:r w:rsidRPr="005803DD">
        <w:rPr>
          <w:rFonts w:ascii="Sylfaen" w:hAnsi="Sylfaen"/>
          <w:b/>
          <w:i/>
          <w:u w:val="single"/>
          <w:lang w:val="hy-AM"/>
        </w:rPr>
        <w:t>ուստարիների</w:t>
      </w:r>
      <w:r>
        <w:rPr>
          <w:rStyle w:val="FootnoteReference"/>
          <w:rFonts w:ascii="Sylfaen" w:hAnsi="Sylfaen"/>
          <w:b/>
          <w:i/>
          <w:u w:val="single"/>
        </w:rPr>
        <w:footnoteReference w:id="3"/>
      </w:r>
      <w:r>
        <w:rPr>
          <w:rFonts w:ascii="Sylfaen" w:hAnsi="Sylfaen"/>
          <w:b/>
          <w:i/>
          <w:u w:val="single"/>
          <w:lang w:val="hy-AM"/>
        </w:rPr>
        <w:t xml:space="preserve"> համար</w:t>
      </w:r>
    </w:p>
    <w:tbl>
      <w:tblPr>
        <w:tblW w:w="102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4"/>
        <w:gridCol w:w="1530"/>
        <w:gridCol w:w="1530"/>
        <w:gridCol w:w="1530"/>
        <w:gridCol w:w="3614"/>
      </w:tblGrid>
      <w:tr w:rsidR="004B5476" w:rsidRPr="008B6CE2" w:rsidTr="008B6CE2"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</w:rPr>
              <w:t>Դասարաններ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ի</w:t>
            </w:r>
            <w:r w:rsidRPr="008A16B5">
              <w:rPr>
                <w:rFonts w:ascii="Sylfaen" w:hAnsi="Sylfaen"/>
                <w:sz w:val="20"/>
                <w:szCs w:val="20"/>
              </w:rPr>
              <w:t>թիվը</w:t>
            </w:r>
          </w:p>
        </w:tc>
        <w:tc>
          <w:tcPr>
            <w:tcW w:w="1531" w:type="dxa"/>
          </w:tcPr>
          <w:p w:rsidR="004B5476" w:rsidRPr="00FC7C7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2020-2021</w:t>
            </w:r>
            <w:r>
              <w:rPr>
                <w:rFonts w:ascii="Sylfaen" w:hAnsi="Sylfaen"/>
                <w:sz w:val="20"/>
                <w:szCs w:val="20"/>
              </w:rPr>
              <w:t>ուստարի</w:t>
            </w:r>
          </w:p>
        </w:tc>
        <w:tc>
          <w:tcPr>
            <w:tcW w:w="1531" w:type="dxa"/>
          </w:tcPr>
          <w:p w:rsidR="004B5476" w:rsidRPr="00FC7C7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2021-2022</w:t>
            </w:r>
            <w:r>
              <w:rPr>
                <w:rFonts w:ascii="Sylfaen" w:hAnsi="Sylfaen"/>
                <w:sz w:val="20"/>
                <w:szCs w:val="20"/>
              </w:rPr>
              <w:t>ուստարի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2022-2023</w:t>
            </w:r>
            <w:r>
              <w:rPr>
                <w:rFonts w:ascii="Sylfaen" w:hAnsi="Sylfaen"/>
                <w:sz w:val="20"/>
                <w:szCs w:val="20"/>
              </w:rPr>
              <w:t>ուստարի</w:t>
            </w:r>
          </w:p>
        </w:tc>
        <w:tc>
          <w:tcPr>
            <w:tcW w:w="3644" w:type="dxa"/>
          </w:tcPr>
          <w:p w:rsidR="004B5476" w:rsidRPr="0020036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Փոփոխությունների դինամիկան </w:t>
            </w:r>
            <w:r w:rsidRPr="00200365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աճ կամ նվազում</w:t>
            </w:r>
            <w:r w:rsidRPr="00200365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4B5476" w:rsidRPr="00E857FC" w:rsidTr="008B6CE2">
        <w:trPr>
          <w:trHeight w:val="70"/>
        </w:trPr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ին դասարան</w:t>
            </w:r>
          </w:p>
        </w:tc>
        <w:tc>
          <w:tcPr>
            <w:tcW w:w="1531" w:type="dxa"/>
          </w:tcPr>
          <w:p w:rsidR="004B5476" w:rsidRPr="00743BEB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4B5476" w:rsidRPr="0091546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Պահպանվել է</w:t>
            </w:r>
          </w:p>
        </w:tc>
      </w:tr>
      <w:tr w:rsidR="004B5476" w:rsidRPr="00E857FC" w:rsidTr="008B6CE2"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2-րդ դասարան</w:t>
            </w:r>
          </w:p>
        </w:tc>
        <w:tc>
          <w:tcPr>
            <w:tcW w:w="1531" w:type="dxa"/>
          </w:tcPr>
          <w:p w:rsidR="004B5476" w:rsidRPr="00743BEB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3EF7">
              <w:rPr>
                <w:rFonts w:ascii="Sylfaen" w:hAnsi="Sylfaen"/>
                <w:sz w:val="20"/>
                <w:szCs w:val="20"/>
                <w:lang w:val="hy-AM"/>
              </w:rPr>
              <w:t>Պահպանվել է</w:t>
            </w:r>
          </w:p>
        </w:tc>
      </w:tr>
      <w:tr w:rsidR="004B5476" w:rsidRPr="00E857FC" w:rsidTr="008B6CE2">
        <w:tc>
          <w:tcPr>
            <w:tcW w:w="2061" w:type="dxa"/>
          </w:tcPr>
          <w:p w:rsidR="004B5476" w:rsidRPr="0091546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3-րդ դասարան</w:t>
            </w:r>
          </w:p>
        </w:tc>
        <w:tc>
          <w:tcPr>
            <w:tcW w:w="1531" w:type="dxa"/>
          </w:tcPr>
          <w:p w:rsidR="004B5476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3EF7">
              <w:rPr>
                <w:rFonts w:ascii="Sylfaen" w:hAnsi="Sylfaen"/>
                <w:sz w:val="20"/>
                <w:szCs w:val="20"/>
                <w:lang w:val="hy-AM"/>
              </w:rPr>
              <w:t>Պահպանվել է</w:t>
            </w:r>
          </w:p>
        </w:tc>
      </w:tr>
      <w:tr w:rsidR="004B5476" w:rsidRPr="00E857FC" w:rsidTr="008B6CE2"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-րդ դասարան</w:t>
            </w:r>
          </w:p>
        </w:tc>
        <w:tc>
          <w:tcPr>
            <w:tcW w:w="1531" w:type="dxa"/>
          </w:tcPr>
          <w:p w:rsidR="004B5476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3EF7">
              <w:rPr>
                <w:rFonts w:ascii="Sylfaen" w:hAnsi="Sylfaen"/>
                <w:sz w:val="20"/>
                <w:szCs w:val="20"/>
                <w:lang w:val="hy-AM"/>
              </w:rPr>
              <w:t>Պահպանվել է</w:t>
            </w:r>
          </w:p>
        </w:tc>
      </w:tr>
      <w:tr w:rsidR="004B5476" w:rsidRPr="00E857FC" w:rsidTr="008B6CE2"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-րդ դասարան</w:t>
            </w:r>
          </w:p>
        </w:tc>
        <w:tc>
          <w:tcPr>
            <w:tcW w:w="1531" w:type="dxa"/>
          </w:tcPr>
          <w:p w:rsidR="004B5476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3EF7">
              <w:rPr>
                <w:rFonts w:ascii="Sylfaen" w:hAnsi="Sylfaen"/>
                <w:sz w:val="20"/>
                <w:szCs w:val="20"/>
                <w:lang w:val="hy-AM"/>
              </w:rPr>
              <w:t>Պահպանվել է</w:t>
            </w:r>
          </w:p>
        </w:tc>
      </w:tr>
      <w:tr w:rsidR="004B5476" w:rsidRPr="00E857FC" w:rsidTr="008B6CE2"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-րդ դասարան</w:t>
            </w:r>
          </w:p>
        </w:tc>
        <w:tc>
          <w:tcPr>
            <w:tcW w:w="1531" w:type="dxa"/>
          </w:tcPr>
          <w:p w:rsidR="004B5476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3EF7">
              <w:rPr>
                <w:rFonts w:ascii="Sylfaen" w:hAnsi="Sylfaen"/>
                <w:sz w:val="20"/>
                <w:szCs w:val="20"/>
                <w:lang w:val="hy-AM"/>
              </w:rPr>
              <w:t>Պահպանվել է</w:t>
            </w:r>
          </w:p>
        </w:tc>
      </w:tr>
      <w:tr w:rsidR="004B5476" w:rsidRPr="00E857FC" w:rsidTr="008B6CE2"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-րդ դասարան</w:t>
            </w:r>
          </w:p>
        </w:tc>
        <w:tc>
          <w:tcPr>
            <w:tcW w:w="1531" w:type="dxa"/>
          </w:tcPr>
          <w:p w:rsidR="004B5476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3EF7">
              <w:rPr>
                <w:rFonts w:ascii="Sylfaen" w:hAnsi="Sylfaen"/>
                <w:sz w:val="20"/>
                <w:szCs w:val="20"/>
                <w:lang w:val="hy-AM"/>
              </w:rPr>
              <w:t>Պահպանվել է</w:t>
            </w:r>
          </w:p>
        </w:tc>
      </w:tr>
      <w:tr w:rsidR="004B5476" w:rsidRPr="00E857FC" w:rsidTr="008B6CE2"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-րդ դասարան</w:t>
            </w:r>
          </w:p>
        </w:tc>
        <w:tc>
          <w:tcPr>
            <w:tcW w:w="1531" w:type="dxa"/>
          </w:tcPr>
          <w:p w:rsidR="004B5476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3EF7">
              <w:rPr>
                <w:rFonts w:ascii="Sylfaen" w:hAnsi="Sylfaen"/>
                <w:sz w:val="20"/>
                <w:szCs w:val="20"/>
                <w:lang w:val="hy-AM"/>
              </w:rPr>
              <w:t>Պահպանվել է</w:t>
            </w:r>
          </w:p>
        </w:tc>
      </w:tr>
      <w:tr w:rsidR="004B5476" w:rsidRPr="00E857FC" w:rsidTr="008B6CE2"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-րդ դասարան</w:t>
            </w:r>
          </w:p>
        </w:tc>
        <w:tc>
          <w:tcPr>
            <w:tcW w:w="1531" w:type="dxa"/>
          </w:tcPr>
          <w:p w:rsidR="004B5476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3EF7">
              <w:rPr>
                <w:rFonts w:ascii="Sylfaen" w:hAnsi="Sylfaen"/>
                <w:sz w:val="20"/>
                <w:szCs w:val="20"/>
                <w:lang w:val="hy-AM"/>
              </w:rPr>
              <w:t>Պահպանվել է</w:t>
            </w:r>
          </w:p>
        </w:tc>
      </w:tr>
      <w:tr w:rsidR="004B5476" w:rsidRPr="00E857FC" w:rsidTr="008B6CE2"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-րդ դասարան</w:t>
            </w:r>
          </w:p>
        </w:tc>
        <w:tc>
          <w:tcPr>
            <w:tcW w:w="1531" w:type="dxa"/>
          </w:tcPr>
          <w:p w:rsidR="004B5476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3EF7">
              <w:rPr>
                <w:rFonts w:ascii="Sylfaen" w:hAnsi="Sylfaen"/>
                <w:sz w:val="20"/>
                <w:szCs w:val="20"/>
                <w:lang w:val="hy-AM"/>
              </w:rPr>
              <w:t>Պահպանվել է</w:t>
            </w:r>
          </w:p>
        </w:tc>
      </w:tr>
      <w:tr w:rsidR="004B5476" w:rsidRPr="00E857FC" w:rsidTr="008B6CE2"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-րդ դասարան</w:t>
            </w:r>
          </w:p>
        </w:tc>
        <w:tc>
          <w:tcPr>
            <w:tcW w:w="1531" w:type="dxa"/>
          </w:tcPr>
          <w:p w:rsidR="004B5476" w:rsidRPr="0091546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3EF7">
              <w:rPr>
                <w:rFonts w:ascii="Sylfaen" w:hAnsi="Sylfaen"/>
                <w:sz w:val="20"/>
                <w:szCs w:val="20"/>
                <w:lang w:val="hy-AM"/>
              </w:rPr>
              <w:t>Պահպանվել է</w:t>
            </w:r>
          </w:p>
        </w:tc>
      </w:tr>
      <w:tr w:rsidR="004B5476" w:rsidRPr="00E857FC" w:rsidTr="008B6CE2"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 xml:space="preserve">12 </w:t>
            </w:r>
            <w:r w:rsidRPr="0091546D">
              <w:rPr>
                <w:rFonts w:ascii="Sylfaen" w:hAnsi="Sylfaen"/>
                <w:sz w:val="20"/>
                <w:szCs w:val="20"/>
              </w:rPr>
              <w:t>-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րդ դասարան</w:t>
            </w:r>
          </w:p>
        </w:tc>
        <w:tc>
          <w:tcPr>
            <w:tcW w:w="1531" w:type="dxa"/>
          </w:tcPr>
          <w:p w:rsidR="004B5476" w:rsidRPr="0091546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3EF7">
              <w:rPr>
                <w:rFonts w:ascii="Sylfaen" w:hAnsi="Sylfaen"/>
                <w:sz w:val="20"/>
                <w:szCs w:val="20"/>
                <w:lang w:val="hy-AM"/>
              </w:rPr>
              <w:t>Պահպանվել է</w:t>
            </w:r>
          </w:p>
        </w:tc>
      </w:tr>
      <w:tr w:rsidR="004B5476" w:rsidRPr="00E857FC" w:rsidTr="008B6CE2">
        <w:tc>
          <w:tcPr>
            <w:tcW w:w="2061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31" w:type="dxa"/>
          </w:tcPr>
          <w:p w:rsidR="004B5476" w:rsidRPr="0091546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531" w:type="dxa"/>
          </w:tcPr>
          <w:p w:rsidR="004B5476" w:rsidRPr="00FC7C7D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644" w:type="dxa"/>
          </w:tcPr>
          <w:p w:rsidR="004B5476" w:rsidRPr="004D3EF7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Պահպանվել է</w:t>
            </w:r>
          </w:p>
        </w:tc>
      </w:tr>
    </w:tbl>
    <w:p w:rsidR="00596F57" w:rsidRDefault="00596F57" w:rsidP="000462FA">
      <w:pPr>
        <w:spacing w:line="240" w:lineRule="auto"/>
        <w:rPr>
          <w:rFonts w:ascii="Sylfaen" w:hAnsi="Sylfaen" w:cs="Sylfaen"/>
          <w:b/>
          <w:i/>
          <w:lang w:val="hy-AM"/>
        </w:rPr>
      </w:pPr>
    </w:p>
    <w:p w:rsidR="004D3EF7" w:rsidRPr="003D604C" w:rsidRDefault="00596F57" w:rsidP="004D3EF7">
      <w:pPr>
        <w:pBdr>
          <w:bottom w:val="single" w:sz="12" w:space="1" w:color="auto"/>
        </w:pBdr>
        <w:spacing w:line="240" w:lineRule="auto"/>
        <w:ind w:firstLine="567"/>
        <w:jc w:val="both"/>
        <w:rPr>
          <w:rFonts w:ascii="Sylfaen" w:hAnsi="Sylfaen" w:cs="Sylfaen"/>
          <w:i/>
          <w:lang w:val="hy-AM"/>
        </w:rPr>
      </w:pPr>
      <w:r w:rsidRPr="00A8091B">
        <w:rPr>
          <w:rFonts w:ascii="Sylfaen" w:hAnsi="Sylfaen" w:cs="Sylfaen"/>
          <w:i/>
          <w:lang w:val="hy-AM"/>
        </w:rPr>
        <w:t>Վերլուծել դասար</w:t>
      </w:r>
      <w:r>
        <w:rPr>
          <w:rFonts w:ascii="Sylfaen" w:hAnsi="Sylfaen" w:cs="Sylfaen"/>
          <w:i/>
          <w:lang w:val="hy-AM"/>
        </w:rPr>
        <w:t>ա</w:t>
      </w:r>
      <w:r w:rsidRPr="00A8091B">
        <w:rPr>
          <w:rFonts w:ascii="Sylfaen" w:hAnsi="Sylfaen" w:cs="Sylfaen"/>
          <w:i/>
          <w:lang w:val="hy-AM"/>
        </w:rPr>
        <w:t>նների թվաքանակի փոփոխությ</w:t>
      </w:r>
      <w:r w:rsidR="00BC450F">
        <w:rPr>
          <w:rFonts w:ascii="Sylfaen" w:hAnsi="Sylfaen" w:cs="Sylfaen"/>
          <w:i/>
          <w:lang w:val="hy-AM"/>
        </w:rPr>
        <w:t>ան</w:t>
      </w:r>
      <w:r w:rsidRPr="00A8091B">
        <w:rPr>
          <w:rFonts w:ascii="Sylfaen" w:hAnsi="Sylfaen" w:cs="Sylfaen"/>
          <w:i/>
          <w:lang w:val="hy-AM"/>
        </w:rPr>
        <w:t xml:space="preserve"> պատճառները և կատարել եզրահանգումներ</w:t>
      </w:r>
      <w:r w:rsidR="00B4681C">
        <w:rPr>
          <w:rFonts w:ascii="Sylfaen" w:hAnsi="Sylfaen" w:cs="Sylfaen"/>
          <w:i/>
          <w:lang w:val="hy-AM"/>
        </w:rPr>
        <w:t>ու</w:t>
      </w:r>
      <w:r w:rsidR="00FA50E3" w:rsidRPr="00B33511">
        <w:rPr>
          <w:rFonts w:ascii="Sylfaen" w:hAnsi="Sylfaen" w:cs="Sylfaen"/>
          <w:i/>
          <w:lang w:val="hy-AM"/>
        </w:rPr>
        <w:t>մեկնաբանություններ</w:t>
      </w:r>
    </w:p>
    <w:p w:rsidR="00F52B7C" w:rsidRPr="00F52B7C" w:rsidRDefault="004D3EF7" w:rsidP="00F52B7C">
      <w:pPr>
        <w:pBdr>
          <w:bottom w:val="single" w:sz="12" w:space="1" w:color="auto"/>
        </w:pBdr>
        <w:spacing w:line="240" w:lineRule="auto"/>
        <w:ind w:firstLine="567"/>
        <w:jc w:val="both"/>
        <w:rPr>
          <w:rFonts w:ascii="Sylfaen" w:hAnsi="Sylfaen" w:cs="Sylfaen"/>
          <w:b/>
          <w:i/>
          <w:u w:val="single"/>
          <w:lang w:val="hy-AM"/>
        </w:rPr>
      </w:pPr>
      <w:r w:rsidRPr="005A7F5F">
        <w:rPr>
          <w:rFonts w:ascii="Sylfaen" w:hAnsi="Sylfaen" w:cs="Sylfaen"/>
          <w:b/>
          <w:i/>
          <w:u w:val="single"/>
          <w:lang w:val="hy-AM"/>
        </w:rPr>
        <w:t>Դասարանների թիվը ընթացիկ ուստարիների ընթացքում պահպանվել է</w:t>
      </w:r>
    </w:p>
    <w:p w:rsidR="00B33511" w:rsidRPr="00B35113" w:rsidRDefault="00654AE1" w:rsidP="000462FA">
      <w:pPr>
        <w:spacing w:line="240" w:lineRule="auto"/>
        <w:rPr>
          <w:rFonts w:ascii="Sylfaen" w:hAnsi="Sylfaen" w:cs="Sylfaen"/>
          <w:i/>
          <w:lang w:val="hy-AM"/>
        </w:rPr>
      </w:pPr>
      <w:r w:rsidRPr="00B33511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F52B7C" w:rsidRPr="00B35113" w:rsidRDefault="00F52B7C" w:rsidP="000462FA">
      <w:pPr>
        <w:spacing w:line="240" w:lineRule="auto"/>
        <w:rPr>
          <w:rFonts w:ascii="Sylfaen" w:hAnsi="Sylfaen" w:cs="Sylfaen"/>
          <w:i/>
          <w:lang w:val="hy-AM"/>
        </w:rPr>
      </w:pPr>
    </w:p>
    <w:p w:rsidR="00F52B7C" w:rsidRPr="00B35113" w:rsidRDefault="00F52B7C" w:rsidP="000462FA">
      <w:pPr>
        <w:spacing w:line="240" w:lineRule="auto"/>
        <w:rPr>
          <w:rFonts w:ascii="Sylfaen" w:hAnsi="Sylfaen" w:cs="Sylfaen"/>
          <w:i/>
          <w:lang w:val="hy-AM"/>
        </w:rPr>
      </w:pPr>
    </w:p>
    <w:p w:rsidR="00F52B7C" w:rsidRPr="00B35113" w:rsidRDefault="00F52B7C" w:rsidP="000462FA">
      <w:pPr>
        <w:spacing w:line="240" w:lineRule="auto"/>
        <w:rPr>
          <w:rFonts w:ascii="Sylfaen" w:hAnsi="Sylfaen" w:cs="Sylfaen"/>
          <w:i/>
          <w:lang w:val="hy-AM"/>
        </w:rPr>
      </w:pPr>
    </w:p>
    <w:p w:rsidR="00F52B7C" w:rsidRPr="00B20B85" w:rsidRDefault="00F52B7C" w:rsidP="000462FA">
      <w:pPr>
        <w:spacing w:line="240" w:lineRule="auto"/>
        <w:rPr>
          <w:rFonts w:ascii="Sylfaen" w:hAnsi="Sylfaen" w:cs="Sylfaen"/>
          <w:i/>
          <w:lang w:val="hy-AM"/>
        </w:rPr>
      </w:pPr>
    </w:p>
    <w:p w:rsidR="00EA5310" w:rsidRPr="00B20B85" w:rsidRDefault="00EA5310" w:rsidP="000462FA">
      <w:pPr>
        <w:spacing w:line="240" w:lineRule="auto"/>
        <w:rPr>
          <w:rFonts w:ascii="Sylfaen" w:hAnsi="Sylfaen" w:cs="Sylfaen"/>
          <w:i/>
          <w:lang w:val="hy-AM"/>
        </w:rPr>
      </w:pPr>
    </w:p>
    <w:p w:rsidR="00EA5310" w:rsidRPr="00B20B85" w:rsidRDefault="00EA5310" w:rsidP="000462FA">
      <w:pPr>
        <w:spacing w:line="240" w:lineRule="auto"/>
        <w:rPr>
          <w:rFonts w:ascii="Sylfaen" w:hAnsi="Sylfaen" w:cs="Sylfaen"/>
          <w:i/>
          <w:lang w:val="hy-AM"/>
        </w:rPr>
      </w:pPr>
    </w:p>
    <w:p w:rsidR="00F52B7C" w:rsidRPr="00B35113" w:rsidRDefault="00F52B7C" w:rsidP="000462FA">
      <w:pPr>
        <w:spacing w:line="240" w:lineRule="auto"/>
        <w:rPr>
          <w:rFonts w:ascii="Sylfaen" w:hAnsi="Sylfaen"/>
          <w:b/>
          <w:i/>
          <w:u w:val="single"/>
          <w:lang w:val="hy-AM"/>
        </w:rPr>
      </w:pPr>
    </w:p>
    <w:p w:rsidR="00596F57" w:rsidRPr="007A7192" w:rsidRDefault="00596F57" w:rsidP="000462FA">
      <w:pPr>
        <w:spacing w:line="240" w:lineRule="auto"/>
        <w:rPr>
          <w:rFonts w:ascii="Sylfaen" w:hAnsi="Sylfaen"/>
          <w:lang w:val="hy-AM"/>
        </w:rPr>
      </w:pPr>
      <w:r w:rsidRPr="007A7192">
        <w:rPr>
          <w:rFonts w:ascii="Sylfaen" w:hAnsi="Sylfaen"/>
          <w:b/>
          <w:i/>
          <w:u w:val="single"/>
          <w:lang w:val="hy-AM"/>
        </w:rPr>
        <w:lastRenderedPageBreak/>
        <w:t xml:space="preserve">Աղյուսակ </w:t>
      </w:r>
      <w:r w:rsidRPr="007A7192">
        <w:rPr>
          <w:rFonts w:ascii="Sylfaen" w:hAnsi="Sylfaen" w:cs="Sylfaen"/>
          <w:b/>
          <w:i/>
          <w:u w:val="single"/>
          <w:lang w:val="hy-AM"/>
        </w:rPr>
        <w:t>2.</w:t>
      </w:r>
      <w:r w:rsidRPr="007A7192">
        <w:rPr>
          <w:rFonts w:ascii="Sylfaen" w:hAnsi="Sylfaen"/>
          <w:b/>
          <w:i/>
          <w:u w:val="single"/>
          <w:lang w:val="hy-AM"/>
        </w:rPr>
        <w:t xml:space="preserve"> Ըստ դասարանների</w:t>
      </w:r>
      <w:r w:rsidR="00C65337">
        <w:rPr>
          <w:rFonts w:ascii="Sylfaen" w:hAnsi="Sylfaen"/>
          <w:b/>
          <w:i/>
          <w:u w:val="single"/>
          <w:lang w:val="hy-AM"/>
        </w:rPr>
        <w:t>՝</w:t>
      </w:r>
      <w:r w:rsidRPr="007A7192">
        <w:rPr>
          <w:rFonts w:ascii="Sylfaen" w:hAnsi="Sylfaen" w:cs="Sylfaen"/>
          <w:b/>
          <w:i/>
          <w:u w:val="single"/>
          <w:lang w:val="hy-AM"/>
        </w:rPr>
        <w:t xml:space="preserve"> սովորողների </w:t>
      </w:r>
      <w:r w:rsidRPr="007A7192">
        <w:rPr>
          <w:rFonts w:ascii="Sylfaen" w:hAnsi="Sylfaen"/>
          <w:b/>
          <w:i/>
          <w:u w:val="single"/>
          <w:lang w:val="hy-AM"/>
        </w:rPr>
        <w:t>թիվ</w:t>
      </w:r>
      <w:r>
        <w:rPr>
          <w:rFonts w:ascii="Sylfaen" w:hAnsi="Sylfaen"/>
          <w:b/>
          <w:i/>
          <w:u w:val="single"/>
          <w:lang w:val="hy-AM"/>
        </w:rPr>
        <w:t xml:space="preserve">ըընթացիկ և նախորդ 2 </w:t>
      </w:r>
      <w:r w:rsidRPr="007A7192">
        <w:rPr>
          <w:rFonts w:ascii="Sylfaen" w:hAnsi="Sylfaen"/>
          <w:b/>
          <w:i/>
          <w:u w:val="single"/>
          <w:lang w:val="hy-AM"/>
        </w:rPr>
        <w:t>ուստարիների</w:t>
      </w:r>
      <w:r>
        <w:rPr>
          <w:rFonts w:ascii="Sylfaen" w:hAnsi="Sylfaen"/>
          <w:b/>
          <w:i/>
          <w:u w:val="single"/>
          <w:lang w:val="hy-AM"/>
        </w:rPr>
        <w:t xml:space="preserve"> համար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9"/>
        <w:gridCol w:w="1471"/>
        <w:gridCol w:w="1471"/>
        <w:gridCol w:w="1471"/>
        <w:gridCol w:w="3686"/>
      </w:tblGrid>
      <w:tr w:rsidR="004B5476" w:rsidRPr="003F205D" w:rsidTr="004B5476">
        <w:tc>
          <w:tcPr>
            <w:tcW w:w="1806" w:type="dxa"/>
          </w:tcPr>
          <w:p w:rsidR="004B5476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8A16B5">
              <w:rPr>
                <w:rFonts w:ascii="Sylfaen" w:hAnsi="Sylfaen"/>
                <w:sz w:val="20"/>
                <w:szCs w:val="20"/>
              </w:rPr>
              <w:t>Սովորողներիթիվը</w:t>
            </w:r>
          </w:p>
          <w:p w:rsidR="004B5476" w:rsidRPr="00977E7A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:rsidR="004B5476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471" w:type="dxa"/>
          </w:tcPr>
          <w:p w:rsidR="004B5476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471" w:type="dxa"/>
          </w:tcPr>
          <w:p w:rsidR="004B5476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23</w:t>
            </w: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3686" w:type="dxa"/>
          </w:tcPr>
          <w:p w:rsidR="004B5476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Փոփոխությունների դինամիկան </w:t>
            </w:r>
            <w:r w:rsidRPr="00200365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աճ կամ նվազում</w:t>
            </w:r>
            <w:r w:rsidRPr="00200365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4B5476" w:rsidRPr="0054639C" w:rsidTr="004B5476">
        <w:tc>
          <w:tcPr>
            <w:tcW w:w="1806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A16B5">
              <w:rPr>
                <w:rFonts w:ascii="Sylfaen" w:hAnsi="Sylfaen"/>
                <w:sz w:val="20"/>
                <w:szCs w:val="20"/>
              </w:rPr>
              <w:t>1-ին դասարան</w:t>
            </w:r>
          </w:p>
        </w:tc>
        <w:tc>
          <w:tcPr>
            <w:tcW w:w="1471" w:type="dxa"/>
          </w:tcPr>
          <w:p w:rsidR="004B5476" w:rsidRPr="00EC1419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29/29</w:t>
            </w:r>
          </w:p>
        </w:tc>
        <w:tc>
          <w:tcPr>
            <w:tcW w:w="1471" w:type="dxa"/>
          </w:tcPr>
          <w:p w:rsidR="004B5476" w:rsidRPr="00EC1419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23/21</w:t>
            </w:r>
          </w:p>
        </w:tc>
        <w:tc>
          <w:tcPr>
            <w:tcW w:w="1471" w:type="dxa"/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20/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</w:p>
        </w:tc>
        <w:tc>
          <w:tcPr>
            <w:tcW w:w="3686" w:type="dxa"/>
          </w:tcPr>
          <w:p w:rsidR="004B5476" w:rsidRPr="00EC1419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4B5476" w:rsidRPr="007253A3" w:rsidTr="004B5476">
        <w:tc>
          <w:tcPr>
            <w:tcW w:w="1806" w:type="dxa"/>
          </w:tcPr>
          <w:p w:rsidR="004B5476" w:rsidRPr="002F5C34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2-րդ դասարան</w:t>
            </w:r>
          </w:p>
        </w:tc>
        <w:tc>
          <w:tcPr>
            <w:tcW w:w="1471" w:type="dxa"/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20/20</w:t>
            </w:r>
          </w:p>
        </w:tc>
        <w:tc>
          <w:tcPr>
            <w:tcW w:w="1471" w:type="dxa"/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28/28</w:t>
            </w:r>
          </w:p>
        </w:tc>
        <w:tc>
          <w:tcPr>
            <w:tcW w:w="1471" w:type="dxa"/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23/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</w:p>
        </w:tc>
        <w:tc>
          <w:tcPr>
            <w:tcW w:w="3686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B5476" w:rsidRPr="007253A3" w:rsidTr="004B5476">
        <w:tc>
          <w:tcPr>
            <w:tcW w:w="1806" w:type="dxa"/>
          </w:tcPr>
          <w:p w:rsidR="004B5476" w:rsidRPr="006A12B7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3-րդ դասարան</w:t>
            </w:r>
          </w:p>
        </w:tc>
        <w:tc>
          <w:tcPr>
            <w:tcW w:w="1471" w:type="dxa"/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22/23</w:t>
            </w:r>
          </w:p>
        </w:tc>
        <w:tc>
          <w:tcPr>
            <w:tcW w:w="1471" w:type="dxa"/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19/21</w:t>
            </w:r>
          </w:p>
        </w:tc>
        <w:tc>
          <w:tcPr>
            <w:tcW w:w="1471" w:type="dxa"/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28/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28</w:t>
            </w:r>
          </w:p>
        </w:tc>
        <w:tc>
          <w:tcPr>
            <w:tcW w:w="3686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B5476" w:rsidRPr="007253A3" w:rsidTr="004B5476">
        <w:tc>
          <w:tcPr>
            <w:tcW w:w="1806" w:type="dxa"/>
          </w:tcPr>
          <w:p w:rsidR="004B5476" w:rsidRPr="004D3EF7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4-րդ դասարան</w:t>
            </w:r>
          </w:p>
        </w:tc>
        <w:tc>
          <w:tcPr>
            <w:tcW w:w="1471" w:type="dxa"/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15/15</w:t>
            </w:r>
          </w:p>
        </w:tc>
        <w:tc>
          <w:tcPr>
            <w:tcW w:w="1471" w:type="dxa"/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23/22</w:t>
            </w:r>
          </w:p>
        </w:tc>
        <w:tc>
          <w:tcPr>
            <w:tcW w:w="1471" w:type="dxa"/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22/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3686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B5476" w:rsidRPr="007253A3" w:rsidTr="004B5476">
        <w:trPr>
          <w:trHeight w:val="145"/>
        </w:trPr>
        <w:tc>
          <w:tcPr>
            <w:tcW w:w="1806" w:type="dxa"/>
            <w:tcBorders>
              <w:bottom w:val="single" w:sz="4" w:space="0" w:color="auto"/>
            </w:tcBorders>
          </w:tcPr>
          <w:p w:rsidR="004B5476" w:rsidRPr="004D3EF7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5-րդ դասարան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22/22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15/17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23/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24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B5476" w:rsidRPr="007253A3" w:rsidTr="004B5476">
        <w:trPr>
          <w:trHeight w:val="145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4D3EF7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6-րդ դասարան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13/13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22/22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17/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B5476" w:rsidRPr="007253A3" w:rsidTr="004B5476">
        <w:trPr>
          <w:trHeight w:val="121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4D3EF7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7-րդ դասարան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16/16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13/14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23/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B5476" w:rsidRPr="007253A3" w:rsidTr="004B5476">
        <w:trPr>
          <w:trHeight w:val="133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4D3EF7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8-րդ դասարան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11/11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16/16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15/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B5476" w:rsidRPr="007253A3" w:rsidTr="004B5476">
        <w:trPr>
          <w:trHeight w:val="94"/>
        </w:trPr>
        <w:tc>
          <w:tcPr>
            <w:tcW w:w="1806" w:type="dxa"/>
            <w:tcBorders>
              <w:top w:val="single" w:sz="4" w:space="0" w:color="auto"/>
            </w:tcBorders>
          </w:tcPr>
          <w:p w:rsidR="004B5476" w:rsidRPr="004D3EF7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9-րդ դասարան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19/19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11/11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16/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B5476" w:rsidRPr="007253A3" w:rsidTr="004B5476">
        <w:trPr>
          <w:trHeight w:val="97"/>
        </w:trPr>
        <w:tc>
          <w:tcPr>
            <w:tcW w:w="1806" w:type="dxa"/>
            <w:tcBorders>
              <w:bottom w:val="single" w:sz="4" w:space="0" w:color="auto"/>
            </w:tcBorders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  <w:r w:rsidRPr="008A16B5">
              <w:rPr>
                <w:rFonts w:ascii="Sylfaen" w:hAnsi="Sylfaen"/>
                <w:sz w:val="20"/>
                <w:szCs w:val="20"/>
              </w:rPr>
              <w:t>-րդդասարան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12/11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17/15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10/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B5476" w:rsidRPr="007253A3" w:rsidTr="004B5476">
        <w:trPr>
          <w:trHeight w:val="121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977E7A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11-րդ դասարան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17/17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11/12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12/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B5476" w:rsidRPr="007253A3" w:rsidTr="004B5476">
        <w:trPr>
          <w:trHeight w:val="130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977E7A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12-րդ դասարան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13/13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17/17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12/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B5476" w:rsidRPr="007253A3" w:rsidTr="004B5476">
        <w:tc>
          <w:tcPr>
            <w:tcW w:w="1806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A16B5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471" w:type="dxa"/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209/209</w:t>
            </w:r>
          </w:p>
        </w:tc>
        <w:tc>
          <w:tcPr>
            <w:tcW w:w="1471" w:type="dxa"/>
          </w:tcPr>
          <w:p w:rsidR="004B5476" w:rsidRPr="006A318D" w:rsidRDefault="004B5476" w:rsidP="004B54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215/216</w:t>
            </w:r>
          </w:p>
        </w:tc>
        <w:tc>
          <w:tcPr>
            <w:tcW w:w="1471" w:type="dxa"/>
          </w:tcPr>
          <w:p w:rsidR="004B5476" w:rsidRPr="004F7701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4F7701">
              <w:rPr>
                <w:rFonts w:ascii="Sylfaen" w:hAnsi="Sylfaen"/>
                <w:sz w:val="20"/>
                <w:szCs w:val="20"/>
                <w:lang w:val="en-US"/>
              </w:rPr>
              <w:t>221/</w:t>
            </w:r>
            <w:r w:rsidR="004F7701">
              <w:rPr>
                <w:rFonts w:ascii="Sylfaen" w:hAnsi="Sylfaen"/>
                <w:sz w:val="20"/>
                <w:szCs w:val="20"/>
                <w:lang w:val="en-US"/>
              </w:rPr>
              <w:t>216</w:t>
            </w:r>
          </w:p>
        </w:tc>
        <w:tc>
          <w:tcPr>
            <w:tcW w:w="3686" w:type="dxa"/>
          </w:tcPr>
          <w:p w:rsidR="004B5476" w:rsidRPr="008A16B5" w:rsidRDefault="004B5476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96F57" w:rsidRDefault="00596F57" w:rsidP="000462FA">
      <w:pPr>
        <w:spacing w:line="240" w:lineRule="auto"/>
        <w:rPr>
          <w:rFonts w:ascii="Sylfaen" w:hAnsi="Sylfaen" w:cs="Sylfaen"/>
          <w:b/>
          <w:i/>
          <w:lang w:val="hy-AM"/>
        </w:rPr>
      </w:pPr>
    </w:p>
    <w:p w:rsidR="00596F57" w:rsidRPr="005A7F5F" w:rsidRDefault="00596F57" w:rsidP="000462FA">
      <w:pPr>
        <w:spacing w:line="240" w:lineRule="auto"/>
        <w:ind w:firstLine="567"/>
        <w:rPr>
          <w:rFonts w:ascii="Sylfaen" w:hAnsi="Sylfaen" w:cs="Sylfaen"/>
          <w:b/>
          <w:i/>
          <w:u w:val="single"/>
          <w:lang w:val="hy-AM"/>
        </w:rPr>
      </w:pPr>
      <w:r w:rsidRPr="00A8091B">
        <w:rPr>
          <w:rFonts w:ascii="Sylfaen" w:hAnsi="Sylfaen" w:cs="Sylfaen"/>
          <w:i/>
          <w:lang w:val="hy-AM"/>
        </w:rPr>
        <w:t>Վերլուծել ըստ դասարններիսովոր</w:t>
      </w:r>
      <w:r>
        <w:rPr>
          <w:rFonts w:ascii="Sylfaen" w:hAnsi="Sylfaen" w:cs="Sylfaen"/>
          <w:i/>
          <w:lang w:val="hy-AM"/>
        </w:rPr>
        <w:t>ո</w:t>
      </w:r>
      <w:r w:rsidRPr="00A8091B">
        <w:rPr>
          <w:rFonts w:ascii="Sylfaen" w:hAnsi="Sylfaen" w:cs="Sylfaen"/>
          <w:i/>
          <w:lang w:val="hy-AM"/>
        </w:rPr>
        <w:t>ղների թվի փոփոխությ</w:t>
      </w:r>
      <w:r w:rsidR="00BC450F">
        <w:rPr>
          <w:rFonts w:ascii="Sylfaen" w:hAnsi="Sylfaen" w:cs="Sylfaen"/>
          <w:i/>
          <w:lang w:val="hy-AM"/>
        </w:rPr>
        <w:t>ան</w:t>
      </w:r>
      <w:r w:rsidRPr="00A8091B">
        <w:rPr>
          <w:rFonts w:ascii="Sylfaen" w:hAnsi="Sylfaen" w:cs="Sylfaen"/>
          <w:i/>
          <w:lang w:val="hy-AM"/>
        </w:rPr>
        <w:t xml:space="preserve"> պատճառները և կատարել եզրահանգումնե</w:t>
      </w:r>
      <w:r w:rsidRPr="00AA1AD7">
        <w:rPr>
          <w:rFonts w:ascii="Sylfaen" w:hAnsi="Sylfaen" w:cs="Sylfaen"/>
          <w:i/>
          <w:lang w:val="hy-AM"/>
        </w:rPr>
        <w:t xml:space="preserve">ր </w:t>
      </w:r>
      <w:r w:rsidR="00B4681C">
        <w:rPr>
          <w:rFonts w:ascii="Sylfaen" w:hAnsi="Sylfaen" w:cs="Sylfaen"/>
          <w:i/>
          <w:lang w:val="hy-AM"/>
        </w:rPr>
        <w:t>ու</w:t>
      </w:r>
      <w:r w:rsidR="00FA50E3" w:rsidRPr="00B33511">
        <w:rPr>
          <w:rFonts w:ascii="Sylfaen" w:hAnsi="Sylfaen" w:cs="Sylfaen"/>
          <w:i/>
          <w:lang w:val="hy-AM"/>
        </w:rPr>
        <w:t xml:space="preserve">մեկնաբանություններ </w:t>
      </w:r>
      <w:r w:rsidRPr="005A7F5F">
        <w:rPr>
          <w:rFonts w:ascii="Sylfaen" w:hAnsi="Sylfaen" w:cs="Sylfaen"/>
          <w:b/>
          <w:i/>
          <w:u w:val="single"/>
          <w:lang w:val="hy-AM"/>
        </w:rPr>
        <w:t>______</w:t>
      </w:r>
    </w:p>
    <w:p w:rsidR="00654AE1" w:rsidRPr="003D41A0" w:rsidRDefault="00654AE1" w:rsidP="000462FA">
      <w:pPr>
        <w:spacing w:line="240" w:lineRule="auto"/>
        <w:rPr>
          <w:rFonts w:ascii="Sylfaen" w:hAnsi="Sylfaen"/>
          <w:b/>
          <w:i/>
          <w:u w:val="single"/>
          <w:lang w:val="hy-AM"/>
        </w:rPr>
      </w:pPr>
      <w:r w:rsidRPr="00B33511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596F57" w:rsidRPr="00DA1ACA" w:rsidRDefault="00596F57" w:rsidP="000462FA">
      <w:pPr>
        <w:spacing w:line="240" w:lineRule="auto"/>
        <w:rPr>
          <w:rFonts w:ascii="Sylfaen" w:hAnsi="Sylfaen"/>
          <w:lang w:val="hy-AM"/>
        </w:rPr>
      </w:pPr>
      <w:r w:rsidRPr="00DA1ACA">
        <w:rPr>
          <w:rFonts w:ascii="Sylfaen" w:hAnsi="Sylfaen"/>
          <w:b/>
          <w:i/>
          <w:u w:val="single"/>
          <w:lang w:val="hy-AM"/>
        </w:rPr>
        <w:t xml:space="preserve">Աղյուսակ </w:t>
      </w:r>
      <w:r w:rsidRPr="00DA1ACA">
        <w:rPr>
          <w:rFonts w:ascii="Sylfaen" w:hAnsi="Sylfaen" w:cs="Sylfaen"/>
          <w:b/>
          <w:i/>
          <w:u w:val="single"/>
          <w:lang w:val="hy-AM"/>
        </w:rPr>
        <w:t xml:space="preserve">3. Ընդհանուր տվյալներ սովորողների վերաբերյալ` </w:t>
      </w:r>
      <w:r>
        <w:rPr>
          <w:rFonts w:ascii="Sylfaen" w:hAnsi="Sylfaen" w:cs="Sylfaen"/>
          <w:b/>
          <w:i/>
          <w:u w:val="single"/>
          <w:lang w:val="hy-AM"/>
        </w:rPr>
        <w:t xml:space="preserve">ընթացիկ և նախորդ 2 </w:t>
      </w:r>
      <w:r w:rsidRPr="00DA1ACA">
        <w:rPr>
          <w:rFonts w:ascii="Sylfaen" w:hAnsi="Sylfaen" w:cs="Sylfaen"/>
          <w:b/>
          <w:i/>
          <w:u w:val="single"/>
          <w:lang w:val="hy-AM"/>
        </w:rPr>
        <w:t>ուստարիների</w:t>
      </w:r>
      <w:r w:rsidRPr="0066526C">
        <w:rPr>
          <w:rFonts w:ascii="Sylfaen" w:hAnsi="Sylfaen"/>
          <w:b/>
          <w:i/>
          <w:lang w:val="hy-AM"/>
        </w:rPr>
        <w:t>համար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1276"/>
        <w:gridCol w:w="1276"/>
        <w:gridCol w:w="1276"/>
        <w:gridCol w:w="2835"/>
      </w:tblGrid>
      <w:tr w:rsidR="00641344" w:rsidRPr="003F205D" w:rsidTr="00774E02">
        <w:tc>
          <w:tcPr>
            <w:tcW w:w="3544" w:type="dxa"/>
          </w:tcPr>
          <w:p w:rsidR="00641344" w:rsidRPr="00A44F8E" w:rsidRDefault="00641344" w:rsidP="00105DD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Ցուցանիշը</w:t>
            </w:r>
          </w:p>
        </w:tc>
        <w:tc>
          <w:tcPr>
            <w:tcW w:w="1276" w:type="dxa"/>
          </w:tcPr>
          <w:p w:rsidR="00641344" w:rsidRPr="001441BB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20</w:t>
            </w:r>
            <w:r>
              <w:rPr>
                <w:rFonts w:ascii="Sylfaen" w:hAnsi="Sylfaen"/>
                <w:lang w:val="en-US"/>
              </w:rPr>
              <w:t>20</w:t>
            </w:r>
            <w:r>
              <w:rPr>
                <w:rFonts w:ascii="Sylfaen" w:hAnsi="Sylfaen"/>
                <w:lang w:val="hy-AM"/>
              </w:rPr>
              <w:t>-20</w:t>
            </w:r>
            <w:r>
              <w:rPr>
                <w:rFonts w:ascii="Sylfaen" w:hAnsi="Sylfaen"/>
                <w:lang w:val="en-US"/>
              </w:rPr>
              <w:t>21</w:t>
            </w:r>
          </w:p>
          <w:p w:rsidR="00641344" w:rsidRDefault="00641344" w:rsidP="00774E0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276" w:type="dxa"/>
          </w:tcPr>
          <w:p w:rsidR="00641344" w:rsidRPr="001441BB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20</w:t>
            </w:r>
            <w:r>
              <w:rPr>
                <w:rFonts w:ascii="Sylfaen" w:hAnsi="Sylfaen"/>
                <w:lang w:val="en-US"/>
              </w:rPr>
              <w:t>21</w:t>
            </w:r>
            <w:r>
              <w:rPr>
                <w:rFonts w:ascii="Sylfaen" w:hAnsi="Sylfaen"/>
                <w:lang w:val="hy-AM"/>
              </w:rPr>
              <w:t>-20</w:t>
            </w:r>
            <w:r>
              <w:rPr>
                <w:rFonts w:ascii="Sylfaen" w:hAnsi="Sylfaen"/>
                <w:lang w:val="en-US"/>
              </w:rPr>
              <w:t>22</w:t>
            </w:r>
          </w:p>
          <w:p w:rsidR="00641344" w:rsidRPr="00DA1ACA" w:rsidRDefault="00641344" w:rsidP="00774E0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276" w:type="dxa"/>
          </w:tcPr>
          <w:p w:rsidR="00641344" w:rsidRPr="001441BB" w:rsidRDefault="00641344" w:rsidP="00641344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20</w:t>
            </w:r>
            <w:r>
              <w:rPr>
                <w:rFonts w:ascii="Sylfaen" w:hAnsi="Sylfaen"/>
                <w:lang w:val="en-US"/>
              </w:rPr>
              <w:t>22</w:t>
            </w:r>
            <w:r>
              <w:rPr>
                <w:rFonts w:ascii="Sylfaen" w:hAnsi="Sylfaen"/>
                <w:lang w:val="hy-AM"/>
              </w:rPr>
              <w:t>-20</w:t>
            </w:r>
            <w:r>
              <w:rPr>
                <w:rFonts w:ascii="Sylfaen" w:hAnsi="Sylfaen"/>
                <w:lang w:val="en-US"/>
              </w:rPr>
              <w:t>23</w:t>
            </w:r>
          </w:p>
          <w:p w:rsidR="00641344" w:rsidRDefault="00641344" w:rsidP="0064134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2835" w:type="dxa"/>
          </w:tcPr>
          <w:p w:rsidR="00641344" w:rsidRDefault="00641344" w:rsidP="00105DD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Փոփոխությունների դինամիկան </w:t>
            </w:r>
            <w:r w:rsidRPr="00200365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աճ կամ նվազում</w:t>
            </w:r>
            <w:r w:rsidRPr="00200365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641344" w:rsidRPr="004D3EF7" w:rsidTr="00774E02">
        <w:tc>
          <w:tcPr>
            <w:tcW w:w="3544" w:type="dxa"/>
          </w:tcPr>
          <w:p w:rsidR="00641344" w:rsidRPr="002F5C34" w:rsidRDefault="00641344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 xml:space="preserve">Սովորողների ընդհանուր թիվը ուսումնական տարվա սկզբին`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տվյալ ուս</w:t>
            </w: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 xml:space="preserve">տարվա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սեպտեմբերի</w:t>
            </w:r>
            <w:r w:rsidRPr="00C65337">
              <w:rPr>
                <w:rFonts w:ascii="Sylfaen" w:hAnsi="Sylfaen"/>
                <w:sz w:val="20"/>
                <w:szCs w:val="20"/>
                <w:lang w:val="hy-AM"/>
              </w:rPr>
              <w:t xml:space="preserve"> 1</w:t>
            </w: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>-ի դրությամբ</w:t>
            </w:r>
          </w:p>
        </w:tc>
        <w:tc>
          <w:tcPr>
            <w:tcW w:w="1276" w:type="dxa"/>
          </w:tcPr>
          <w:p w:rsidR="00641344" w:rsidRPr="00977E7A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209</w:t>
            </w:r>
          </w:p>
        </w:tc>
        <w:tc>
          <w:tcPr>
            <w:tcW w:w="1276" w:type="dxa"/>
          </w:tcPr>
          <w:p w:rsidR="00641344" w:rsidRPr="007367F2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215</w:t>
            </w:r>
          </w:p>
        </w:tc>
        <w:tc>
          <w:tcPr>
            <w:tcW w:w="1276" w:type="dxa"/>
          </w:tcPr>
          <w:p w:rsidR="00641344" w:rsidRPr="00641344" w:rsidRDefault="00641344" w:rsidP="00105DD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221</w:t>
            </w:r>
          </w:p>
        </w:tc>
        <w:tc>
          <w:tcPr>
            <w:tcW w:w="2835" w:type="dxa"/>
          </w:tcPr>
          <w:p w:rsidR="00641344" w:rsidRPr="005A7F5F" w:rsidRDefault="00641344" w:rsidP="00105DD9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641344" w:rsidRPr="004D3EF7" w:rsidTr="00774E02">
        <w:tc>
          <w:tcPr>
            <w:tcW w:w="3544" w:type="dxa"/>
          </w:tcPr>
          <w:p w:rsidR="00641344" w:rsidRPr="002F5C34" w:rsidRDefault="00641344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 xml:space="preserve">Սովորողների ընդհանուր թիվը ուսումնական տարվա վերջին`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տվյալ ուս</w:t>
            </w: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>տարվա մայիսի 25-ի դրությամբ</w:t>
            </w:r>
          </w:p>
        </w:tc>
        <w:tc>
          <w:tcPr>
            <w:tcW w:w="1276" w:type="dxa"/>
          </w:tcPr>
          <w:p w:rsidR="00641344" w:rsidRPr="00977E7A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209</w:t>
            </w:r>
          </w:p>
        </w:tc>
        <w:tc>
          <w:tcPr>
            <w:tcW w:w="1276" w:type="dxa"/>
          </w:tcPr>
          <w:p w:rsidR="00641344" w:rsidRPr="007367F2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216</w:t>
            </w:r>
          </w:p>
        </w:tc>
        <w:tc>
          <w:tcPr>
            <w:tcW w:w="1276" w:type="dxa"/>
          </w:tcPr>
          <w:p w:rsidR="00641344" w:rsidRPr="00641344" w:rsidRDefault="004F7701" w:rsidP="00105DD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216</w:t>
            </w:r>
          </w:p>
        </w:tc>
        <w:tc>
          <w:tcPr>
            <w:tcW w:w="2835" w:type="dxa"/>
          </w:tcPr>
          <w:p w:rsidR="00641344" w:rsidRPr="002F5C34" w:rsidRDefault="00641344" w:rsidP="00105DD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</w:tr>
      <w:tr w:rsidR="00641344" w:rsidRPr="004D3EF7" w:rsidTr="00774E02">
        <w:trPr>
          <w:trHeight w:val="555"/>
        </w:trPr>
        <w:tc>
          <w:tcPr>
            <w:tcW w:w="3544" w:type="dxa"/>
          </w:tcPr>
          <w:p w:rsidR="00641344" w:rsidRPr="002F5C34" w:rsidRDefault="00641344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ումնական </w:t>
            </w: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>տարվա ընթացքում ընդունված սովորողների թիվը</w:t>
            </w:r>
          </w:p>
        </w:tc>
        <w:tc>
          <w:tcPr>
            <w:tcW w:w="1276" w:type="dxa"/>
          </w:tcPr>
          <w:p w:rsidR="00641344" w:rsidRPr="00423C90" w:rsidRDefault="00641344" w:rsidP="00774E0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1276" w:type="dxa"/>
          </w:tcPr>
          <w:p w:rsidR="00641344" w:rsidRPr="007367F2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276" w:type="dxa"/>
          </w:tcPr>
          <w:p w:rsidR="00641344" w:rsidRPr="009A5155" w:rsidRDefault="009A5155" w:rsidP="00105DD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 w:rsidRPr="009A5155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2835" w:type="dxa"/>
          </w:tcPr>
          <w:p w:rsidR="00641344" w:rsidRPr="002F5C34" w:rsidRDefault="00641344" w:rsidP="00105DD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</w:tr>
      <w:tr w:rsidR="00641344" w:rsidRPr="004D3EF7" w:rsidTr="00774E02">
        <w:trPr>
          <w:trHeight w:val="555"/>
        </w:trPr>
        <w:tc>
          <w:tcPr>
            <w:tcW w:w="3544" w:type="dxa"/>
          </w:tcPr>
          <w:p w:rsidR="00641344" w:rsidRPr="002F5C34" w:rsidRDefault="00641344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ումնական </w:t>
            </w: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 xml:space="preserve">տարվա ընթացքում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հեռացած </w:t>
            </w: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>սովորողների թիվը</w:t>
            </w:r>
          </w:p>
        </w:tc>
        <w:tc>
          <w:tcPr>
            <w:tcW w:w="1276" w:type="dxa"/>
          </w:tcPr>
          <w:p w:rsidR="00641344" w:rsidRPr="00423C90" w:rsidRDefault="00641344" w:rsidP="00774E0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1276" w:type="dxa"/>
          </w:tcPr>
          <w:p w:rsidR="00641344" w:rsidRPr="007367F2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276" w:type="dxa"/>
          </w:tcPr>
          <w:p w:rsidR="00641344" w:rsidRPr="009A5155" w:rsidRDefault="009A5155" w:rsidP="00105DD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2835" w:type="dxa"/>
          </w:tcPr>
          <w:p w:rsidR="00641344" w:rsidRPr="002F5C34" w:rsidRDefault="00641344" w:rsidP="00105DD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</w:tr>
    </w:tbl>
    <w:p w:rsidR="008E1F6D" w:rsidRDefault="008E1F6D" w:rsidP="000462FA">
      <w:pPr>
        <w:spacing w:line="240" w:lineRule="auto"/>
        <w:rPr>
          <w:rFonts w:ascii="Sylfaen" w:hAnsi="Sylfaen" w:cs="Sylfaen"/>
          <w:b/>
          <w:i/>
          <w:lang w:val="hy-AM"/>
        </w:rPr>
      </w:pPr>
    </w:p>
    <w:p w:rsidR="00596F57" w:rsidRPr="00B33511" w:rsidRDefault="00596F57" w:rsidP="000462FA">
      <w:pPr>
        <w:spacing w:line="240" w:lineRule="auto"/>
        <w:ind w:firstLine="567"/>
        <w:jc w:val="both"/>
        <w:rPr>
          <w:rFonts w:ascii="Sylfaen" w:hAnsi="Sylfaen" w:cs="Sylfaen"/>
          <w:i/>
          <w:lang w:val="hy-AM"/>
        </w:rPr>
      </w:pPr>
      <w:r w:rsidRPr="00A8091B">
        <w:rPr>
          <w:rFonts w:ascii="Sylfaen" w:hAnsi="Sylfaen" w:cs="Sylfaen"/>
          <w:i/>
          <w:lang w:val="hy-AM"/>
        </w:rPr>
        <w:t>Վերլուծել սովորողների թվաքանակի փոփոխությ</w:t>
      </w:r>
      <w:r w:rsidR="00DE4ECF">
        <w:rPr>
          <w:rFonts w:ascii="Sylfaen" w:hAnsi="Sylfaen" w:cs="Sylfaen"/>
          <w:i/>
          <w:lang w:val="hy-AM"/>
        </w:rPr>
        <w:t>ան</w:t>
      </w:r>
      <w:r w:rsidRPr="00A8091B">
        <w:rPr>
          <w:rFonts w:ascii="Sylfaen" w:hAnsi="Sylfaen" w:cs="Sylfaen"/>
          <w:i/>
          <w:lang w:val="hy-AM"/>
        </w:rPr>
        <w:t xml:space="preserve"> պատճառները և կատարել </w:t>
      </w:r>
      <w:r w:rsidRPr="00AA1AD7">
        <w:rPr>
          <w:rFonts w:ascii="Sylfaen" w:hAnsi="Sylfaen" w:cs="Sylfaen"/>
          <w:i/>
          <w:lang w:val="hy-AM"/>
        </w:rPr>
        <w:t xml:space="preserve">եզրահանգումներ </w:t>
      </w:r>
      <w:r w:rsidR="00B4681C">
        <w:rPr>
          <w:rFonts w:ascii="Sylfaen" w:hAnsi="Sylfaen" w:cs="Sylfaen"/>
          <w:i/>
          <w:lang w:val="hy-AM"/>
        </w:rPr>
        <w:t>ու</w:t>
      </w:r>
      <w:r w:rsidR="00FA50E3" w:rsidRPr="00AA1AD7">
        <w:rPr>
          <w:rFonts w:ascii="Sylfaen" w:hAnsi="Sylfaen" w:cs="Sylfaen"/>
          <w:i/>
          <w:lang w:val="hy-AM"/>
        </w:rPr>
        <w:t>մեկնաբանություններ</w:t>
      </w:r>
    </w:p>
    <w:p w:rsidR="00596F57" w:rsidRPr="00AF3EA3" w:rsidRDefault="00596F57" w:rsidP="000462FA">
      <w:pPr>
        <w:spacing w:line="240" w:lineRule="auto"/>
        <w:rPr>
          <w:rFonts w:ascii="Sylfaen" w:hAnsi="Sylfaen" w:cs="Sylfaen"/>
          <w:b/>
          <w:i/>
          <w:u w:val="single"/>
          <w:lang w:val="hy-AM"/>
        </w:rPr>
      </w:pPr>
      <w:r w:rsidRPr="00FB5491">
        <w:rPr>
          <w:rFonts w:ascii="Sylfaen" w:hAnsi="Sylfaen" w:cs="Sylfaen"/>
          <w:b/>
          <w:i/>
          <w:u w:val="single"/>
          <w:lang w:val="hy-AM"/>
        </w:rPr>
        <w:t>____</w:t>
      </w:r>
      <w:r w:rsidR="00AF3EA3" w:rsidRPr="005A7F5F">
        <w:rPr>
          <w:rFonts w:ascii="Sylfaen" w:hAnsi="Sylfaen" w:cs="Sylfaen"/>
          <w:b/>
          <w:i/>
          <w:u w:val="single"/>
          <w:lang w:val="hy-AM"/>
        </w:rPr>
        <w:t>Ընթացիկ ուստարիների ընթացքում աշակերտական թվի հիմնական փոփոխությունը կապված է</w:t>
      </w:r>
      <w:r w:rsidR="006A318D">
        <w:rPr>
          <w:rFonts w:ascii="Sylfaen" w:hAnsi="Sylfaen" w:cs="Sylfaen"/>
          <w:b/>
          <w:i/>
          <w:u w:val="single"/>
          <w:lang w:val="hy-AM"/>
        </w:rPr>
        <w:t xml:space="preserve"> Արմավիր  քաղաքի  ուսումնական  հաստատություններից  ներհոսքի  հետ</w:t>
      </w:r>
      <w:r w:rsidR="00AF3EA3" w:rsidRPr="005A7F5F">
        <w:rPr>
          <w:rFonts w:ascii="Sylfaen" w:hAnsi="Sylfaen" w:cs="Sylfaen"/>
          <w:b/>
          <w:i/>
          <w:u w:val="single"/>
          <w:lang w:val="hy-AM"/>
        </w:rPr>
        <w:t xml:space="preserve">:  </w:t>
      </w:r>
      <w:r w:rsidRPr="005A7F5F">
        <w:rPr>
          <w:rFonts w:ascii="Sylfaen" w:hAnsi="Sylfaen" w:cs="Sylfaen"/>
          <w:b/>
          <w:i/>
          <w:u w:val="single"/>
          <w:lang w:val="hy-AM"/>
        </w:rPr>
        <w:t>_______________________________</w:t>
      </w:r>
      <w:r w:rsidR="00AF3EA3" w:rsidRPr="005A7F5F">
        <w:rPr>
          <w:rFonts w:ascii="Sylfaen" w:hAnsi="Sylfaen" w:cs="Sylfaen"/>
          <w:b/>
          <w:i/>
          <w:u w:val="single"/>
          <w:lang w:val="hy-AM"/>
        </w:rPr>
        <w:t>_____________</w:t>
      </w:r>
    </w:p>
    <w:p w:rsidR="00596F57" w:rsidRPr="00B35113" w:rsidRDefault="00654AE1" w:rsidP="003D41A0">
      <w:pPr>
        <w:spacing w:line="240" w:lineRule="auto"/>
        <w:jc w:val="both"/>
        <w:rPr>
          <w:rFonts w:ascii="Sylfaen" w:hAnsi="Sylfaen" w:cs="Sylfaen"/>
          <w:i/>
          <w:lang w:val="hy-AM"/>
        </w:rPr>
      </w:pPr>
      <w:r w:rsidRPr="00B33511">
        <w:rPr>
          <w:rFonts w:ascii="Sylfaen" w:hAnsi="Sylfaen" w:cs="Sylfaen"/>
          <w:i/>
          <w:lang w:val="hy-AM"/>
        </w:rPr>
        <w:t>(անհրաժեշտության դեպքում ավելացնել լրացուցիչ տողեր</w:t>
      </w:r>
      <w:r>
        <w:rPr>
          <w:rFonts w:ascii="Sylfaen" w:hAnsi="Sylfaen" w:cs="Sylfaen"/>
          <w:i/>
          <w:lang w:val="hy-AM"/>
        </w:rPr>
        <w:t>)</w:t>
      </w:r>
    </w:p>
    <w:p w:rsidR="00F52B7C" w:rsidRPr="00B35113" w:rsidRDefault="00F52B7C" w:rsidP="003D41A0">
      <w:pPr>
        <w:spacing w:line="240" w:lineRule="auto"/>
        <w:jc w:val="both"/>
        <w:rPr>
          <w:rFonts w:ascii="Sylfaen" w:hAnsi="Sylfaen" w:cs="Sylfaen"/>
          <w:i/>
          <w:lang w:val="hy-AM"/>
        </w:rPr>
      </w:pPr>
    </w:p>
    <w:p w:rsidR="00596F57" w:rsidRPr="009C491A" w:rsidRDefault="00596F57" w:rsidP="000462FA">
      <w:pPr>
        <w:spacing w:line="240" w:lineRule="auto"/>
        <w:rPr>
          <w:rFonts w:ascii="Sylfaen" w:hAnsi="Sylfaen"/>
          <w:b/>
          <w:i/>
          <w:u w:val="single"/>
          <w:lang w:val="hy-AM"/>
        </w:rPr>
      </w:pPr>
      <w:r w:rsidRPr="009C491A">
        <w:rPr>
          <w:rFonts w:ascii="Sylfaen" w:hAnsi="Sylfaen"/>
          <w:b/>
          <w:i/>
          <w:u w:val="single"/>
          <w:lang w:val="hy-AM"/>
        </w:rPr>
        <w:t xml:space="preserve">Աղյուսակ </w:t>
      </w:r>
      <w:r>
        <w:rPr>
          <w:rFonts w:ascii="Sylfaen" w:hAnsi="Sylfaen"/>
          <w:b/>
          <w:i/>
          <w:u w:val="single"/>
          <w:lang w:val="hy-AM"/>
        </w:rPr>
        <w:t>4</w:t>
      </w:r>
      <w:r w:rsidRPr="009C491A">
        <w:rPr>
          <w:rFonts w:ascii="Sylfaen" w:hAnsi="Sylfaen"/>
          <w:b/>
          <w:i/>
          <w:u w:val="single"/>
          <w:lang w:val="hy-AM"/>
        </w:rPr>
        <w:t>. Ընդհանուր տվյալներ ուսուցիչների վերաբերյալ</w:t>
      </w:r>
      <w:r>
        <w:rPr>
          <w:rFonts w:ascii="Sylfaen" w:hAnsi="Sylfaen"/>
          <w:b/>
          <w:i/>
          <w:u w:val="single"/>
          <w:lang w:val="hy-AM"/>
        </w:rPr>
        <w:t>՝ընթացիկ և նախորդ 2</w:t>
      </w:r>
      <w:r w:rsidRPr="005803DD">
        <w:rPr>
          <w:rFonts w:ascii="Sylfaen" w:hAnsi="Sylfaen"/>
          <w:b/>
          <w:i/>
          <w:u w:val="single"/>
          <w:lang w:val="hy-AM"/>
        </w:rPr>
        <w:t>ուստարիների</w:t>
      </w:r>
      <w:r>
        <w:rPr>
          <w:rFonts w:ascii="Sylfaen" w:hAnsi="Sylfaen"/>
          <w:b/>
          <w:i/>
          <w:u w:val="single"/>
          <w:lang w:val="hy-AM"/>
        </w:rPr>
        <w:t xml:space="preserve"> համար</w:t>
      </w: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1276"/>
        <w:gridCol w:w="1276"/>
        <w:gridCol w:w="1276"/>
        <w:gridCol w:w="2978"/>
      </w:tblGrid>
      <w:tr w:rsidR="00641344" w:rsidRPr="003F205D" w:rsidTr="00641344">
        <w:tc>
          <w:tcPr>
            <w:tcW w:w="3544" w:type="dxa"/>
          </w:tcPr>
          <w:p w:rsidR="00641344" w:rsidRPr="008664E0" w:rsidRDefault="00641344" w:rsidP="00105DD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Ցուցանիշը</w:t>
            </w:r>
          </w:p>
        </w:tc>
        <w:tc>
          <w:tcPr>
            <w:tcW w:w="1276" w:type="dxa"/>
          </w:tcPr>
          <w:p w:rsidR="00641344" w:rsidRPr="00DA0420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20</w:t>
            </w:r>
            <w:r>
              <w:rPr>
                <w:rFonts w:ascii="Sylfaen" w:hAnsi="Sylfaen"/>
                <w:lang w:val="en-US"/>
              </w:rPr>
              <w:t>20</w:t>
            </w:r>
            <w:r>
              <w:rPr>
                <w:rFonts w:ascii="Sylfaen" w:hAnsi="Sylfaen"/>
                <w:lang w:val="hy-AM"/>
              </w:rPr>
              <w:t>-202</w:t>
            </w:r>
            <w:r>
              <w:rPr>
                <w:rFonts w:ascii="Sylfaen" w:hAnsi="Sylfaen"/>
                <w:lang w:val="en-US"/>
              </w:rPr>
              <w:t>1</w:t>
            </w:r>
          </w:p>
          <w:p w:rsidR="00641344" w:rsidRPr="0066526C" w:rsidRDefault="00641344" w:rsidP="00774E0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276" w:type="dxa"/>
          </w:tcPr>
          <w:p w:rsidR="00641344" w:rsidRPr="00DA0420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20</w:t>
            </w:r>
            <w:r>
              <w:rPr>
                <w:rFonts w:ascii="Sylfaen" w:hAnsi="Sylfaen"/>
                <w:lang w:val="en-US"/>
              </w:rPr>
              <w:t>21</w:t>
            </w:r>
            <w:r>
              <w:rPr>
                <w:rFonts w:ascii="Sylfaen" w:hAnsi="Sylfaen"/>
                <w:lang w:val="hy-AM"/>
              </w:rPr>
              <w:t>-202</w:t>
            </w:r>
            <w:r>
              <w:rPr>
                <w:rFonts w:ascii="Sylfaen" w:hAnsi="Sylfaen"/>
                <w:lang w:val="en-US"/>
              </w:rPr>
              <w:t>2</w:t>
            </w:r>
          </w:p>
          <w:p w:rsidR="00641344" w:rsidRPr="0066526C" w:rsidRDefault="00641344" w:rsidP="00774E02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276" w:type="dxa"/>
          </w:tcPr>
          <w:p w:rsidR="00641344" w:rsidRPr="00DA0420" w:rsidRDefault="00641344" w:rsidP="00641344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20</w:t>
            </w:r>
            <w:r>
              <w:rPr>
                <w:rFonts w:ascii="Sylfaen" w:hAnsi="Sylfaen"/>
                <w:lang w:val="en-US"/>
              </w:rPr>
              <w:t>22</w:t>
            </w:r>
            <w:r>
              <w:rPr>
                <w:rFonts w:ascii="Sylfaen" w:hAnsi="Sylfaen"/>
                <w:lang w:val="hy-AM"/>
              </w:rPr>
              <w:t>-202</w:t>
            </w:r>
            <w:r>
              <w:rPr>
                <w:rFonts w:ascii="Sylfaen" w:hAnsi="Sylfaen"/>
                <w:lang w:val="en-US"/>
              </w:rPr>
              <w:t>3</w:t>
            </w:r>
          </w:p>
          <w:p w:rsidR="00641344" w:rsidRDefault="00641344" w:rsidP="0064134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2978" w:type="dxa"/>
          </w:tcPr>
          <w:p w:rsidR="00641344" w:rsidRPr="00AC11FB" w:rsidRDefault="00641344" w:rsidP="00105DD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Փոփոխություն ների դինամիկան </w:t>
            </w:r>
            <w:r w:rsidRPr="00200365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աճ կամ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նվազում</w:t>
            </w:r>
            <w:r w:rsidRPr="00200365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641344" w:rsidRPr="008664E0" w:rsidTr="00641344">
        <w:tc>
          <w:tcPr>
            <w:tcW w:w="3544" w:type="dxa"/>
          </w:tcPr>
          <w:p w:rsidR="00641344" w:rsidRPr="003523B7" w:rsidRDefault="00641344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7253A3">
              <w:rPr>
                <w:rFonts w:ascii="Sylfaen" w:hAnsi="Sylfaen"/>
                <w:sz w:val="20"/>
                <w:szCs w:val="20"/>
              </w:rPr>
              <w:lastRenderedPageBreak/>
              <w:t>Ուսուցիչների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ընդհանուր</w:t>
            </w:r>
            <w:r w:rsidRPr="007253A3">
              <w:rPr>
                <w:rFonts w:ascii="Sylfaen" w:hAnsi="Sylfaen"/>
                <w:sz w:val="20"/>
                <w:szCs w:val="20"/>
              </w:rPr>
              <w:t>թիվը</w:t>
            </w:r>
          </w:p>
        </w:tc>
        <w:tc>
          <w:tcPr>
            <w:tcW w:w="1276" w:type="dxa"/>
          </w:tcPr>
          <w:p w:rsidR="00641344" w:rsidRPr="00CB0661" w:rsidRDefault="00641344" w:rsidP="00774E02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276" w:type="dxa"/>
          </w:tcPr>
          <w:p w:rsidR="00641344" w:rsidRPr="00E55763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1276" w:type="dxa"/>
          </w:tcPr>
          <w:p w:rsidR="00641344" w:rsidRPr="00E55763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2978" w:type="dxa"/>
          </w:tcPr>
          <w:p w:rsidR="00641344" w:rsidRPr="001836FA" w:rsidRDefault="00641344" w:rsidP="00105DD9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641344" w:rsidRPr="00AA1AD7" w:rsidTr="00641344">
        <w:tc>
          <w:tcPr>
            <w:tcW w:w="3544" w:type="dxa"/>
          </w:tcPr>
          <w:p w:rsidR="00641344" w:rsidRPr="00C16B20" w:rsidRDefault="00641344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A1AD7">
              <w:rPr>
                <w:rFonts w:ascii="Sylfaen" w:hAnsi="Sylfaen"/>
                <w:sz w:val="20"/>
                <w:szCs w:val="20"/>
                <w:lang w:val="en-US"/>
              </w:rPr>
              <w:t>Ուսուցիչներիմիջինշաբաթ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</w:t>
            </w:r>
            <w:r w:rsidRPr="00AA1AD7">
              <w:rPr>
                <w:rFonts w:ascii="Sylfaen" w:hAnsi="Sylfaen"/>
                <w:sz w:val="20"/>
                <w:szCs w:val="20"/>
                <w:lang w:val="en-US"/>
              </w:rPr>
              <w:t>կան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ծանրա</w:t>
            </w:r>
            <w:r w:rsidRPr="00FA50E3">
              <w:rPr>
                <w:rFonts w:ascii="Sylfaen" w:hAnsi="Sylfaen"/>
                <w:sz w:val="20"/>
                <w:szCs w:val="20"/>
                <w:lang w:val="en-US"/>
              </w:rPr>
              <w:t>բեռնվածությունը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կամդրույքաչափը</w:t>
            </w:r>
          </w:p>
        </w:tc>
        <w:tc>
          <w:tcPr>
            <w:tcW w:w="1276" w:type="dxa"/>
          </w:tcPr>
          <w:p w:rsidR="00641344" w:rsidRPr="001836FA" w:rsidRDefault="00641344" w:rsidP="00774E02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17,5</w:t>
            </w:r>
          </w:p>
        </w:tc>
        <w:tc>
          <w:tcPr>
            <w:tcW w:w="1276" w:type="dxa"/>
          </w:tcPr>
          <w:p w:rsidR="00641344" w:rsidRPr="00E55763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17,5</w:t>
            </w:r>
          </w:p>
        </w:tc>
        <w:tc>
          <w:tcPr>
            <w:tcW w:w="1276" w:type="dxa"/>
          </w:tcPr>
          <w:p w:rsidR="00641344" w:rsidRPr="00E55763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17,5</w:t>
            </w:r>
          </w:p>
        </w:tc>
        <w:tc>
          <w:tcPr>
            <w:tcW w:w="2978" w:type="dxa"/>
          </w:tcPr>
          <w:p w:rsidR="00641344" w:rsidRPr="00200365" w:rsidRDefault="00641344" w:rsidP="00105DD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</w:tr>
    </w:tbl>
    <w:p w:rsidR="00596F57" w:rsidRDefault="00596F57" w:rsidP="000462FA">
      <w:pPr>
        <w:spacing w:line="240" w:lineRule="auto"/>
        <w:rPr>
          <w:rFonts w:ascii="Sylfaen" w:hAnsi="Sylfaen" w:cs="Sylfaen"/>
          <w:b/>
          <w:i/>
          <w:lang w:val="hy-AM"/>
        </w:rPr>
      </w:pPr>
    </w:p>
    <w:p w:rsidR="00AA1AD7" w:rsidRDefault="00596F57" w:rsidP="000462FA">
      <w:pPr>
        <w:spacing w:line="240" w:lineRule="auto"/>
        <w:ind w:firstLine="567"/>
        <w:jc w:val="both"/>
        <w:rPr>
          <w:rFonts w:ascii="Sylfaen" w:hAnsi="Sylfaen" w:cs="Sylfaen"/>
          <w:b/>
          <w:i/>
          <w:u w:val="single"/>
          <w:lang w:val="hy-AM"/>
        </w:rPr>
      </w:pPr>
      <w:r w:rsidRPr="00A8091B">
        <w:rPr>
          <w:rFonts w:ascii="Sylfaen" w:hAnsi="Sylfaen" w:cs="Sylfaen"/>
          <w:i/>
          <w:lang w:val="hy-AM"/>
        </w:rPr>
        <w:t>Վերլուծել ուսուցիչների թվաքանակի</w:t>
      </w:r>
      <w:r w:rsidR="00AA1AD7">
        <w:rPr>
          <w:rFonts w:ascii="Sylfaen" w:hAnsi="Sylfaen" w:cs="Sylfaen"/>
          <w:i/>
          <w:lang w:val="hy-AM"/>
        </w:rPr>
        <w:t xml:space="preserve"> ու</w:t>
      </w:r>
      <w:r w:rsidRPr="00A8091B">
        <w:rPr>
          <w:rFonts w:ascii="Sylfaen" w:hAnsi="Sylfaen" w:cs="Sylfaen"/>
          <w:i/>
          <w:lang w:val="hy-AM"/>
        </w:rPr>
        <w:t xml:space="preserve"> միջին </w:t>
      </w:r>
      <w:r w:rsidRPr="00FA50E3">
        <w:rPr>
          <w:rFonts w:ascii="Sylfaen" w:hAnsi="Sylfaen" w:cs="Sylfaen"/>
          <w:i/>
          <w:lang w:val="hy-AM"/>
        </w:rPr>
        <w:t>ծանրաբեռնվածության</w:t>
      </w:r>
      <w:r w:rsidRPr="00A8091B">
        <w:rPr>
          <w:rFonts w:ascii="Sylfaen" w:hAnsi="Sylfaen" w:cs="Sylfaen"/>
          <w:i/>
          <w:lang w:val="hy-AM"/>
        </w:rPr>
        <w:t xml:space="preserve"> փոփոխությունների պատճառները և կատարել եզրահանգումներ</w:t>
      </w:r>
      <w:r w:rsidR="00B4681C">
        <w:rPr>
          <w:rFonts w:ascii="Sylfaen" w:hAnsi="Sylfaen" w:cs="Sylfaen"/>
          <w:i/>
          <w:lang w:val="hy-AM"/>
        </w:rPr>
        <w:t>ու</w:t>
      </w:r>
      <w:r w:rsidR="00FA50E3" w:rsidRPr="00B33511">
        <w:rPr>
          <w:rFonts w:ascii="Sylfaen" w:hAnsi="Sylfaen" w:cs="Sylfaen"/>
          <w:i/>
          <w:lang w:val="hy-AM"/>
        </w:rPr>
        <w:t xml:space="preserve">մեկնաբանություններ </w:t>
      </w:r>
    </w:p>
    <w:p w:rsidR="00596F57" w:rsidRPr="00B231F6" w:rsidRDefault="00596F57" w:rsidP="000462FA">
      <w:pPr>
        <w:spacing w:line="240" w:lineRule="auto"/>
        <w:jc w:val="both"/>
        <w:rPr>
          <w:rFonts w:ascii="Sylfaen" w:hAnsi="Sylfaen" w:cs="Sylfaen"/>
          <w:i/>
          <w:lang w:val="hy-AM"/>
        </w:rPr>
      </w:pPr>
      <w:r w:rsidRPr="00C16B20">
        <w:rPr>
          <w:rFonts w:ascii="Sylfaen" w:hAnsi="Sylfaen" w:cs="Sylfaen"/>
          <w:i/>
          <w:lang w:val="hy-AM"/>
        </w:rPr>
        <w:t>___</w:t>
      </w:r>
      <w:r w:rsidR="00B231F6" w:rsidRPr="005A7F5F">
        <w:rPr>
          <w:rFonts w:ascii="Sylfaen" w:hAnsi="Sylfaen" w:cs="Sylfaen"/>
          <w:b/>
          <w:i/>
          <w:u w:val="single"/>
          <w:lang w:val="hy-AM"/>
        </w:rPr>
        <w:t xml:space="preserve">Ընդհանուր առմամբ ընթացիկ տարում ուսուցիչների թվաքանակը պահպանվել է, </w:t>
      </w:r>
      <w:r w:rsidR="00255645" w:rsidRPr="00255645">
        <w:rPr>
          <w:rFonts w:ascii="Sylfaen" w:hAnsi="Sylfaen" w:cs="Sylfaen"/>
          <w:b/>
          <w:i/>
          <w:u w:val="single"/>
          <w:lang w:val="hy-AM"/>
        </w:rPr>
        <w:t>ո</w:t>
      </w:r>
      <w:r w:rsidR="00B231F6" w:rsidRPr="005A7F5F">
        <w:rPr>
          <w:rFonts w:ascii="Sylfaen" w:hAnsi="Sylfaen" w:cs="Sylfaen"/>
          <w:b/>
          <w:i/>
          <w:u w:val="single"/>
          <w:lang w:val="hy-AM"/>
        </w:rPr>
        <w:t>ւսուցիչների միջին ծանրաբեռնվածությունը ընթացիկ ուստարիների ընթացքում չի փոփոխվել</w:t>
      </w:r>
      <w:r w:rsidRPr="005A7F5F">
        <w:rPr>
          <w:rFonts w:ascii="Sylfaen" w:hAnsi="Sylfaen" w:cs="Sylfaen"/>
          <w:b/>
          <w:i/>
          <w:u w:val="single"/>
          <w:lang w:val="hy-AM"/>
        </w:rPr>
        <w:t>_</w:t>
      </w:r>
      <w:r w:rsidR="00B231F6" w:rsidRPr="005A7F5F">
        <w:rPr>
          <w:rFonts w:ascii="Sylfaen" w:hAnsi="Sylfaen" w:cs="Sylfaen"/>
          <w:b/>
          <w:i/>
          <w:u w:val="single"/>
          <w:lang w:val="hy-AM"/>
        </w:rPr>
        <w:t>:</w:t>
      </w:r>
      <w:r w:rsidRPr="005A7F5F">
        <w:rPr>
          <w:rFonts w:ascii="Sylfaen" w:hAnsi="Sylfaen" w:cs="Sylfaen"/>
          <w:b/>
          <w:i/>
          <w:u w:val="single"/>
          <w:lang w:val="hy-AM"/>
        </w:rPr>
        <w:t>________________________________________________________________________________</w:t>
      </w:r>
    </w:p>
    <w:p w:rsidR="008E1F6D" w:rsidRDefault="00B4681C" w:rsidP="000462FA">
      <w:pPr>
        <w:spacing w:line="240" w:lineRule="auto"/>
        <w:rPr>
          <w:rFonts w:ascii="Sylfaen" w:hAnsi="Sylfaen" w:cs="Sylfaen"/>
          <w:b/>
          <w:i/>
          <w:u w:val="single"/>
          <w:lang w:val="hy-AM"/>
        </w:rPr>
      </w:pPr>
      <w:r w:rsidRPr="00B33511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B4681C" w:rsidRDefault="00B4681C" w:rsidP="000462FA">
      <w:pPr>
        <w:spacing w:line="240" w:lineRule="auto"/>
        <w:rPr>
          <w:rFonts w:ascii="Sylfaen" w:hAnsi="Sylfaen" w:cs="Sylfaen"/>
          <w:b/>
          <w:i/>
          <w:u w:val="single"/>
          <w:lang w:val="hy-AM"/>
        </w:rPr>
      </w:pPr>
    </w:p>
    <w:p w:rsidR="00596F57" w:rsidRPr="00B55ADA" w:rsidRDefault="00596F57" w:rsidP="000462FA">
      <w:pPr>
        <w:spacing w:line="240" w:lineRule="auto"/>
        <w:rPr>
          <w:rFonts w:ascii="Sylfaen" w:hAnsi="Sylfaen"/>
          <w:b/>
          <w:i/>
          <w:u w:val="single"/>
          <w:lang w:val="hy-AM"/>
        </w:rPr>
      </w:pPr>
      <w:r w:rsidRPr="00A45867">
        <w:rPr>
          <w:rFonts w:ascii="Sylfaen" w:hAnsi="Sylfaen" w:cs="Sylfaen"/>
          <w:b/>
          <w:i/>
          <w:u w:val="single"/>
          <w:lang w:val="hy-AM"/>
        </w:rPr>
        <w:t xml:space="preserve">Աղյուսակ </w:t>
      </w:r>
      <w:r>
        <w:rPr>
          <w:rFonts w:ascii="Sylfaen" w:hAnsi="Sylfaen" w:cs="Sylfaen"/>
          <w:b/>
          <w:i/>
          <w:u w:val="single"/>
          <w:lang w:val="hy-AM"/>
        </w:rPr>
        <w:t>5</w:t>
      </w:r>
      <w:r w:rsidR="00FA50E3" w:rsidRPr="00FA50E3">
        <w:rPr>
          <w:rFonts w:ascii="Sylfaen" w:hAnsi="Sylfaen" w:cs="Sylfaen"/>
          <w:b/>
          <w:i/>
          <w:u w:val="single"/>
          <w:lang w:val="hy-AM"/>
        </w:rPr>
        <w:t xml:space="preserve">. </w:t>
      </w:r>
      <w:r w:rsidRPr="00B55ADA">
        <w:rPr>
          <w:rFonts w:ascii="Sylfaen" w:hAnsi="Sylfaen" w:cs="Sylfaen"/>
          <w:b/>
          <w:i/>
          <w:u w:val="single"/>
          <w:lang w:val="hy-AM"/>
        </w:rPr>
        <w:t>Տվյալներ ուսուցիչներիտարիքային բաշխվածության վերաբերյալ</w:t>
      </w:r>
      <w:r>
        <w:rPr>
          <w:rFonts w:ascii="Sylfaen" w:hAnsi="Sylfaen" w:cs="Sylfaen"/>
          <w:b/>
          <w:i/>
          <w:u w:val="single"/>
          <w:lang w:val="hy-AM"/>
        </w:rPr>
        <w:t>՝</w:t>
      </w:r>
      <w:r>
        <w:rPr>
          <w:rFonts w:ascii="Sylfaen" w:hAnsi="Sylfaen"/>
          <w:b/>
          <w:i/>
          <w:u w:val="single"/>
          <w:lang w:val="hy-AM"/>
        </w:rPr>
        <w:t>ընթացիկ և նախորդ 2</w:t>
      </w:r>
      <w:r w:rsidRPr="005803DD">
        <w:rPr>
          <w:rFonts w:ascii="Sylfaen" w:hAnsi="Sylfaen"/>
          <w:b/>
          <w:i/>
          <w:u w:val="single"/>
          <w:lang w:val="hy-AM"/>
        </w:rPr>
        <w:t>ուստարիների</w:t>
      </w:r>
      <w:r>
        <w:rPr>
          <w:rFonts w:ascii="Sylfaen" w:hAnsi="Sylfaen"/>
          <w:b/>
          <w:i/>
          <w:u w:val="single"/>
          <w:lang w:val="hy-AM"/>
        </w:rPr>
        <w:t xml:space="preserve"> համար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35"/>
        <w:gridCol w:w="1560"/>
        <w:gridCol w:w="1560"/>
        <w:gridCol w:w="1560"/>
        <w:gridCol w:w="2635"/>
      </w:tblGrid>
      <w:tr w:rsidR="00641344" w:rsidRPr="003F205D" w:rsidTr="00774E02">
        <w:tc>
          <w:tcPr>
            <w:tcW w:w="2635" w:type="dxa"/>
          </w:tcPr>
          <w:p w:rsidR="00641344" w:rsidRPr="00DE6A1C" w:rsidRDefault="00641344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E6A1C">
              <w:rPr>
                <w:rFonts w:ascii="Sylfaen" w:hAnsi="Sylfaen"/>
                <w:sz w:val="20"/>
                <w:szCs w:val="20"/>
              </w:rPr>
              <w:t>Ուսուցիչներիթիվը</w:t>
            </w:r>
          </w:p>
        </w:tc>
        <w:tc>
          <w:tcPr>
            <w:tcW w:w="1560" w:type="dxa"/>
          </w:tcPr>
          <w:p w:rsidR="00641344" w:rsidRPr="001441BB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20</w:t>
            </w:r>
            <w:r>
              <w:rPr>
                <w:rFonts w:ascii="Sylfaen" w:hAnsi="Sylfaen"/>
                <w:lang w:val="en-US"/>
              </w:rPr>
              <w:t>20</w:t>
            </w:r>
            <w:r>
              <w:rPr>
                <w:rFonts w:ascii="Sylfaen" w:hAnsi="Sylfaen"/>
                <w:lang w:val="hy-AM"/>
              </w:rPr>
              <w:t>-20</w:t>
            </w:r>
            <w:r>
              <w:rPr>
                <w:rFonts w:ascii="Sylfaen" w:hAnsi="Sylfaen"/>
                <w:lang w:val="en-US"/>
              </w:rPr>
              <w:t>21</w:t>
            </w:r>
          </w:p>
          <w:p w:rsidR="00641344" w:rsidRDefault="00641344" w:rsidP="00774E0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  <w:p w:rsidR="00641344" w:rsidRPr="00A45867" w:rsidRDefault="00641344" w:rsidP="00774E02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60" w:type="dxa"/>
          </w:tcPr>
          <w:p w:rsidR="00641344" w:rsidRPr="001441BB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20</w:t>
            </w:r>
            <w:r>
              <w:rPr>
                <w:rFonts w:ascii="Sylfaen" w:hAnsi="Sylfaen"/>
                <w:lang w:val="en-US"/>
              </w:rPr>
              <w:t>21</w:t>
            </w:r>
            <w:r>
              <w:rPr>
                <w:rFonts w:ascii="Sylfaen" w:hAnsi="Sylfaen"/>
                <w:lang w:val="hy-AM"/>
              </w:rPr>
              <w:t>-20</w:t>
            </w:r>
            <w:r>
              <w:rPr>
                <w:rFonts w:ascii="Sylfaen" w:hAnsi="Sylfaen"/>
                <w:lang w:val="en-US"/>
              </w:rPr>
              <w:t>22</w:t>
            </w:r>
          </w:p>
          <w:p w:rsidR="00641344" w:rsidRDefault="00641344" w:rsidP="00774E0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  <w:p w:rsidR="00641344" w:rsidRPr="00A45867" w:rsidRDefault="00641344" w:rsidP="00774E02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60" w:type="dxa"/>
          </w:tcPr>
          <w:p w:rsidR="00641344" w:rsidRPr="001441BB" w:rsidRDefault="00641344" w:rsidP="00641344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20</w:t>
            </w:r>
            <w:r>
              <w:rPr>
                <w:rFonts w:ascii="Sylfaen" w:hAnsi="Sylfaen"/>
                <w:lang w:val="en-US"/>
              </w:rPr>
              <w:t>22</w:t>
            </w:r>
            <w:r>
              <w:rPr>
                <w:rFonts w:ascii="Sylfaen" w:hAnsi="Sylfaen"/>
                <w:lang w:val="hy-AM"/>
              </w:rPr>
              <w:t>-20</w:t>
            </w:r>
            <w:r>
              <w:rPr>
                <w:rFonts w:ascii="Sylfaen" w:hAnsi="Sylfaen"/>
                <w:lang w:val="en-US"/>
              </w:rPr>
              <w:t>23</w:t>
            </w:r>
          </w:p>
          <w:p w:rsidR="00641344" w:rsidRDefault="00641344" w:rsidP="0064134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A16B5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  <w:p w:rsidR="00641344" w:rsidRPr="00E95455" w:rsidRDefault="00641344" w:rsidP="00105DD9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35" w:type="dxa"/>
          </w:tcPr>
          <w:p w:rsidR="00641344" w:rsidRPr="00EE3612" w:rsidRDefault="00641344" w:rsidP="00105DD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Փոփոխությունների դինամիկան </w:t>
            </w:r>
            <w:r w:rsidRPr="00200365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աճ կամ նվազում</w:t>
            </w:r>
            <w:r w:rsidRPr="00200365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641344" w:rsidRPr="007253A3" w:rsidTr="00774E02">
        <w:trPr>
          <w:trHeight w:val="386"/>
        </w:trPr>
        <w:tc>
          <w:tcPr>
            <w:tcW w:w="2635" w:type="dxa"/>
          </w:tcPr>
          <w:p w:rsidR="00641344" w:rsidRPr="007253A3" w:rsidRDefault="00641344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7253A3">
              <w:rPr>
                <w:rFonts w:ascii="Sylfaen" w:hAnsi="Sylfaen"/>
                <w:sz w:val="20"/>
                <w:szCs w:val="20"/>
                <w:lang w:val="en-US"/>
              </w:rPr>
              <w:t>Մինչև 30 տարեկան</w:t>
            </w:r>
          </w:p>
        </w:tc>
        <w:tc>
          <w:tcPr>
            <w:tcW w:w="1560" w:type="dxa"/>
          </w:tcPr>
          <w:p w:rsidR="00641344" w:rsidRPr="00122201" w:rsidRDefault="00641344" w:rsidP="00774E0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560" w:type="dxa"/>
          </w:tcPr>
          <w:p w:rsidR="00641344" w:rsidRPr="000F11FA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560" w:type="dxa"/>
          </w:tcPr>
          <w:p w:rsidR="00641344" w:rsidRPr="00774E02" w:rsidRDefault="00774E02" w:rsidP="00105DD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635" w:type="dxa"/>
          </w:tcPr>
          <w:p w:rsidR="00641344" w:rsidRPr="007253A3" w:rsidRDefault="00641344" w:rsidP="00105DD9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641344" w:rsidRPr="007253A3" w:rsidTr="00774E02">
        <w:tc>
          <w:tcPr>
            <w:tcW w:w="2635" w:type="dxa"/>
          </w:tcPr>
          <w:p w:rsidR="00641344" w:rsidRPr="007253A3" w:rsidRDefault="00641344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7253A3">
              <w:rPr>
                <w:rFonts w:ascii="Sylfaen" w:hAnsi="Sylfaen"/>
                <w:sz w:val="20"/>
                <w:szCs w:val="20"/>
                <w:lang w:val="en-US"/>
              </w:rPr>
              <w:t>31-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ից</w:t>
            </w:r>
            <w:r w:rsidRPr="007253A3">
              <w:rPr>
                <w:rFonts w:ascii="Sylfaen" w:hAnsi="Sylfaen"/>
                <w:sz w:val="20"/>
                <w:szCs w:val="20"/>
                <w:lang w:val="en-US"/>
              </w:rPr>
              <w:t>40 տարեկան</w:t>
            </w:r>
          </w:p>
        </w:tc>
        <w:tc>
          <w:tcPr>
            <w:tcW w:w="1560" w:type="dxa"/>
          </w:tcPr>
          <w:p w:rsidR="00641344" w:rsidRPr="00122201" w:rsidRDefault="00641344" w:rsidP="00774E0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1560" w:type="dxa"/>
          </w:tcPr>
          <w:p w:rsidR="00641344" w:rsidRPr="000F11FA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560" w:type="dxa"/>
          </w:tcPr>
          <w:p w:rsidR="00641344" w:rsidRPr="00774E02" w:rsidRDefault="00774E02" w:rsidP="00105DD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2635" w:type="dxa"/>
          </w:tcPr>
          <w:p w:rsidR="00641344" w:rsidRPr="007253A3" w:rsidRDefault="00641344" w:rsidP="00105DD9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641344" w:rsidRPr="007253A3" w:rsidTr="00774E02">
        <w:tc>
          <w:tcPr>
            <w:tcW w:w="2635" w:type="dxa"/>
          </w:tcPr>
          <w:p w:rsidR="00641344" w:rsidRPr="007253A3" w:rsidRDefault="00641344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7253A3">
              <w:rPr>
                <w:rFonts w:ascii="Sylfaen" w:hAnsi="Sylfaen"/>
                <w:sz w:val="20"/>
                <w:szCs w:val="20"/>
                <w:lang w:val="en-US"/>
              </w:rPr>
              <w:t>41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ից </w:t>
            </w:r>
            <w:r w:rsidRPr="007253A3">
              <w:rPr>
                <w:rFonts w:ascii="Sylfaen" w:hAnsi="Sylfaen"/>
                <w:sz w:val="20"/>
                <w:szCs w:val="20"/>
                <w:lang w:val="en-US"/>
              </w:rPr>
              <w:t>50 տարեկան</w:t>
            </w:r>
          </w:p>
        </w:tc>
        <w:tc>
          <w:tcPr>
            <w:tcW w:w="1560" w:type="dxa"/>
          </w:tcPr>
          <w:p w:rsidR="00641344" w:rsidRPr="00122201" w:rsidRDefault="00641344" w:rsidP="00774E0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560" w:type="dxa"/>
          </w:tcPr>
          <w:p w:rsidR="00641344" w:rsidRPr="000F11FA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560" w:type="dxa"/>
          </w:tcPr>
          <w:p w:rsidR="00641344" w:rsidRPr="00774E02" w:rsidRDefault="00774E02" w:rsidP="00105DD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2635" w:type="dxa"/>
          </w:tcPr>
          <w:p w:rsidR="00641344" w:rsidRPr="007253A3" w:rsidRDefault="00641344" w:rsidP="00105DD9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641344" w:rsidRPr="007253A3" w:rsidTr="00774E02">
        <w:tc>
          <w:tcPr>
            <w:tcW w:w="2635" w:type="dxa"/>
          </w:tcPr>
          <w:p w:rsidR="00641344" w:rsidRPr="007253A3" w:rsidRDefault="00641344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51-ից </w:t>
            </w:r>
            <w:r w:rsidRPr="007253A3">
              <w:rPr>
                <w:rFonts w:ascii="Sylfaen" w:hAnsi="Sylfaen"/>
                <w:sz w:val="20"/>
                <w:szCs w:val="20"/>
                <w:lang w:val="en-US"/>
              </w:rPr>
              <w:t>55 տարեկան</w:t>
            </w:r>
          </w:p>
        </w:tc>
        <w:tc>
          <w:tcPr>
            <w:tcW w:w="1560" w:type="dxa"/>
          </w:tcPr>
          <w:p w:rsidR="00641344" w:rsidRPr="00122201" w:rsidRDefault="00641344" w:rsidP="00774E02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560" w:type="dxa"/>
          </w:tcPr>
          <w:p w:rsidR="00641344" w:rsidRPr="000F11FA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560" w:type="dxa"/>
          </w:tcPr>
          <w:p w:rsidR="00641344" w:rsidRPr="00774E02" w:rsidRDefault="00774E02" w:rsidP="00105DD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635" w:type="dxa"/>
          </w:tcPr>
          <w:p w:rsidR="00641344" w:rsidRPr="007253A3" w:rsidRDefault="00641344" w:rsidP="00105DD9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641344" w:rsidRPr="007253A3" w:rsidTr="00774E02">
        <w:tc>
          <w:tcPr>
            <w:tcW w:w="2635" w:type="dxa"/>
          </w:tcPr>
          <w:p w:rsidR="00641344" w:rsidRPr="007253A3" w:rsidRDefault="00641344" w:rsidP="00105D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7253A3">
              <w:rPr>
                <w:rFonts w:ascii="Sylfaen" w:hAnsi="Sylfaen"/>
                <w:sz w:val="20"/>
                <w:szCs w:val="20"/>
                <w:lang w:val="en-US"/>
              </w:rPr>
              <w:t>56 տարեկան և ավելի</w:t>
            </w:r>
          </w:p>
        </w:tc>
        <w:tc>
          <w:tcPr>
            <w:tcW w:w="1560" w:type="dxa"/>
          </w:tcPr>
          <w:p w:rsidR="00641344" w:rsidRPr="00E55CF4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560" w:type="dxa"/>
          </w:tcPr>
          <w:p w:rsidR="00641344" w:rsidRPr="000F11FA" w:rsidRDefault="00641344" w:rsidP="00774E0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560" w:type="dxa"/>
          </w:tcPr>
          <w:p w:rsidR="00641344" w:rsidRPr="00774E02" w:rsidRDefault="00774E02" w:rsidP="00105DD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2635" w:type="dxa"/>
          </w:tcPr>
          <w:p w:rsidR="00641344" w:rsidRPr="007253A3" w:rsidRDefault="00641344" w:rsidP="00105DD9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596F57" w:rsidRDefault="00596F57" w:rsidP="000462FA">
      <w:pPr>
        <w:spacing w:line="240" w:lineRule="auto"/>
        <w:rPr>
          <w:rFonts w:ascii="Sylfaen" w:hAnsi="Sylfaen" w:cs="Sylfaen"/>
          <w:b/>
          <w:i/>
          <w:lang w:val="hy-AM"/>
        </w:rPr>
      </w:pPr>
    </w:p>
    <w:p w:rsidR="00596F57" w:rsidRPr="0061649A" w:rsidRDefault="00596F57" w:rsidP="000462FA">
      <w:pPr>
        <w:spacing w:line="240" w:lineRule="auto"/>
        <w:ind w:firstLine="567"/>
        <w:rPr>
          <w:rFonts w:ascii="Sylfaen" w:hAnsi="Sylfaen" w:cs="Sylfaen"/>
          <w:b/>
          <w:i/>
          <w:u w:val="single"/>
          <w:lang w:val="hy-AM"/>
        </w:rPr>
      </w:pPr>
      <w:r w:rsidRPr="00A8091B">
        <w:rPr>
          <w:rFonts w:ascii="Sylfaen" w:hAnsi="Sylfaen" w:cs="Sylfaen"/>
          <w:i/>
          <w:lang w:val="hy-AM"/>
        </w:rPr>
        <w:t xml:space="preserve">Վերլուծել ուսուցիչների </w:t>
      </w:r>
      <w:r w:rsidR="00B4681C">
        <w:rPr>
          <w:rFonts w:ascii="Sylfaen" w:hAnsi="Sylfaen" w:cs="Sylfaen"/>
          <w:i/>
          <w:lang w:val="hy-AM"/>
        </w:rPr>
        <w:t>տարքային կազմը</w:t>
      </w:r>
      <w:r w:rsidRPr="00A8091B">
        <w:rPr>
          <w:rFonts w:ascii="Sylfaen" w:hAnsi="Sylfaen" w:cs="Sylfaen"/>
          <w:i/>
          <w:lang w:val="hy-AM"/>
        </w:rPr>
        <w:t>, փոփոխությ</w:t>
      </w:r>
      <w:r w:rsidR="00AA1AD7">
        <w:rPr>
          <w:rFonts w:ascii="Sylfaen" w:hAnsi="Sylfaen" w:cs="Sylfaen"/>
          <w:i/>
          <w:lang w:val="hy-AM"/>
        </w:rPr>
        <w:t>ան</w:t>
      </w:r>
      <w:r w:rsidRPr="00A8091B">
        <w:rPr>
          <w:rFonts w:ascii="Sylfaen" w:hAnsi="Sylfaen" w:cs="Sylfaen"/>
          <w:i/>
          <w:lang w:val="hy-AM"/>
        </w:rPr>
        <w:t xml:space="preserve"> պատճառները և կատարել </w:t>
      </w:r>
      <w:r w:rsidRPr="00AA1AD7">
        <w:rPr>
          <w:rFonts w:ascii="Sylfaen" w:hAnsi="Sylfaen" w:cs="Sylfaen"/>
          <w:i/>
          <w:lang w:val="hy-AM"/>
        </w:rPr>
        <w:t xml:space="preserve">եզրահանգումներ </w:t>
      </w:r>
      <w:r w:rsidR="00B4681C">
        <w:rPr>
          <w:rFonts w:ascii="Sylfaen" w:hAnsi="Sylfaen" w:cs="Sylfaen"/>
          <w:i/>
          <w:lang w:val="hy-AM"/>
        </w:rPr>
        <w:t>ու</w:t>
      </w:r>
      <w:r w:rsidR="00FA50E3" w:rsidRPr="00AA1AD7">
        <w:rPr>
          <w:rFonts w:ascii="Sylfaen" w:hAnsi="Sylfaen" w:cs="Sylfaen"/>
          <w:i/>
          <w:lang w:val="hy-AM"/>
        </w:rPr>
        <w:t>մեկնաբանություններ</w:t>
      </w:r>
      <w:r w:rsidR="0061649A">
        <w:rPr>
          <w:rFonts w:ascii="Sylfaen" w:hAnsi="Sylfaen" w:cs="Sylfaen"/>
          <w:b/>
          <w:i/>
          <w:u w:val="single"/>
          <w:lang w:val="hy-AM"/>
        </w:rPr>
        <w:t>_</w:t>
      </w:r>
      <w:r w:rsidR="00255645">
        <w:rPr>
          <w:rFonts w:ascii="Sylfaen" w:hAnsi="Sylfaen" w:cs="Sylfaen"/>
          <w:b/>
          <w:i/>
          <w:u w:val="single"/>
          <w:lang w:val="hy-AM"/>
        </w:rPr>
        <w:t>Ընդ</w:t>
      </w:r>
      <w:r w:rsidR="00255645" w:rsidRPr="00255645">
        <w:rPr>
          <w:rFonts w:ascii="Sylfaen" w:hAnsi="Sylfaen" w:cs="Sylfaen"/>
          <w:b/>
          <w:i/>
          <w:u w:val="single"/>
          <w:lang w:val="hy-AM"/>
        </w:rPr>
        <w:t>հանուր առմամբ նախորդ երկու ուստարիների համեմատ տեղի է ունեցել ուսոցիչների տարիքային  կազմի  փոփոխություն:</w:t>
      </w:r>
      <w:r w:rsidR="0061649A">
        <w:rPr>
          <w:rFonts w:ascii="Sylfaen" w:hAnsi="Sylfaen" w:cs="Sylfaen"/>
          <w:b/>
          <w:i/>
          <w:u w:val="single"/>
          <w:lang w:val="hy-AM"/>
        </w:rPr>
        <w:t>__________</w:t>
      </w:r>
    </w:p>
    <w:p w:rsidR="00AA1AD7" w:rsidRPr="008A402F" w:rsidRDefault="00B4681C" w:rsidP="008A402F">
      <w:pPr>
        <w:spacing w:line="240" w:lineRule="auto"/>
        <w:rPr>
          <w:rFonts w:ascii="Sylfaen" w:hAnsi="Sylfaen" w:cs="Sylfaen"/>
          <w:b/>
          <w:i/>
          <w:u w:val="single"/>
          <w:lang w:val="hy-AM"/>
        </w:rPr>
      </w:pPr>
      <w:r w:rsidRPr="00B33511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596F57" w:rsidRPr="00126AA4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b/>
          <w:i/>
          <w:u w:val="single"/>
          <w:lang w:val="hy-AM"/>
        </w:rPr>
      </w:pPr>
      <w:r w:rsidRPr="00126AA4">
        <w:rPr>
          <w:rFonts w:ascii="Sylfaen" w:hAnsi="Sylfaen" w:cs="Sylfaen"/>
          <w:b/>
          <w:i/>
          <w:u w:val="single"/>
          <w:lang w:val="hy-AM"/>
        </w:rPr>
        <w:t>Աղյուսակ</w:t>
      </w:r>
      <w:r>
        <w:rPr>
          <w:rFonts w:ascii="Sylfaen" w:hAnsi="Sylfaen" w:cs="Sylfaen"/>
          <w:b/>
          <w:i/>
          <w:u w:val="single"/>
          <w:lang w:val="hy-AM"/>
        </w:rPr>
        <w:t>6</w:t>
      </w:r>
      <w:r w:rsidRPr="00126AA4">
        <w:rPr>
          <w:rFonts w:ascii="Sylfaen" w:hAnsi="Sylfaen" w:cs="Sylfaen"/>
          <w:b/>
          <w:i/>
          <w:u w:val="single"/>
          <w:lang w:val="hy-AM"/>
        </w:rPr>
        <w:t xml:space="preserve">. Տվյալներ </w:t>
      </w:r>
      <w:r w:rsidR="00E41192" w:rsidRPr="00E41192">
        <w:rPr>
          <w:rFonts w:ascii="Sylfaen" w:hAnsi="Sylfaen" w:cs="Sylfaen"/>
          <w:b/>
          <w:i/>
          <w:u w:val="single"/>
          <w:lang w:val="hy-AM"/>
        </w:rPr>
        <w:t>ուսումնական_</w:t>
      </w:r>
      <w:r w:rsidRPr="00126AA4">
        <w:rPr>
          <w:rFonts w:ascii="Sylfaen" w:hAnsi="Sylfaen" w:cs="Sylfaen"/>
          <w:b/>
          <w:i/>
          <w:u w:val="single"/>
          <w:lang w:val="hy-AM"/>
        </w:rPr>
        <w:t xml:space="preserve">հաստատության ղեկավար </w:t>
      </w:r>
      <w:r>
        <w:rPr>
          <w:rFonts w:ascii="Sylfaen" w:hAnsi="Sylfaen" w:cs="Sylfaen"/>
          <w:b/>
          <w:i/>
          <w:u w:val="single"/>
          <w:lang w:val="hy-AM"/>
        </w:rPr>
        <w:t xml:space="preserve">և վարչական </w:t>
      </w:r>
      <w:r w:rsidRPr="00126AA4">
        <w:rPr>
          <w:rFonts w:ascii="Sylfaen" w:hAnsi="Sylfaen" w:cs="Sylfaen"/>
          <w:b/>
          <w:i/>
          <w:u w:val="single"/>
          <w:lang w:val="hy-AM"/>
        </w:rPr>
        <w:t>կազմի վերաբերյալ</w:t>
      </w:r>
    </w:p>
    <w:p w:rsidR="00596F57" w:rsidRPr="00126AA4" w:rsidRDefault="00596F57" w:rsidP="000462FA">
      <w:pPr>
        <w:pStyle w:val="ListParagraph"/>
        <w:spacing w:after="0" w:line="240" w:lineRule="auto"/>
        <w:jc w:val="both"/>
        <w:rPr>
          <w:rFonts w:ascii="Sylfaen" w:hAnsi="Sylfaen" w:cs="Sylfaen"/>
          <w:b/>
          <w:i/>
          <w:u w:val="single"/>
          <w:lang w:val="hy-AM"/>
        </w:rPr>
      </w:pPr>
    </w:p>
    <w:tbl>
      <w:tblPr>
        <w:tblW w:w="9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1984"/>
        <w:gridCol w:w="1701"/>
        <w:gridCol w:w="2268"/>
        <w:gridCol w:w="1561"/>
      </w:tblGrid>
      <w:tr w:rsidR="00AA1AD7" w:rsidRPr="008E253E" w:rsidTr="00E95455">
        <w:tc>
          <w:tcPr>
            <w:tcW w:w="1985" w:type="dxa"/>
          </w:tcPr>
          <w:p w:rsidR="00AA1AD7" w:rsidRPr="008674CA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Պ</w:t>
            </w:r>
            <w:r w:rsidRPr="008674CA">
              <w:rPr>
                <w:rFonts w:ascii="Sylfaen" w:hAnsi="Sylfaen"/>
                <w:sz w:val="20"/>
                <w:szCs w:val="20"/>
                <w:lang w:val="hy-AM" w:eastAsia="en-US"/>
              </w:rPr>
              <w:t>աշտոնը</w:t>
            </w:r>
          </w:p>
        </w:tc>
        <w:tc>
          <w:tcPr>
            <w:tcW w:w="1984" w:type="dxa"/>
          </w:tcPr>
          <w:p w:rsidR="00AA1AD7" w:rsidRPr="008674CA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674CA">
              <w:rPr>
                <w:rFonts w:ascii="Sylfaen" w:hAnsi="Sylfaen"/>
                <w:sz w:val="20"/>
                <w:szCs w:val="20"/>
                <w:lang w:val="hy-AM" w:eastAsia="en-US"/>
              </w:rPr>
              <w:t>Անուն</w:t>
            </w:r>
            <w:r w:rsidRPr="008674CA">
              <w:rPr>
                <w:rFonts w:ascii="Sylfaen" w:hAnsi="Sylfaen"/>
                <w:sz w:val="20"/>
                <w:szCs w:val="20"/>
                <w:lang w:val="en-US" w:eastAsia="en-US"/>
              </w:rPr>
              <w:t>ը</w:t>
            </w:r>
            <w:r w:rsidRPr="008674CA">
              <w:rPr>
                <w:rFonts w:ascii="Sylfaen" w:hAnsi="Sylfaen"/>
                <w:sz w:val="20"/>
                <w:szCs w:val="20"/>
                <w:lang w:eastAsia="en-US"/>
              </w:rPr>
              <w:t>,</w:t>
            </w:r>
            <w:r w:rsidRPr="008674CA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ազգանուն</w:t>
            </w:r>
            <w:r w:rsidRPr="008674CA">
              <w:rPr>
                <w:rFonts w:ascii="Sylfaen" w:hAnsi="Sylfaen"/>
                <w:sz w:val="20"/>
                <w:szCs w:val="20"/>
                <w:lang w:val="en-US" w:eastAsia="en-US"/>
              </w:rPr>
              <w:t>ը</w:t>
            </w:r>
            <w:r w:rsidRPr="008674CA">
              <w:rPr>
                <w:rFonts w:ascii="Sylfaen" w:hAnsi="Sylfaen"/>
                <w:sz w:val="20"/>
                <w:szCs w:val="20"/>
                <w:lang w:eastAsia="en-US"/>
              </w:rPr>
              <w:t>,</w:t>
            </w:r>
            <w:r w:rsidRPr="008674CA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հայրանուն</w:t>
            </w:r>
            <w:r w:rsidRPr="008674CA">
              <w:rPr>
                <w:rFonts w:ascii="Sylfaen" w:hAnsi="Sylfaen"/>
                <w:sz w:val="20"/>
                <w:szCs w:val="20"/>
                <w:lang w:val="en-US" w:eastAsia="en-US"/>
              </w:rPr>
              <w:t>ը</w:t>
            </w:r>
          </w:p>
        </w:tc>
        <w:tc>
          <w:tcPr>
            <w:tcW w:w="1701" w:type="dxa"/>
          </w:tcPr>
          <w:p w:rsidR="00AA1AD7" w:rsidRPr="008674CA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Տ</w:t>
            </w:r>
            <w:r w:rsidRPr="008674CA">
              <w:rPr>
                <w:rFonts w:ascii="Sylfaen" w:hAnsi="Sylfaen"/>
                <w:sz w:val="20"/>
                <w:szCs w:val="20"/>
                <w:lang w:val="hy-AM" w:eastAsia="en-US"/>
              </w:rPr>
              <w:t>վյալ պաշտոնում աշխատելու ժամանակահատվածը</w:t>
            </w:r>
          </w:p>
        </w:tc>
        <w:tc>
          <w:tcPr>
            <w:tcW w:w="2268" w:type="dxa"/>
          </w:tcPr>
          <w:p w:rsidR="00AA1AD7" w:rsidRPr="008674CA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8674CA">
              <w:rPr>
                <w:rFonts w:ascii="Sylfaen" w:hAnsi="Sylfaen"/>
                <w:sz w:val="20"/>
                <w:szCs w:val="20"/>
                <w:lang w:val="en-US" w:eastAsia="en-US"/>
              </w:rPr>
              <w:t>Տվյալ հ</w:t>
            </w:r>
            <w:r w:rsidRPr="008674CA">
              <w:rPr>
                <w:rFonts w:ascii="Sylfaen" w:hAnsi="Sylfaen"/>
                <w:sz w:val="20"/>
                <w:szCs w:val="20"/>
                <w:lang w:val="hy-AM" w:eastAsia="en-US"/>
              </w:rPr>
              <w:t>աստատությունում աշխատելու ժամանակահատվածը</w:t>
            </w:r>
          </w:p>
        </w:tc>
        <w:tc>
          <w:tcPr>
            <w:tcW w:w="1561" w:type="dxa"/>
          </w:tcPr>
          <w:p w:rsidR="00AA1AD7" w:rsidRPr="008674CA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8674CA">
              <w:rPr>
                <w:rFonts w:ascii="Sylfaen" w:hAnsi="Sylfaen"/>
                <w:sz w:val="20"/>
                <w:szCs w:val="20"/>
                <w:lang w:val="en-US" w:eastAsia="en-US"/>
              </w:rPr>
              <w:t>Պետականպարգևները, կոչումները և այլն</w:t>
            </w:r>
          </w:p>
        </w:tc>
      </w:tr>
      <w:tr w:rsidR="00AA1AD7" w:rsidRPr="007253A3" w:rsidTr="00E95455">
        <w:tc>
          <w:tcPr>
            <w:tcW w:w="1985" w:type="dxa"/>
          </w:tcPr>
          <w:p w:rsidR="00AA1AD7" w:rsidRPr="007253A3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Տ</w:t>
            </w:r>
            <w:r w:rsidRPr="007253A3">
              <w:rPr>
                <w:rFonts w:ascii="Sylfaen" w:hAnsi="Sylfaen"/>
                <w:sz w:val="20"/>
                <w:szCs w:val="20"/>
                <w:lang w:val="en-US" w:eastAsia="en-US"/>
              </w:rPr>
              <w:t>նօրեն</w:t>
            </w:r>
          </w:p>
        </w:tc>
        <w:tc>
          <w:tcPr>
            <w:tcW w:w="1984" w:type="dxa"/>
          </w:tcPr>
          <w:p w:rsidR="00AA1AD7" w:rsidRPr="00B231F6" w:rsidRDefault="00B231F6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Հ.Ստեփանյան</w:t>
            </w:r>
          </w:p>
        </w:tc>
        <w:tc>
          <w:tcPr>
            <w:tcW w:w="1701" w:type="dxa"/>
          </w:tcPr>
          <w:p w:rsidR="00AA1AD7" w:rsidRPr="00B231F6" w:rsidRDefault="001441BB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  <w:r w:rsidR="00774E02">
              <w:rPr>
                <w:rFonts w:ascii="Sylfaen" w:hAnsi="Sylfaen"/>
                <w:sz w:val="20"/>
                <w:szCs w:val="20"/>
                <w:lang w:val="en-US" w:eastAsia="en-US"/>
              </w:rPr>
              <w:t>4</w:t>
            </w:r>
            <w:r w:rsidR="00B231F6">
              <w:rPr>
                <w:rFonts w:ascii="Sylfaen" w:hAnsi="Sylfaen"/>
                <w:sz w:val="20"/>
                <w:szCs w:val="20"/>
                <w:lang w:val="en-US" w:eastAsia="en-US"/>
              </w:rPr>
              <w:t>տ</w:t>
            </w:r>
          </w:p>
        </w:tc>
        <w:tc>
          <w:tcPr>
            <w:tcW w:w="2268" w:type="dxa"/>
          </w:tcPr>
          <w:p w:rsidR="00AA1AD7" w:rsidRPr="00B231F6" w:rsidRDefault="001441BB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  <w:r w:rsidR="00774E02">
              <w:rPr>
                <w:rFonts w:ascii="Sylfaen" w:hAnsi="Sylfaen"/>
                <w:sz w:val="20"/>
                <w:szCs w:val="20"/>
                <w:lang w:val="en-US" w:eastAsia="en-US"/>
              </w:rPr>
              <w:t>4</w:t>
            </w:r>
            <w:r w:rsidR="00B231F6">
              <w:rPr>
                <w:rFonts w:ascii="Sylfaen" w:hAnsi="Sylfaen"/>
                <w:sz w:val="20"/>
                <w:szCs w:val="20"/>
                <w:lang w:val="en-US" w:eastAsia="en-US"/>
              </w:rPr>
              <w:t>տ</w:t>
            </w:r>
          </w:p>
        </w:tc>
        <w:tc>
          <w:tcPr>
            <w:tcW w:w="1561" w:type="dxa"/>
          </w:tcPr>
          <w:p w:rsidR="00AA1AD7" w:rsidRPr="00B231F6" w:rsidRDefault="00B231F6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Տարվալավագույնտնօրեն</w:t>
            </w:r>
          </w:p>
        </w:tc>
      </w:tr>
      <w:tr w:rsidR="00AA1AD7" w:rsidRPr="007253A3" w:rsidTr="00E95455">
        <w:tc>
          <w:tcPr>
            <w:tcW w:w="1985" w:type="dxa"/>
          </w:tcPr>
          <w:p w:rsidR="00AA1AD7" w:rsidRPr="00B231F6" w:rsidRDefault="00B231F6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Տնօրենիտեղակալ</w:t>
            </w:r>
          </w:p>
        </w:tc>
        <w:tc>
          <w:tcPr>
            <w:tcW w:w="1984" w:type="dxa"/>
          </w:tcPr>
          <w:p w:rsidR="00AA1AD7" w:rsidRPr="00B231F6" w:rsidRDefault="00B231F6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Լ.Համբարձումյան</w:t>
            </w:r>
          </w:p>
        </w:tc>
        <w:tc>
          <w:tcPr>
            <w:tcW w:w="1701" w:type="dxa"/>
          </w:tcPr>
          <w:p w:rsidR="00AA1AD7" w:rsidRPr="00B231F6" w:rsidRDefault="001441BB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  <w:r w:rsidR="00774E02">
              <w:rPr>
                <w:rFonts w:ascii="Sylfaen" w:hAnsi="Sylfaen"/>
                <w:sz w:val="20"/>
                <w:szCs w:val="20"/>
                <w:lang w:val="en-US" w:eastAsia="en-US"/>
              </w:rPr>
              <w:t>4</w:t>
            </w:r>
            <w:r w:rsidR="00B231F6">
              <w:rPr>
                <w:rFonts w:ascii="Sylfaen" w:hAnsi="Sylfaen"/>
                <w:sz w:val="20"/>
                <w:szCs w:val="20"/>
                <w:lang w:val="en-US" w:eastAsia="en-US"/>
              </w:rPr>
              <w:t>տ</w:t>
            </w:r>
          </w:p>
        </w:tc>
        <w:tc>
          <w:tcPr>
            <w:tcW w:w="2268" w:type="dxa"/>
          </w:tcPr>
          <w:p w:rsidR="00AA1AD7" w:rsidRPr="00B231F6" w:rsidRDefault="001441BB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  <w:r w:rsidR="00774E02">
              <w:rPr>
                <w:rFonts w:ascii="Sylfaen" w:hAnsi="Sylfaen"/>
                <w:sz w:val="20"/>
                <w:szCs w:val="20"/>
                <w:lang w:val="en-US" w:eastAsia="en-US"/>
              </w:rPr>
              <w:t>4</w:t>
            </w:r>
            <w:r w:rsidR="00B231F6">
              <w:rPr>
                <w:rFonts w:ascii="Sylfaen" w:hAnsi="Sylfaen"/>
                <w:sz w:val="20"/>
                <w:szCs w:val="20"/>
                <w:lang w:val="en-US" w:eastAsia="en-US"/>
              </w:rPr>
              <w:t>տ</w:t>
            </w:r>
          </w:p>
        </w:tc>
        <w:tc>
          <w:tcPr>
            <w:tcW w:w="1561" w:type="dxa"/>
          </w:tcPr>
          <w:p w:rsidR="00AA1AD7" w:rsidRPr="00B231F6" w:rsidRDefault="00B231F6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ՀՀ Արմավիրիմարզպետիպատվոգիր</w:t>
            </w:r>
          </w:p>
        </w:tc>
      </w:tr>
      <w:tr w:rsidR="00AA1AD7" w:rsidRPr="007253A3" w:rsidTr="00E95455">
        <w:tc>
          <w:tcPr>
            <w:tcW w:w="1985" w:type="dxa"/>
          </w:tcPr>
          <w:p w:rsidR="00AA1AD7" w:rsidRPr="006346F4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Հաշվապահ</w:t>
            </w:r>
          </w:p>
        </w:tc>
        <w:tc>
          <w:tcPr>
            <w:tcW w:w="1984" w:type="dxa"/>
          </w:tcPr>
          <w:p w:rsidR="00AA1AD7" w:rsidRPr="00B231F6" w:rsidRDefault="00F67ECA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Ս</w:t>
            </w:r>
            <w:r w:rsidR="00B231F6">
              <w:rPr>
                <w:rFonts w:ascii="Sylfaen" w:hAnsi="Sylfaen"/>
                <w:sz w:val="20"/>
                <w:szCs w:val="20"/>
                <w:lang w:val="en-US" w:eastAsia="en-US"/>
              </w:rPr>
              <w:t>.Փանոյան</w:t>
            </w:r>
          </w:p>
        </w:tc>
        <w:tc>
          <w:tcPr>
            <w:tcW w:w="1701" w:type="dxa"/>
          </w:tcPr>
          <w:p w:rsidR="00AA1AD7" w:rsidRPr="00635310" w:rsidRDefault="00F67ECA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  <w:r w:rsidR="00635310">
              <w:rPr>
                <w:rFonts w:ascii="Sylfaen" w:hAnsi="Sylfaen"/>
                <w:sz w:val="20"/>
                <w:szCs w:val="20"/>
                <w:lang w:val="en-US" w:eastAsia="en-US"/>
              </w:rPr>
              <w:t>տ</w:t>
            </w:r>
          </w:p>
        </w:tc>
        <w:tc>
          <w:tcPr>
            <w:tcW w:w="2268" w:type="dxa"/>
          </w:tcPr>
          <w:p w:rsidR="00AA1AD7" w:rsidRPr="00635310" w:rsidRDefault="00F67ECA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1</w:t>
            </w:r>
            <w:r w:rsidR="00635310">
              <w:rPr>
                <w:rFonts w:ascii="Sylfaen" w:hAnsi="Sylfaen"/>
                <w:sz w:val="20"/>
                <w:szCs w:val="20"/>
                <w:lang w:val="en-US" w:eastAsia="en-US"/>
              </w:rPr>
              <w:t>տ</w:t>
            </w:r>
          </w:p>
        </w:tc>
        <w:tc>
          <w:tcPr>
            <w:tcW w:w="1561" w:type="dxa"/>
          </w:tcPr>
          <w:p w:rsidR="00AA1AD7" w:rsidRPr="007253A3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AA1AD7" w:rsidRPr="007253A3" w:rsidTr="00E95455">
        <w:tc>
          <w:tcPr>
            <w:tcW w:w="1985" w:type="dxa"/>
          </w:tcPr>
          <w:p w:rsidR="00AA1AD7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............</w:t>
            </w:r>
          </w:p>
        </w:tc>
        <w:tc>
          <w:tcPr>
            <w:tcW w:w="1984" w:type="dxa"/>
          </w:tcPr>
          <w:p w:rsidR="00AA1AD7" w:rsidRPr="007253A3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701" w:type="dxa"/>
          </w:tcPr>
          <w:p w:rsidR="00AA1AD7" w:rsidRPr="007253A3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268" w:type="dxa"/>
          </w:tcPr>
          <w:p w:rsidR="00AA1AD7" w:rsidRPr="007253A3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561" w:type="dxa"/>
          </w:tcPr>
          <w:p w:rsidR="00AA1AD7" w:rsidRPr="007253A3" w:rsidRDefault="00AA1AD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</w:tbl>
    <w:p w:rsidR="00596F57" w:rsidRPr="00654AE1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hy-AM" w:eastAsia="en-US"/>
        </w:rPr>
      </w:pPr>
    </w:p>
    <w:p w:rsidR="00596F57" w:rsidRPr="002A4A13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b/>
          <w:i/>
          <w:u w:val="single"/>
          <w:lang w:val="hy-AM"/>
        </w:rPr>
      </w:pPr>
      <w:r w:rsidRPr="00126AA4">
        <w:rPr>
          <w:rFonts w:ascii="Sylfaen" w:hAnsi="Sylfaen" w:cs="Sylfaen"/>
          <w:b/>
          <w:i/>
          <w:u w:val="single"/>
          <w:lang w:val="hy-AM"/>
        </w:rPr>
        <w:t xml:space="preserve">Աղյուսակ </w:t>
      </w:r>
      <w:r>
        <w:rPr>
          <w:rFonts w:ascii="Sylfaen" w:hAnsi="Sylfaen" w:cs="Sylfaen"/>
          <w:b/>
          <w:i/>
          <w:u w:val="single"/>
          <w:lang w:val="hy-AM"/>
        </w:rPr>
        <w:t>7</w:t>
      </w:r>
      <w:r w:rsidR="00FA50E3" w:rsidRPr="00FA50E3">
        <w:rPr>
          <w:rFonts w:ascii="Sylfaen" w:hAnsi="Sylfaen" w:cs="Sylfaen"/>
          <w:b/>
          <w:i/>
          <w:u w:val="single"/>
          <w:lang w:val="hy-AM"/>
        </w:rPr>
        <w:t>.</w:t>
      </w:r>
      <w:r w:rsidRPr="002A4A13">
        <w:rPr>
          <w:rFonts w:ascii="Sylfaen" w:hAnsi="Sylfaen" w:cs="Sylfaen"/>
          <w:b/>
          <w:i/>
          <w:u w:val="single"/>
          <w:lang w:val="hy-AM"/>
        </w:rPr>
        <w:t xml:space="preserve">Տվյալներ </w:t>
      </w:r>
      <w:r w:rsidR="00E41192" w:rsidRPr="00E41192">
        <w:rPr>
          <w:rFonts w:ascii="Sylfaen" w:hAnsi="Sylfaen" w:cs="Sylfaen"/>
          <w:b/>
          <w:i/>
          <w:u w:val="single"/>
          <w:lang w:val="hy-AM"/>
        </w:rPr>
        <w:t>ուսումնական.</w:t>
      </w:r>
      <w:r w:rsidRPr="002A4A13">
        <w:rPr>
          <w:rFonts w:ascii="Sylfaen" w:hAnsi="Sylfaen" w:cs="Sylfaen"/>
          <w:b/>
          <w:i/>
          <w:u w:val="single"/>
          <w:lang w:val="hy-AM"/>
        </w:rPr>
        <w:t>հաստատության կառավարման խորհրդի կազմի վերաբերյալ</w:t>
      </w:r>
    </w:p>
    <w:p w:rsidR="00596F57" w:rsidRPr="002A4A13" w:rsidRDefault="00596F57" w:rsidP="000462FA">
      <w:pPr>
        <w:pStyle w:val="ListParagraph"/>
        <w:spacing w:after="0" w:line="240" w:lineRule="auto"/>
        <w:ind w:left="360"/>
        <w:jc w:val="both"/>
        <w:rPr>
          <w:rFonts w:ascii="Sylfaen" w:hAnsi="Sylfaen" w:cs="Sylfaen"/>
          <w:b/>
          <w:i/>
          <w:u w:val="single"/>
          <w:lang w:val="hy-AM"/>
        </w:rPr>
      </w:pPr>
    </w:p>
    <w:tbl>
      <w:tblPr>
        <w:tblW w:w="105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"/>
        <w:gridCol w:w="1946"/>
        <w:gridCol w:w="4189"/>
        <w:gridCol w:w="1186"/>
        <w:gridCol w:w="1785"/>
        <w:gridCol w:w="1105"/>
      </w:tblGrid>
      <w:tr w:rsidR="00423C90" w:rsidRPr="003F205D" w:rsidTr="00423C90">
        <w:tc>
          <w:tcPr>
            <w:tcW w:w="576" w:type="dxa"/>
          </w:tcPr>
          <w:p w:rsidR="00423C90" w:rsidRPr="008674CA" w:rsidRDefault="00423C90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592" w:type="dxa"/>
          </w:tcPr>
          <w:p w:rsidR="00423C90" w:rsidRPr="008674CA" w:rsidRDefault="00423C90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674CA">
              <w:rPr>
                <w:rFonts w:ascii="Sylfaen" w:hAnsi="Sylfaen"/>
                <w:sz w:val="20"/>
                <w:szCs w:val="20"/>
                <w:lang w:val="hy-AM" w:eastAsia="en-US"/>
              </w:rPr>
              <w:t>Անուն</w:t>
            </w:r>
            <w:r w:rsidRPr="00FA50E3">
              <w:rPr>
                <w:rFonts w:ascii="Sylfaen" w:hAnsi="Sylfaen"/>
                <w:sz w:val="20"/>
                <w:szCs w:val="20"/>
                <w:lang w:val="hy-AM" w:eastAsia="en-US"/>
              </w:rPr>
              <w:t>,</w:t>
            </w:r>
            <w:r w:rsidRPr="008674CA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ազգանուն</w:t>
            </w:r>
            <w:r w:rsidRPr="00FA50E3">
              <w:rPr>
                <w:rFonts w:ascii="Sylfaen" w:hAnsi="Sylfaen"/>
                <w:sz w:val="20"/>
                <w:szCs w:val="20"/>
                <w:lang w:val="hy-AM" w:eastAsia="en-US"/>
              </w:rPr>
              <w:t>,</w:t>
            </w:r>
            <w:r w:rsidRPr="008674CA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հայրանուն</w:t>
            </w:r>
          </w:p>
        </w:tc>
        <w:tc>
          <w:tcPr>
            <w:tcW w:w="3336" w:type="dxa"/>
          </w:tcPr>
          <w:p w:rsidR="00423C90" w:rsidRPr="008674CA" w:rsidRDefault="00423C90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Աշխատանքի վայրը, զբաղեցրած պ</w:t>
            </w:r>
            <w:r w:rsidRPr="008674CA">
              <w:rPr>
                <w:rFonts w:ascii="Sylfaen" w:hAnsi="Sylfaen"/>
                <w:sz w:val="20"/>
                <w:szCs w:val="20"/>
                <w:lang w:val="hy-AM" w:eastAsia="en-US"/>
              </w:rPr>
              <w:t>աշտոնը</w:t>
            </w:r>
          </w:p>
        </w:tc>
        <w:tc>
          <w:tcPr>
            <w:tcW w:w="1474" w:type="dxa"/>
          </w:tcPr>
          <w:p w:rsidR="00423C90" w:rsidRPr="008674CA" w:rsidRDefault="00423C90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FA50E3">
              <w:rPr>
                <w:rFonts w:ascii="Sylfaen" w:hAnsi="Sylfaen"/>
                <w:sz w:val="20"/>
                <w:szCs w:val="20"/>
                <w:lang w:val="hy-AM" w:eastAsia="en-US"/>
              </w:rPr>
              <w:t>Կրթությունը</w:t>
            </w:r>
          </w:p>
        </w:tc>
        <w:tc>
          <w:tcPr>
            <w:tcW w:w="2250" w:type="dxa"/>
          </w:tcPr>
          <w:p w:rsidR="00423C90" w:rsidRPr="008674CA" w:rsidRDefault="00423C90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Հ</w:t>
            </w:r>
            <w:r w:rsidRPr="008674CA">
              <w:rPr>
                <w:rFonts w:ascii="Sylfaen" w:hAnsi="Sylfaen"/>
                <w:sz w:val="20"/>
                <w:szCs w:val="20"/>
                <w:lang w:val="hy-AM" w:eastAsia="en-US"/>
              </w:rPr>
              <w:t>աստատության</w:t>
            </w:r>
          </w:p>
          <w:p w:rsidR="00423C90" w:rsidRPr="006346F4" w:rsidRDefault="00423C90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674CA">
              <w:rPr>
                <w:rFonts w:ascii="Sylfaen" w:hAnsi="Sylfaen"/>
                <w:sz w:val="20"/>
                <w:szCs w:val="20"/>
                <w:lang w:val="hy-AM" w:eastAsia="en-US"/>
              </w:rPr>
              <w:t>խորհրդի կազմում ընդգրկված լինելու ժամանակահատվածը</w:t>
            </w:r>
          </w:p>
        </w:tc>
        <w:tc>
          <w:tcPr>
            <w:tcW w:w="1369" w:type="dxa"/>
          </w:tcPr>
          <w:p w:rsidR="00423C90" w:rsidRPr="008674CA" w:rsidRDefault="00423C90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D5AA9">
              <w:rPr>
                <w:rFonts w:ascii="Sylfaen" w:hAnsi="Sylfaen"/>
                <w:sz w:val="20"/>
                <w:szCs w:val="20"/>
                <w:lang w:val="hy-AM" w:eastAsia="en-US"/>
              </w:rPr>
              <w:t>Պետական պարգևները, կոչումները և այլն</w:t>
            </w:r>
          </w:p>
        </w:tc>
      </w:tr>
      <w:tr w:rsidR="00423C90" w:rsidRPr="004D3EF7" w:rsidTr="00423C90">
        <w:tc>
          <w:tcPr>
            <w:tcW w:w="576" w:type="dxa"/>
          </w:tcPr>
          <w:p w:rsidR="00423C90" w:rsidRPr="00423C90" w:rsidRDefault="00423C90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1</w:t>
            </w:r>
          </w:p>
        </w:tc>
        <w:tc>
          <w:tcPr>
            <w:tcW w:w="1592" w:type="dxa"/>
          </w:tcPr>
          <w:p w:rsidR="00423C90" w:rsidRPr="004475CB" w:rsidRDefault="00423C90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ՀարությունյանԼիաննա</w:t>
            </w:r>
          </w:p>
        </w:tc>
        <w:tc>
          <w:tcPr>
            <w:tcW w:w="3336" w:type="dxa"/>
          </w:tcPr>
          <w:p w:rsidR="00423C90" w:rsidRPr="003D604C" w:rsidRDefault="00423C90" w:rsidP="00C442E1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Արմավիրիմարզպետարան,իրավաբանականբաժնիպետ</w:t>
            </w:r>
          </w:p>
        </w:tc>
        <w:tc>
          <w:tcPr>
            <w:tcW w:w="1474" w:type="dxa"/>
          </w:tcPr>
          <w:p w:rsidR="00423C90" w:rsidRPr="003D604C" w:rsidRDefault="00423C90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50" w:type="dxa"/>
          </w:tcPr>
          <w:p w:rsidR="00423C90" w:rsidRPr="00B56E0C" w:rsidRDefault="00F67ECA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2</w:t>
            </w:r>
            <w:r w:rsidR="00423C90">
              <w:rPr>
                <w:rFonts w:ascii="Sylfaen" w:hAnsi="Sylfaen"/>
                <w:sz w:val="20"/>
                <w:szCs w:val="20"/>
                <w:lang w:val="en-US" w:eastAsia="en-US"/>
              </w:rPr>
              <w:t>տ</w:t>
            </w:r>
          </w:p>
        </w:tc>
        <w:tc>
          <w:tcPr>
            <w:tcW w:w="1369" w:type="dxa"/>
          </w:tcPr>
          <w:p w:rsidR="00423C90" w:rsidRPr="007253A3" w:rsidRDefault="00423C90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D3EF7" w:rsidTr="00423C90">
        <w:tc>
          <w:tcPr>
            <w:tcW w:w="576" w:type="dxa"/>
          </w:tcPr>
          <w:p w:rsidR="009D724B" w:rsidRPr="00423C90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1592" w:type="dxa"/>
          </w:tcPr>
          <w:p w:rsidR="009D724B" w:rsidRPr="004475C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ՀովհաննիսյանԳոռ</w:t>
            </w:r>
          </w:p>
        </w:tc>
        <w:tc>
          <w:tcPr>
            <w:tcW w:w="3336" w:type="dxa"/>
          </w:tcPr>
          <w:p w:rsidR="009D724B" w:rsidRPr="003D604C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Արմավիրիմարզպետարան, ՏԻՄ  բաժնիպետ</w:t>
            </w:r>
          </w:p>
        </w:tc>
        <w:tc>
          <w:tcPr>
            <w:tcW w:w="1474" w:type="dxa"/>
          </w:tcPr>
          <w:p w:rsidR="009D724B" w:rsidRPr="003D604C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50" w:type="dxa"/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D3EF7" w:rsidTr="00423C90">
        <w:tc>
          <w:tcPr>
            <w:tcW w:w="576" w:type="dxa"/>
          </w:tcPr>
          <w:p w:rsidR="009D724B" w:rsidRPr="00423C90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1592" w:type="dxa"/>
          </w:tcPr>
          <w:p w:rsidR="009D724B" w:rsidRPr="00F849D5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ՀովհաննիսյանԳասպար</w:t>
            </w:r>
          </w:p>
        </w:tc>
        <w:tc>
          <w:tcPr>
            <w:tcW w:w="3336" w:type="dxa"/>
          </w:tcPr>
          <w:p w:rsidR="009D724B" w:rsidRPr="0023759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Արմավիրիմարզպետարան</w:t>
            </w:r>
          </w:p>
        </w:tc>
        <w:tc>
          <w:tcPr>
            <w:tcW w:w="1474" w:type="dxa"/>
          </w:tcPr>
          <w:p w:rsidR="009D724B" w:rsidRPr="003D604C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50" w:type="dxa"/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D3EF7" w:rsidTr="00423C90">
        <w:tc>
          <w:tcPr>
            <w:tcW w:w="576" w:type="dxa"/>
          </w:tcPr>
          <w:p w:rsidR="009D724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4</w:t>
            </w:r>
          </w:p>
        </w:tc>
        <w:tc>
          <w:tcPr>
            <w:tcW w:w="1592" w:type="dxa"/>
          </w:tcPr>
          <w:p w:rsidR="009D724B" w:rsidRPr="009D724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ԹովմասյանՍաթենիկ</w:t>
            </w:r>
          </w:p>
        </w:tc>
        <w:tc>
          <w:tcPr>
            <w:tcW w:w="3336" w:type="dxa"/>
          </w:tcPr>
          <w:p w:rsidR="009D724B" w:rsidRPr="000F283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Արմավիրիմարզպետարան</w:t>
            </w:r>
          </w:p>
        </w:tc>
        <w:tc>
          <w:tcPr>
            <w:tcW w:w="1474" w:type="dxa"/>
          </w:tcPr>
          <w:p w:rsidR="009D724B" w:rsidRPr="003D604C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50" w:type="dxa"/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D3EF7" w:rsidTr="00423C90">
        <w:tc>
          <w:tcPr>
            <w:tcW w:w="576" w:type="dxa"/>
          </w:tcPr>
          <w:p w:rsidR="009D724B" w:rsidRPr="00423C90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1592" w:type="dxa"/>
          </w:tcPr>
          <w:p w:rsidR="009D724B" w:rsidRPr="004475C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ՄիքաելյանԱրթուր</w:t>
            </w:r>
          </w:p>
        </w:tc>
        <w:tc>
          <w:tcPr>
            <w:tcW w:w="3336" w:type="dxa"/>
          </w:tcPr>
          <w:p w:rsidR="009D724B" w:rsidRPr="0023759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Նորավանիհամայնքապետ</w:t>
            </w:r>
          </w:p>
        </w:tc>
        <w:tc>
          <w:tcPr>
            <w:tcW w:w="1474" w:type="dxa"/>
          </w:tcPr>
          <w:p w:rsidR="009D724B" w:rsidRPr="003D604C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50" w:type="dxa"/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D3EF7" w:rsidTr="00423C90">
        <w:tc>
          <w:tcPr>
            <w:tcW w:w="576" w:type="dxa"/>
          </w:tcPr>
          <w:p w:rsidR="009D724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6</w:t>
            </w:r>
          </w:p>
        </w:tc>
        <w:tc>
          <w:tcPr>
            <w:tcW w:w="1592" w:type="dxa"/>
          </w:tcPr>
          <w:p w:rsidR="009D724B" w:rsidRPr="000F283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Մկրտչյան Կարեն </w:t>
            </w:r>
          </w:p>
        </w:tc>
        <w:tc>
          <w:tcPr>
            <w:tcW w:w="3336" w:type="dxa"/>
          </w:tcPr>
          <w:p w:rsidR="009D724B" w:rsidRPr="000F283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Լուկաշինի  համայնքապետ</w:t>
            </w:r>
          </w:p>
        </w:tc>
        <w:tc>
          <w:tcPr>
            <w:tcW w:w="1474" w:type="dxa"/>
          </w:tcPr>
          <w:p w:rsidR="009D724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50" w:type="dxa"/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D3EF7" w:rsidTr="00423C90">
        <w:tc>
          <w:tcPr>
            <w:tcW w:w="576" w:type="dxa"/>
          </w:tcPr>
          <w:p w:rsidR="009D724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7</w:t>
            </w:r>
          </w:p>
        </w:tc>
        <w:tc>
          <w:tcPr>
            <w:tcW w:w="1592" w:type="dxa"/>
          </w:tcPr>
          <w:p w:rsidR="009D724B" w:rsidRPr="000F283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Իշխանյան Ալիսա</w:t>
            </w:r>
          </w:p>
        </w:tc>
        <w:tc>
          <w:tcPr>
            <w:tcW w:w="3336" w:type="dxa"/>
          </w:tcPr>
          <w:p w:rsidR="009D724B" w:rsidRPr="00021DD8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D604C">
              <w:rPr>
                <w:rFonts w:ascii="Sylfaen" w:hAnsi="Sylfaen"/>
                <w:sz w:val="20"/>
                <w:szCs w:val="20"/>
                <w:lang w:val="hy-AM" w:eastAsia="en-US"/>
              </w:rPr>
              <w:t>Նորավանի միջնակարգ դպրոց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փոխտնօրեն</w:t>
            </w:r>
          </w:p>
        </w:tc>
        <w:tc>
          <w:tcPr>
            <w:tcW w:w="1474" w:type="dxa"/>
          </w:tcPr>
          <w:p w:rsidR="009D724B" w:rsidRPr="003D604C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50" w:type="dxa"/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D3EF7" w:rsidTr="00423C90">
        <w:tc>
          <w:tcPr>
            <w:tcW w:w="576" w:type="dxa"/>
          </w:tcPr>
          <w:p w:rsidR="009D724B" w:rsidRPr="00423C90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1592" w:type="dxa"/>
          </w:tcPr>
          <w:p w:rsidR="009D724B" w:rsidRPr="004475C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ՅուքինյանԼուսինե</w:t>
            </w:r>
          </w:p>
        </w:tc>
        <w:tc>
          <w:tcPr>
            <w:tcW w:w="3336" w:type="dxa"/>
          </w:tcPr>
          <w:p w:rsidR="009D724B" w:rsidRPr="0023759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 w:rsidRPr="003D604C">
              <w:rPr>
                <w:rFonts w:ascii="Sylfaen" w:hAnsi="Sylfaen"/>
                <w:sz w:val="20"/>
                <w:szCs w:val="20"/>
                <w:lang w:val="hy-AM" w:eastAsia="en-US"/>
              </w:rPr>
              <w:t>Նորավանի միջնակարգ դպրոց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,ուսուցիչ</w:t>
            </w:r>
          </w:p>
        </w:tc>
        <w:tc>
          <w:tcPr>
            <w:tcW w:w="1474" w:type="dxa"/>
          </w:tcPr>
          <w:p w:rsidR="009D724B" w:rsidRPr="003D604C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50" w:type="dxa"/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23C90" w:rsidTr="00423C90">
        <w:tc>
          <w:tcPr>
            <w:tcW w:w="576" w:type="dxa"/>
          </w:tcPr>
          <w:p w:rsidR="009D724B" w:rsidRPr="0052760F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1592" w:type="dxa"/>
          </w:tcPr>
          <w:p w:rsidR="009D724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52760F">
              <w:rPr>
                <w:rFonts w:ascii="Sylfaen" w:hAnsi="Sylfaen"/>
                <w:lang w:val="hy-AM"/>
              </w:rPr>
              <w:t>Գևորգյան   Զարուհի</w:t>
            </w:r>
          </w:p>
        </w:tc>
        <w:tc>
          <w:tcPr>
            <w:tcW w:w="3336" w:type="dxa"/>
          </w:tcPr>
          <w:p w:rsidR="009D724B" w:rsidRPr="003D604C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Լուկաշինի Հունան Ավետիսյանի անվան միջնակարգ դպրոց,  ուսուցիչ</w:t>
            </w:r>
          </w:p>
        </w:tc>
        <w:tc>
          <w:tcPr>
            <w:tcW w:w="1474" w:type="dxa"/>
          </w:tcPr>
          <w:p w:rsidR="009D724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50" w:type="dxa"/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23C90" w:rsidTr="00423C90">
        <w:tc>
          <w:tcPr>
            <w:tcW w:w="576" w:type="dxa"/>
          </w:tcPr>
          <w:p w:rsidR="009D724B" w:rsidRPr="0052760F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592" w:type="dxa"/>
          </w:tcPr>
          <w:p w:rsidR="009D724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52760F">
              <w:rPr>
                <w:rFonts w:ascii="Sylfaen" w:hAnsi="Sylfaen"/>
                <w:lang w:val="hy-AM"/>
              </w:rPr>
              <w:t>Գաբրիելյան  Դիանա</w:t>
            </w:r>
          </w:p>
        </w:tc>
        <w:tc>
          <w:tcPr>
            <w:tcW w:w="3336" w:type="dxa"/>
          </w:tcPr>
          <w:p w:rsidR="009D724B" w:rsidRPr="003D604C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Լուկաշինի Հունան Ավետիսյանի անվան միջնակարգ դպրոց,  ուսուցիչ</w:t>
            </w:r>
          </w:p>
        </w:tc>
        <w:tc>
          <w:tcPr>
            <w:tcW w:w="1474" w:type="dxa"/>
          </w:tcPr>
          <w:p w:rsidR="009D724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50" w:type="dxa"/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D3EF7" w:rsidTr="00423C90">
        <w:tc>
          <w:tcPr>
            <w:tcW w:w="576" w:type="dxa"/>
          </w:tcPr>
          <w:p w:rsidR="009D724B" w:rsidRPr="00423C90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11</w:t>
            </w:r>
          </w:p>
        </w:tc>
        <w:tc>
          <w:tcPr>
            <w:tcW w:w="1592" w:type="dxa"/>
          </w:tcPr>
          <w:p w:rsidR="009D724B" w:rsidRPr="004475C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52760F">
              <w:rPr>
                <w:rFonts w:ascii="Sylfaen" w:hAnsi="Sylfaen"/>
                <w:lang w:val="hy-AM"/>
              </w:rPr>
              <w:t>Գրիգորյան  Սյուզաննա</w:t>
            </w:r>
          </w:p>
        </w:tc>
        <w:tc>
          <w:tcPr>
            <w:tcW w:w="3336" w:type="dxa"/>
          </w:tcPr>
          <w:p w:rsidR="009D724B" w:rsidRPr="00B56E0C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Չիաշխատում</w:t>
            </w:r>
          </w:p>
        </w:tc>
        <w:tc>
          <w:tcPr>
            <w:tcW w:w="1474" w:type="dxa"/>
          </w:tcPr>
          <w:p w:rsidR="009D724B" w:rsidRPr="00122201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Միջին մասն․</w:t>
            </w:r>
          </w:p>
        </w:tc>
        <w:tc>
          <w:tcPr>
            <w:tcW w:w="2250" w:type="dxa"/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D3EF7" w:rsidTr="00423C90">
        <w:trPr>
          <w:trHeight w:val="423"/>
        </w:trPr>
        <w:tc>
          <w:tcPr>
            <w:tcW w:w="576" w:type="dxa"/>
            <w:tcBorders>
              <w:bottom w:val="single" w:sz="4" w:space="0" w:color="auto"/>
            </w:tcBorders>
          </w:tcPr>
          <w:p w:rsidR="009D724B" w:rsidRPr="00423C90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D724B" w:rsidRPr="004475C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52760F">
              <w:rPr>
                <w:rFonts w:ascii="Sylfaen" w:hAnsi="Sylfaen"/>
                <w:lang w:val="hy-AM"/>
              </w:rPr>
              <w:t>Ավդալյան  Դիաննա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9D724B" w:rsidRPr="003D604C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Չիաշխատում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D724B" w:rsidRPr="003D604C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բարձրագույն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D3EF7" w:rsidTr="00423C90">
        <w:trPr>
          <w:trHeight w:val="133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D724B" w:rsidRPr="00423C90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D724B" w:rsidRPr="00F849D5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 w:rsidRPr="0052760F">
              <w:rPr>
                <w:rFonts w:ascii="Sylfaen" w:hAnsi="Sylfaen"/>
                <w:lang w:val="hy-AM"/>
              </w:rPr>
              <w:t>Ղևոնդյան  Լուսինե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D724B" w:rsidRPr="0023759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Չիաշխատում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D724B" w:rsidRPr="00122201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միջնակարգ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  <w:tr w:rsidR="009D724B" w:rsidRPr="004D3EF7" w:rsidTr="00423C90">
        <w:trPr>
          <w:trHeight w:val="12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D724B" w:rsidRPr="00423C90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D724B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52760F">
              <w:rPr>
                <w:rFonts w:ascii="Sylfaen" w:hAnsi="Sylfaen"/>
                <w:lang w:val="hy-AM"/>
              </w:rPr>
              <w:t>Մկրտչյան  Հերիքնազ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9D724B" w:rsidRPr="008D5AA9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Չիաշխատում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միջնակարգ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9D724B" w:rsidRDefault="00F67ECA"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9D724B" w:rsidRPr="00657377">
              <w:rPr>
                <w:rFonts w:ascii="Sylfaen" w:hAnsi="Sylfaen"/>
                <w:sz w:val="20"/>
                <w:szCs w:val="20"/>
                <w:lang w:val="en-US"/>
              </w:rPr>
              <w:t>տ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9D724B" w:rsidRPr="007253A3" w:rsidRDefault="009D724B" w:rsidP="00105DD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</w:tr>
    </w:tbl>
    <w:p w:rsidR="00596F57" w:rsidRDefault="00596F57" w:rsidP="000462FA">
      <w:pPr>
        <w:spacing w:line="240" w:lineRule="auto"/>
        <w:jc w:val="both"/>
        <w:rPr>
          <w:rFonts w:ascii="Sylfaen" w:hAnsi="Sylfaen"/>
          <w:lang w:val="hy-AM"/>
        </w:rPr>
      </w:pPr>
    </w:p>
    <w:p w:rsidR="00596F57" w:rsidRPr="005A7F5F" w:rsidRDefault="00596F57" w:rsidP="000462FA">
      <w:pPr>
        <w:spacing w:line="240" w:lineRule="auto"/>
        <w:ind w:firstLine="567"/>
        <w:rPr>
          <w:rFonts w:ascii="Sylfaen" w:hAnsi="Sylfaen"/>
          <w:b/>
          <w:i/>
          <w:lang w:val="hy-AM"/>
        </w:rPr>
      </w:pPr>
      <w:r w:rsidRPr="00654AE1">
        <w:rPr>
          <w:rFonts w:ascii="Sylfaen" w:hAnsi="Sylfaen"/>
          <w:i/>
          <w:lang w:val="hy-AM"/>
        </w:rPr>
        <w:t>Վերլուծել խորհրդի աշխատանքը, խ</w:t>
      </w:r>
      <w:r w:rsidR="00C65337" w:rsidRPr="00654AE1">
        <w:rPr>
          <w:rFonts w:ascii="Sylfaen" w:hAnsi="Sylfaen"/>
          <w:i/>
          <w:lang w:val="hy-AM"/>
        </w:rPr>
        <w:t>ն</w:t>
      </w:r>
      <w:r w:rsidRPr="00654AE1">
        <w:rPr>
          <w:rFonts w:ascii="Sylfaen" w:hAnsi="Sylfaen"/>
          <w:i/>
          <w:lang w:val="hy-AM"/>
        </w:rPr>
        <w:t xml:space="preserve">դիրները և կատարել առաջարկություններ խորհրդի կազմի և գործունեության բարելավման ուղղությամբ </w:t>
      </w:r>
      <w:r w:rsidRPr="002A4A13">
        <w:rPr>
          <w:rFonts w:ascii="Sylfaen" w:hAnsi="Sylfaen"/>
          <w:lang w:val="hy-AM"/>
        </w:rPr>
        <w:t>__</w:t>
      </w:r>
      <w:r w:rsidR="003D604C" w:rsidRPr="005A7F5F">
        <w:rPr>
          <w:rFonts w:ascii="Sylfaen" w:hAnsi="Sylfaen"/>
          <w:b/>
          <w:i/>
          <w:u w:val="single"/>
          <w:lang w:val="hy-AM"/>
        </w:rPr>
        <w:t>Հաստատության կառավարման խորհրդի նիստերը հրավիրվել են ճիշտ ժամանակին ,նիստերի ժամանակ քննարկվել են դպրոցի ֆինանսատնտեսական գործունեության ոլորտները</w:t>
      </w:r>
      <w:r w:rsidR="006C2CA4" w:rsidRPr="005A7F5F">
        <w:rPr>
          <w:rFonts w:ascii="Sylfaen" w:hAnsi="Sylfaen"/>
          <w:b/>
          <w:i/>
          <w:u w:val="single"/>
          <w:lang w:val="hy-AM"/>
        </w:rPr>
        <w:t>,</w:t>
      </w:r>
      <w:r w:rsidR="003D604C" w:rsidRPr="005A7F5F">
        <w:rPr>
          <w:rFonts w:ascii="Sylfaen" w:hAnsi="Sylfaen"/>
          <w:b/>
          <w:i/>
          <w:u w:val="single"/>
          <w:lang w:val="hy-AM"/>
        </w:rPr>
        <w:t xml:space="preserve"> ուսումնադաստիարակչական աշխատանքների կատարումը: Խորհրդի աշխատանքները ավելի արդյունավետ կլինեն,եթե նրանց համար </w:t>
      </w:r>
      <w:r w:rsidR="00BC6473">
        <w:rPr>
          <w:rFonts w:ascii="Sylfaen" w:hAnsi="Sylfaen"/>
          <w:b/>
          <w:i/>
          <w:u w:val="single"/>
          <w:lang w:val="hy-AM"/>
        </w:rPr>
        <w:t>պար</w:t>
      </w:r>
      <w:r w:rsidR="00BC6473" w:rsidRPr="00BC6473">
        <w:rPr>
          <w:rFonts w:ascii="Sylfaen" w:hAnsi="Sylfaen"/>
          <w:b/>
          <w:i/>
          <w:u w:val="single"/>
          <w:lang w:val="hy-AM"/>
        </w:rPr>
        <w:t>բ</w:t>
      </w:r>
      <w:r w:rsidR="003D604C" w:rsidRPr="005A7F5F">
        <w:rPr>
          <w:rFonts w:ascii="Sylfaen" w:hAnsi="Sylfaen"/>
          <w:b/>
          <w:i/>
          <w:u w:val="single"/>
          <w:lang w:val="hy-AM"/>
        </w:rPr>
        <w:t xml:space="preserve">երաբար </w:t>
      </w:r>
      <w:r w:rsidR="00BC6473">
        <w:rPr>
          <w:rFonts w:ascii="Sylfaen" w:hAnsi="Sylfaen"/>
          <w:b/>
          <w:i/>
          <w:u w:val="single"/>
          <w:lang w:val="hy-AM"/>
        </w:rPr>
        <w:t>կազմակերպվե</w:t>
      </w:r>
      <w:r w:rsidR="00BC6473" w:rsidRPr="00BC6473">
        <w:rPr>
          <w:rFonts w:ascii="Sylfaen" w:hAnsi="Sylfaen"/>
          <w:b/>
          <w:i/>
          <w:u w:val="single"/>
          <w:lang w:val="hy-AM"/>
        </w:rPr>
        <w:t>ն</w:t>
      </w:r>
      <w:r w:rsidR="003D604C" w:rsidRPr="005A7F5F">
        <w:rPr>
          <w:rFonts w:ascii="Sylfaen" w:hAnsi="Sylfaen"/>
          <w:b/>
          <w:i/>
          <w:u w:val="single"/>
          <w:lang w:val="hy-AM"/>
        </w:rPr>
        <w:t xml:space="preserve"> սեմինարներ</w:t>
      </w:r>
      <w:r w:rsidR="006C2CA4" w:rsidRPr="005A7F5F">
        <w:rPr>
          <w:rFonts w:ascii="Sylfaen" w:hAnsi="Sylfaen"/>
          <w:b/>
          <w:i/>
          <w:u w:val="single"/>
          <w:lang w:val="hy-AM"/>
        </w:rPr>
        <w:t>`</w:t>
      </w:r>
      <w:r w:rsidR="003D604C" w:rsidRPr="005A7F5F">
        <w:rPr>
          <w:rFonts w:ascii="Sylfaen" w:hAnsi="Sylfaen"/>
          <w:b/>
          <w:i/>
          <w:u w:val="single"/>
          <w:lang w:val="hy-AM"/>
        </w:rPr>
        <w:t>իրենց լիազորությունների և խորհրդի աշխատանքների վերաբերյալ գիտելիքների ձեռք բերման համար:</w:t>
      </w:r>
      <w:r w:rsidRPr="005A7F5F">
        <w:rPr>
          <w:rFonts w:ascii="Sylfaen" w:hAnsi="Sylfaen"/>
          <w:b/>
          <w:i/>
          <w:lang w:val="hy-AM"/>
        </w:rPr>
        <w:t>_______</w:t>
      </w:r>
      <w:r w:rsidR="006C2CA4" w:rsidRPr="005A7F5F">
        <w:rPr>
          <w:rFonts w:ascii="Sylfaen" w:hAnsi="Sylfaen"/>
          <w:b/>
          <w:i/>
          <w:lang w:val="hy-AM"/>
        </w:rPr>
        <w:t>_______________________________</w:t>
      </w:r>
    </w:p>
    <w:p w:rsidR="00596F57" w:rsidRDefault="00B4681C" w:rsidP="000462FA">
      <w:pPr>
        <w:spacing w:after="0" w:line="240" w:lineRule="auto"/>
        <w:rPr>
          <w:rFonts w:ascii="Sylfaen" w:hAnsi="Sylfaen"/>
          <w:lang w:val="hy-AM"/>
        </w:rPr>
      </w:pPr>
      <w:r w:rsidRPr="00654AE1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B4681C" w:rsidRDefault="00B4681C" w:rsidP="000462FA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B4681C" w:rsidRPr="00F76F9F" w:rsidRDefault="00B4681C" w:rsidP="008A402F">
      <w:pPr>
        <w:spacing w:after="0" w:line="240" w:lineRule="auto"/>
        <w:rPr>
          <w:rFonts w:ascii="Sylfaen" w:hAnsi="Sylfaen"/>
          <w:b/>
          <w:i/>
          <w:sz w:val="24"/>
          <w:szCs w:val="24"/>
          <w:u w:val="single"/>
          <w:lang w:val="hy-AM"/>
        </w:rPr>
      </w:pPr>
    </w:p>
    <w:p w:rsidR="00596F57" w:rsidRPr="00D46333" w:rsidRDefault="00596F57" w:rsidP="000462FA">
      <w:pPr>
        <w:spacing w:after="0" w:line="240" w:lineRule="auto"/>
        <w:jc w:val="center"/>
        <w:rPr>
          <w:rFonts w:ascii="Sylfaen" w:hAnsi="Sylfaen"/>
          <w:b/>
          <w:i/>
          <w:sz w:val="24"/>
          <w:szCs w:val="24"/>
          <w:u w:val="single"/>
          <w:lang w:val="hy-AM"/>
        </w:rPr>
      </w:pPr>
      <w:r w:rsidRPr="00D4633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Մաս 2. </w:t>
      </w:r>
      <w:r w:rsidR="00E41192" w:rsidRPr="00E41192">
        <w:rPr>
          <w:rFonts w:ascii="Sylfaen" w:hAnsi="Sylfaen"/>
          <w:b/>
          <w:i/>
          <w:sz w:val="24"/>
          <w:szCs w:val="24"/>
          <w:u w:val="single"/>
          <w:lang w:val="hy-AM"/>
        </w:rPr>
        <w:t>Ուսումնական հ</w:t>
      </w:r>
      <w:r w:rsidRPr="00D4633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աստատության </w:t>
      </w:r>
      <w:r>
        <w:rPr>
          <w:rFonts w:ascii="Sylfaen" w:hAnsi="Sylfaen"/>
          <w:b/>
          <w:i/>
          <w:sz w:val="24"/>
          <w:szCs w:val="24"/>
          <w:u w:val="single"/>
          <w:lang w:val="hy-AM"/>
        </w:rPr>
        <w:t>սովոր</w:t>
      </w:r>
      <w:r w:rsidR="00C65337">
        <w:rPr>
          <w:rFonts w:ascii="Sylfaen" w:hAnsi="Sylfaen"/>
          <w:b/>
          <w:i/>
          <w:sz w:val="24"/>
          <w:szCs w:val="24"/>
          <w:u w:val="single"/>
          <w:lang w:val="hy-AM"/>
        </w:rPr>
        <w:t>ո</w:t>
      </w:r>
      <w:r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ղների և աշխատակազմի </w:t>
      </w:r>
      <w:r w:rsidRPr="00D46333">
        <w:rPr>
          <w:rFonts w:ascii="Sylfaen" w:hAnsi="Sylfaen"/>
          <w:b/>
          <w:i/>
          <w:sz w:val="24"/>
          <w:szCs w:val="24"/>
          <w:u w:val="single"/>
          <w:lang w:val="hy-AM"/>
        </w:rPr>
        <w:t>անվտանգ</w:t>
      </w:r>
      <w:r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կենսագործունե</w:t>
      </w:r>
      <w:r w:rsidRPr="00D46333">
        <w:rPr>
          <w:rFonts w:ascii="Sylfaen" w:hAnsi="Sylfaen"/>
          <w:b/>
          <w:i/>
          <w:sz w:val="24"/>
          <w:szCs w:val="24"/>
          <w:u w:val="single"/>
          <w:lang w:val="hy-AM"/>
        </w:rPr>
        <w:t>ությունը</w:t>
      </w:r>
      <w:r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և առողջության պահպանումը</w:t>
      </w:r>
    </w:p>
    <w:p w:rsidR="00596F57" w:rsidRPr="00EC7BF0" w:rsidRDefault="00596F57" w:rsidP="000462FA">
      <w:pPr>
        <w:spacing w:after="0" w:line="240" w:lineRule="auto"/>
        <w:jc w:val="both"/>
        <w:rPr>
          <w:rFonts w:ascii="Sylfaen" w:hAnsi="Sylfaen"/>
          <w:b/>
          <w:i/>
          <w:u w:val="single"/>
          <w:lang w:val="hy-AM"/>
        </w:rPr>
      </w:pPr>
    </w:p>
    <w:p w:rsidR="00596F57" w:rsidRPr="00311D72" w:rsidRDefault="00596F57" w:rsidP="000462FA">
      <w:pPr>
        <w:spacing w:after="0" w:line="240" w:lineRule="auto"/>
        <w:ind w:firstLine="567"/>
        <w:jc w:val="both"/>
        <w:rPr>
          <w:rFonts w:ascii="Sylfaen" w:hAnsi="Sylfaen" w:cs="Sylfaen"/>
          <w:lang w:val="hy-AM"/>
        </w:rPr>
      </w:pPr>
      <w:r w:rsidRPr="006B38E0">
        <w:rPr>
          <w:rFonts w:ascii="Sylfaen" w:hAnsi="Sylfaen"/>
          <w:lang w:val="hy-AM"/>
        </w:rPr>
        <w:t xml:space="preserve">Առողջապահության համաշխարհային կազմակերպության բնորոշման համաձայն` առողջությունը ոչ միայն հիվանդությունների </w:t>
      </w:r>
      <w:r w:rsidRPr="008674CA">
        <w:rPr>
          <w:rFonts w:ascii="Sylfaen" w:hAnsi="Sylfaen"/>
          <w:lang w:val="hy-AM"/>
        </w:rPr>
        <w:t>բացակայությունն է, այլև</w:t>
      </w:r>
      <w:r w:rsidRPr="007408DB">
        <w:rPr>
          <w:rFonts w:ascii="Sylfaen" w:hAnsi="Sylfaen"/>
          <w:lang w:val="hy-AM"/>
        </w:rPr>
        <w:t xml:space="preserve"> անձի</w:t>
      </w:r>
      <w:r w:rsidRPr="008674CA">
        <w:rPr>
          <w:rFonts w:ascii="Sylfaen" w:hAnsi="Sylfaen"/>
          <w:lang w:val="hy-AM"/>
        </w:rPr>
        <w:t xml:space="preserve"> հոգևոր, ֆիզիկական, </w:t>
      </w:r>
      <w:r w:rsidR="00137089">
        <w:rPr>
          <w:rFonts w:ascii="Sylfaen" w:hAnsi="Sylfaen"/>
          <w:lang w:val="hy-AM"/>
        </w:rPr>
        <w:t>ու</w:t>
      </w:r>
      <w:r w:rsidRPr="008674CA">
        <w:rPr>
          <w:rFonts w:ascii="Sylfaen" w:hAnsi="Sylfaen"/>
          <w:lang w:val="hy-AM"/>
        </w:rPr>
        <w:t xml:space="preserve"> սոցիալական լիարժեք բարեկեցությունը</w:t>
      </w:r>
      <w:r w:rsidRPr="008674CA">
        <w:rPr>
          <w:lang w:val="hy-AM"/>
        </w:rPr>
        <w:t xml:space="preserve">: </w:t>
      </w:r>
      <w:r w:rsidRPr="008674CA">
        <w:rPr>
          <w:rFonts w:ascii="Sylfaen" w:hAnsi="Sylfaen"/>
          <w:lang w:val="hy-AM"/>
        </w:rPr>
        <w:t xml:space="preserve">Աճող սերնդի հոգևոր, ֆիզիկական և սոցիալական ունակությունների </w:t>
      </w:r>
      <w:r w:rsidRPr="008674CA">
        <w:rPr>
          <w:rFonts w:ascii="Sylfaen" w:hAnsi="Sylfaen"/>
          <w:lang w:val="hy-AM"/>
        </w:rPr>
        <w:lastRenderedPageBreak/>
        <w:t xml:space="preserve">համակողմանի ու ներդաշնակ զարգացումը հանրակրթության </w:t>
      </w:r>
      <w:r>
        <w:rPr>
          <w:rFonts w:ascii="Sylfaen" w:hAnsi="Sylfaen"/>
          <w:lang w:val="hy-AM"/>
        </w:rPr>
        <w:t>կարևորագույն</w:t>
      </w:r>
      <w:r w:rsidRPr="008674CA">
        <w:rPr>
          <w:rFonts w:ascii="Sylfaen" w:hAnsi="Sylfaen"/>
          <w:lang w:val="hy-AM"/>
        </w:rPr>
        <w:t xml:space="preserve"> նպատակներից է</w:t>
      </w:r>
      <w:r>
        <w:rPr>
          <w:rFonts w:ascii="Sylfaen" w:hAnsi="Sylfaen"/>
          <w:lang w:val="hy-AM"/>
        </w:rPr>
        <w:t>: Ուստի</w:t>
      </w:r>
      <w:r w:rsidRPr="00311D72">
        <w:rPr>
          <w:rFonts w:ascii="Sylfaen" w:hAnsi="Sylfaen" w:cs="Sylfaen"/>
          <w:lang w:val="hy-AM"/>
        </w:rPr>
        <w:t>հաստատության խնդիրն է` ապահովել անվտանգ ուսումնական գործընթացի իրականացում</w:t>
      </w:r>
      <w:r w:rsidR="00B86B10">
        <w:rPr>
          <w:rFonts w:ascii="Sylfaen" w:hAnsi="Sylfaen" w:cs="Sylfaen"/>
          <w:lang w:val="hy-AM"/>
        </w:rPr>
        <w:t>ը</w:t>
      </w:r>
      <w:r w:rsidRPr="00311D72">
        <w:rPr>
          <w:rFonts w:ascii="Sylfaen" w:hAnsi="Sylfaen" w:cs="Sylfaen"/>
          <w:lang w:val="hy-AM"/>
        </w:rPr>
        <w:t xml:space="preserve"> և սովոր</w:t>
      </w:r>
      <w:r w:rsidR="004C2182">
        <w:rPr>
          <w:rFonts w:ascii="Sylfaen" w:hAnsi="Sylfaen" w:cs="Sylfaen"/>
          <w:lang w:val="hy-AM"/>
        </w:rPr>
        <w:t>ո</w:t>
      </w:r>
      <w:r w:rsidRPr="00311D72">
        <w:rPr>
          <w:rFonts w:ascii="Sylfaen" w:hAnsi="Sylfaen" w:cs="Sylfaen"/>
          <w:lang w:val="hy-AM"/>
        </w:rPr>
        <w:t>ղների հոգևոր, ֆիզիկական</w:t>
      </w:r>
      <w:r w:rsidR="004C2182">
        <w:rPr>
          <w:rFonts w:ascii="Sylfaen" w:hAnsi="Sylfaen" w:cs="Sylfaen"/>
          <w:lang w:val="hy-AM"/>
        </w:rPr>
        <w:t xml:space="preserve"> ու </w:t>
      </w:r>
      <w:r w:rsidRPr="000100C6">
        <w:rPr>
          <w:rFonts w:ascii="Sylfaen" w:hAnsi="Sylfaen" w:cs="Sylfaen"/>
          <w:lang w:val="hy-AM"/>
        </w:rPr>
        <w:t xml:space="preserve">սոցիալական լիարժեք բարեկեցությունն </w:t>
      </w:r>
      <w:r w:rsidR="008A402F" w:rsidRPr="008A402F">
        <w:rPr>
          <w:rFonts w:ascii="Sylfaen" w:hAnsi="Sylfaen" w:cs="Sylfaen"/>
          <w:b/>
          <w:u w:val="single"/>
          <w:lang w:val="hy-AM"/>
        </w:rPr>
        <w:t>ու</w:t>
      </w:r>
      <w:r w:rsidRPr="00BA5CE4">
        <w:rPr>
          <w:rFonts w:ascii="Sylfaen" w:hAnsi="Sylfaen" w:cs="Sylfaen"/>
          <w:lang w:val="hy-AM"/>
        </w:rPr>
        <w:t>համակողմանի զարգացումը:</w:t>
      </w:r>
    </w:p>
    <w:p w:rsidR="00B86B10" w:rsidRDefault="001E5239" w:rsidP="000462FA">
      <w:pPr>
        <w:spacing w:after="0" w:line="240" w:lineRule="auto"/>
        <w:ind w:firstLine="567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Հ</w:t>
      </w:r>
      <w:r w:rsidR="00596F57" w:rsidRPr="00311D72">
        <w:rPr>
          <w:rFonts w:ascii="Sylfaen" w:hAnsi="Sylfaen" w:cs="Sylfaen"/>
          <w:lang w:val="hy-AM"/>
        </w:rPr>
        <w:t xml:space="preserve">աստատության գործունեության լիարժեք գնահատման գործընթացը ներառում է ուսումնական միջավայրի </w:t>
      </w:r>
      <w:r w:rsidR="00596F57" w:rsidRPr="000100C6">
        <w:rPr>
          <w:rFonts w:ascii="Sylfaen" w:hAnsi="Sylfaen" w:cs="Sylfaen"/>
          <w:lang w:val="hy-AM"/>
        </w:rPr>
        <w:t xml:space="preserve">անվտանգության գնահատումը, որը վերաբերում է </w:t>
      </w:r>
      <w:r w:rsidR="00596F57" w:rsidRPr="00BA5CE4">
        <w:rPr>
          <w:rFonts w:ascii="Sylfaen" w:hAnsi="Sylfaen" w:cs="Sylfaen"/>
          <w:lang w:val="hy-AM"/>
        </w:rPr>
        <w:t xml:space="preserve">ոչ միայն սովորողների անվտանգ և առողջ </w:t>
      </w:r>
      <w:r w:rsidR="00596F57" w:rsidRPr="00874344">
        <w:rPr>
          <w:rFonts w:ascii="Sylfaen" w:hAnsi="Sylfaen" w:cs="Sylfaen"/>
          <w:lang w:val="hy-AM"/>
        </w:rPr>
        <w:t>կենսագործունեությանը, այլ</w:t>
      </w:r>
      <w:r w:rsidR="00596F57" w:rsidRPr="00DE3C54">
        <w:rPr>
          <w:rFonts w:ascii="Sylfaen" w:hAnsi="Sylfaen" w:cs="Sylfaen"/>
          <w:lang w:val="hy-AM"/>
        </w:rPr>
        <w:t>և ուսուցիչների</w:t>
      </w:r>
      <w:r w:rsidR="00C65337" w:rsidRPr="00C65337">
        <w:rPr>
          <w:rFonts w:ascii="Sylfaen" w:hAnsi="Sylfaen" w:cs="Sylfaen"/>
          <w:lang w:val="hy-AM"/>
        </w:rPr>
        <w:t>,</w:t>
      </w:r>
      <w:r w:rsidR="00596F57" w:rsidRPr="00DE3C54">
        <w:rPr>
          <w:rFonts w:ascii="Sylfaen" w:hAnsi="Sylfaen" w:cs="Sylfaen"/>
          <w:lang w:val="hy-AM"/>
        </w:rPr>
        <w:t xml:space="preserve"> վարչական</w:t>
      </w:r>
      <w:r w:rsidR="00596F57">
        <w:rPr>
          <w:rFonts w:ascii="Sylfaen" w:hAnsi="Sylfaen"/>
          <w:lang w:val="hy-AM"/>
        </w:rPr>
        <w:t xml:space="preserve">ու սպասարկող </w:t>
      </w:r>
      <w:r w:rsidR="00596F57" w:rsidRPr="008674CA">
        <w:rPr>
          <w:rFonts w:ascii="Sylfaen" w:hAnsi="Sylfaen"/>
          <w:lang w:val="hy-AM"/>
        </w:rPr>
        <w:t>անձնակազմի աշխատանքի</w:t>
      </w:r>
      <w:r w:rsidR="00596F57">
        <w:rPr>
          <w:rFonts w:ascii="Sylfaen" w:hAnsi="Sylfaen"/>
          <w:lang w:val="hy-AM"/>
        </w:rPr>
        <w:t>,</w:t>
      </w:r>
      <w:r w:rsidR="00596F57" w:rsidRPr="008674CA">
        <w:rPr>
          <w:rFonts w:ascii="Sylfaen" w:hAnsi="Sylfaen"/>
          <w:lang w:val="hy-AM"/>
        </w:rPr>
        <w:t xml:space="preserve"> կյանքի </w:t>
      </w:r>
      <w:r w:rsidR="00596F57">
        <w:rPr>
          <w:rFonts w:ascii="Sylfaen" w:hAnsi="Sylfaen"/>
          <w:lang w:val="hy-AM"/>
        </w:rPr>
        <w:t xml:space="preserve">և առողջության պահպանման </w:t>
      </w:r>
      <w:r w:rsidR="00596F57" w:rsidRPr="008674CA">
        <w:rPr>
          <w:rFonts w:ascii="Sylfaen" w:hAnsi="Sylfaen"/>
          <w:lang w:val="hy-AM"/>
        </w:rPr>
        <w:t xml:space="preserve">համար անվտանգ պայմաններ ապահովելուն: </w:t>
      </w:r>
    </w:p>
    <w:p w:rsidR="00B86B10" w:rsidRDefault="00596F57" w:rsidP="000462FA">
      <w:pPr>
        <w:spacing w:after="0" w:line="240" w:lineRule="auto"/>
        <w:ind w:firstLine="567"/>
        <w:jc w:val="both"/>
        <w:rPr>
          <w:rFonts w:ascii="Sylfaen" w:hAnsi="Sylfaen"/>
          <w:lang w:val="hy-AM"/>
        </w:rPr>
      </w:pPr>
      <w:r w:rsidRPr="008674CA">
        <w:rPr>
          <w:rFonts w:ascii="Sylfaen" w:hAnsi="Sylfaen"/>
          <w:lang w:val="hy-AM"/>
        </w:rPr>
        <w:t>Հաստատությունում սովորողներ</w:t>
      </w:r>
      <w:r>
        <w:rPr>
          <w:rFonts w:ascii="Sylfaen" w:hAnsi="Sylfaen"/>
          <w:lang w:val="hy-AM"/>
        </w:rPr>
        <w:t>ը և աշխատակազմը</w:t>
      </w:r>
      <w:r w:rsidRPr="008674CA">
        <w:rPr>
          <w:rFonts w:ascii="Sylfaen" w:hAnsi="Sylfaen"/>
          <w:lang w:val="hy-AM"/>
        </w:rPr>
        <w:t xml:space="preserve"> կարող են հայտնվել արտակարգ </w:t>
      </w:r>
      <w:r>
        <w:rPr>
          <w:rFonts w:ascii="Sylfaen" w:hAnsi="Sylfaen"/>
          <w:lang w:val="hy-AM"/>
        </w:rPr>
        <w:t xml:space="preserve">կամ </w:t>
      </w:r>
      <w:r w:rsidRPr="008674CA">
        <w:rPr>
          <w:rFonts w:ascii="Sylfaen" w:hAnsi="Sylfaen"/>
          <w:lang w:val="hy-AM"/>
        </w:rPr>
        <w:t>վտանգավոր իրավիճակներում, բախվել ամենատարբեր պատահարների, վթարների</w:t>
      </w:r>
      <w:r w:rsidRPr="007408DB">
        <w:rPr>
          <w:rFonts w:ascii="Sylfaen" w:hAnsi="Sylfaen"/>
          <w:lang w:val="hy-AM"/>
        </w:rPr>
        <w:t xml:space="preserve"> կամ</w:t>
      </w:r>
      <w:r w:rsidRPr="008674CA">
        <w:rPr>
          <w:rFonts w:ascii="Sylfaen" w:hAnsi="Sylfaen"/>
          <w:lang w:val="hy-AM"/>
        </w:rPr>
        <w:t xml:space="preserve"> աղետների հետ:</w:t>
      </w:r>
      <w:r>
        <w:rPr>
          <w:rFonts w:ascii="Sylfaen" w:hAnsi="Sylfaen"/>
          <w:lang w:val="hy-AM"/>
        </w:rPr>
        <w:t>Ուստի, հ</w:t>
      </w:r>
      <w:r w:rsidRPr="0015075F">
        <w:rPr>
          <w:rFonts w:ascii="Sylfaen" w:hAnsi="Sylfaen"/>
          <w:lang w:val="hy-AM"/>
        </w:rPr>
        <w:t>աստատության</w:t>
      </w:r>
      <w:r w:rsidRPr="006B38E0">
        <w:rPr>
          <w:rFonts w:ascii="Sylfaen" w:hAnsi="Sylfaen"/>
          <w:lang w:val="hy-AM"/>
        </w:rPr>
        <w:t xml:space="preserve"> ներքին գնահատման </w:t>
      </w:r>
      <w:r w:rsidRPr="000E6CC9">
        <w:rPr>
          <w:rFonts w:ascii="Sylfaen" w:hAnsi="Sylfaen"/>
          <w:lang w:val="hy-AM"/>
        </w:rPr>
        <w:t>գործընթացում</w:t>
      </w:r>
      <w:r w:rsidRPr="006B38E0">
        <w:rPr>
          <w:rFonts w:ascii="Sylfaen" w:hAnsi="Sylfaen"/>
          <w:lang w:val="hy-AM"/>
        </w:rPr>
        <w:t xml:space="preserve"> անվտանգությանապահով</w:t>
      </w:r>
      <w:r>
        <w:rPr>
          <w:rFonts w:ascii="Sylfaen" w:hAnsi="Sylfaen"/>
          <w:lang w:val="hy-AM"/>
        </w:rPr>
        <w:t>մանը և առողջության պահպահմանը</w:t>
      </w:r>
      <w:r w:rsidRPr="006B38E0">
        <w:rPr>
          <w:rFonts w:ascii="Sylfaen" w:hAnsi="Sylfaen"/>
          <w:lang w:val="hy-AM"/>
        </w:rPr>
        <w:t xml:space="preserve"> վերաբերող ցուցանիշների</w:t>
      </w:r>
      <w:r w:rsidR="00FA50E3" w:rsidRPr="00FA50E3">
        <w:rPr>
          <w:rFonts w:ascii="Sylfaen" w:hAnsi="Sylfaen"/>
          <w:lang w:val="hy-AM"/>
        </w:rPr>
        <w:t>ու</w:t>
      </w:r>
      <w:r>
        <w:rPr>
          <w:rFonts w:ascii="Sylfaen" w:hAnsi="Sylfaen"/>
          <w:lang w:val="hy-AM"/>
        </w:rPr>
        <w:t xml:space="preserve"> չափանիշների</w:t>
      </w:r>
      <w:r w:rsidRPr="006B38E0">
        <w:rPr>
          <w:rFonts w:ascii="Sylfaen" w:hAnsi="Sylfaen"/>
          <w:lang w:val="hy-AM"/>
        </w:rPr>
        <w:t xml:space="preserve"> ներառումը ենթադրում է, որ </w:t>
      </w:r>
      <w:r w:rsidRPr="0015075F">
        <w:rPr>
          <w:rFonts w:ascii="Sylfaen" w:hAnsi="Sylfaen"/>
          <w:lang w:val="hy-AM"/>
        </w:rPr>
        <w:t>հաստատությունը</w:t>
      </w:r>
      <w:r w:rsidRPr="006B38E0">
        <w:rPr>
          <w:rFonts w:ascii="Sylfaen" w:hAnsi="Sylfaen"/>
          <w:lang w:val="hy-AM"/>
        </w:rPr>
        <w:t xml:space="preserve"> պետք է գնահատի սովորողների ֆիզիկական և հոգեկան </w:t>
      </w:r>
      <w:r w:rsidRPr="008674CA">
        <w:rPr>
          <w:rFonts w:ascii="Sylfaen" w:hAnsi="Sylfaen"/>
          <w:lang w:val="hy-AM"/>
        </w:rPr>
        <w:t>առողջությանը</w:t>
      </w:r>
      <w:r>
        <w:rPr>
          <w:rFonts w:ascii="Sylfaen" w:hAnsi="Sylfaen"/>
          <w:lang w:val="hy-AM"/>
        </w:rPr>
        <w:t>, անվտագությանը</w:t>
      </w:r>
      <w:r w:rsidRPr="008674CA">
        <w:rPr>
          <w:rFonts w:ascii="Sylfaen" w:hAnsi="Sylfaen"/>
          <w:lang w:val="hy-AM"/>
        </w:rPr>
        <w:t xml:space="preserve"> սպառնացող առկա և հնարավոր վտանգները, միաժամանակ քայլեր ձեռնարկի դրանք վերացնելու ուղղությամբ:</w:t>
      </w:r>
    </w:p>
    <w:p w:rsidR="00596F57" w:rsidRPr="008674CA" w:rsidRDefault="00596F57" w:rsidP="000462FA">
      <w:pPr>
        <w:spacing w:after="0" w:line="240" w:lineRule="auto"/>
        <w:ind w:firstLine="567"/>
        <w:jc w:val="both"/>
        <w:rPr>
          <w:rFonts w:ascii="Sylfaen" w:hAnsi="Sylfaen"/>
          <w:lang w:val="hy-AM"/>
        </w:rPr>
      </w:pPr>
      <w:r w:rsidRPr="008674CA">
        <w:rPr>
          <w:rFonts w:ascii="Sylfaen" w:hAnsi="Sylfaen"/>
          <w:lang w:val="hy-AM"/>
        </w:rPr>
        <w:t xml:space="preserve">Հաստատությունում </w:t>
      </w:r>
      <w:r>
        <w:rPr>
          <w:rFonts w:ascii="Sylfaen" w:hAnsi="Sylfaen"/>
          <w:lang w:val="hy-AM"/>
        </w:rPr>
        <w:t xml:space="preserve">սովորողների և աշխատակազմի </w:t>
      </w:r>
      <w:r w:rsidRPr="008674CA">
        <w:rPr>
          <w:rFonts w:ascii="Sylfaen" w:hAnsi="Sylfaen"/>
          <w:lang w:val="hy-AM"/>
        </w:rPr>
        <w:t>անվտանգության ապահովումը չի հանդուրժում սպասողական, պասիվ կեցվածք, այլ պահանջում է ակտիվ նախաձեռնողական աշխատանք:</w:t>
      </w:r>
    </w:p>
    <w:p w:rsidR="00C5014D" w:rsidRDefault="00867218" w:rsidP="000462FA">
      <w:pPr>
        <w:spacing w:after="0" w:line="240" w:lineRule="auto"/>
        <w:ind w:firstLine="567"/>
        <w:jc w:val="both"/>
        <w:rPr>
          <w:rFonts w:ascii="Sylfaen" w:hAnsi="Sylfaen" w:cs="Arial"/>
          <w:iCs/>
          <w:lang w:val="hy-AM"/>
        </w:rPr>
      </w:pPr>
      <w:r>
        <w:rPr>
          <w:rFonts w:ascii="Sylfaen" w:hAnsi="Sylfaen" w:cs="Arial"/>
          <w:iCs/>
          <w:lang w:val="hy-AM"/>
        </w:rPr>
        <w:t>Հ</w:t>
      </w:r>
      <w:r w:rsidR="00596F57" w:rsidRPr="008674CA">
        <w:rPr>
          <w:rFonts w:ascii="Sylfaen" w:hAnsi="Sylfaen" w:cs="Arial"/>
          <w:iCs/>
          <w:lang w:val="hy-AM"/>
        </w:rPr>
        <w:t>աստատությ</w:t>
      </w:r>
      <w:r w:rsidR="00596F57">
        <w:rPr>
          <w:rFonts w:ascii="Sylfaen" w:hAnsi="Sylfaen" w:cs="Arial"/>
          <w:iCs/>
          <w:lang w:val="hy-AM"/>
        </w:rPr>
        <w:t xml:space="preserve">ուննիր ներքին գնահատման հաշվետվության </w:t>
      </w:r>
      <w:r w:rsidR="00C5014D">
        <w:rPr>
          <w:rFonts w:ascii="Sylfaen" w:hAnsi="Sylfaen" w:cs="Arial"/>
          <w:iCs/>
          <w:lang w:val="hy-AM"/>
        </w:rPr>
        <w:t>Մ</w:t>
      </w:r>
      <w:r w:rsidR="00596F57">
        <w:rPr>
          <w:rFonts w:ascii="Sylfaen" w:hAnsi="Sylfaen" w:cs="Arial"/>
          <w:iCs/>
          <w:lang w:val="hy-AM"/>
        </w:rPr>
        <w:t>աս</w:t>
      </w:r>
      <w:r w:rsidR="00C5014D">
        <w:rPr>
          <w:rFonts w:ascii="Sylfaen" w:hAnsi="Sylfaen" w:cs="Arial"/>
          <w:iCs/>
          <w:lang w:val="hy-AM"/>
        </w:rPr>
        <w:t xml:space="preserve"> 2-</w:t>
      </w:r>
      <w:r w:rsidR="00596F57">
        <w:rPr>
          <w:rFonts w:ascii="Sylfaen" w:hAnsi="Sylfaen" w:cs="Arial"/>
          <w:iCs/>
          <w:lang w:val="hy-AM"/>
        </w:rPr>
        <w:t xml:space="preserve">ի պատրաստման համար պետք է վարի </w:t>
      </w:r>
      <w:r w:rsidRPr="00867218">
        <w:rPr>
          <w:rFonts w:ascii="Sylfaen" w:hAnsi="Sylfaen" w:cs="Arial"/>
          <w:b/>
          <w:i/>
          <w:iCs/>
          <w:lang w:val="hy-AM"/>
        </w:rPr>
        <w:t xml:space="preserve">ինքնավերլուծության </w:t>
      </w:r>
      <w:r w:rsidRPr="00B8152F">
        <w:rPr>
          <w:rFonts w:ascii="Sylfaen" w:hAnsi="Sylfaen" w:cs="Arial"/>
          <w:b/>
          <w:i/>
          <w:iCs/>
          <w:lang w:val="hy-AM"/>
        </w:rPr>
        <w:t>հատուկ գրանցամատյան</w:t>
      </w:r>
      <w:r w:rsidR="00596F57">
        <w:rPr>
          <w:rFonts w:ascii="Sylfaen" w:hAnsi="Sylfaen" w:cs="Arial"/>
          <w:iCs/>
          <w:lang w:val="hy-AM"/>
        </w:rPr>
        <w:t xml:space="preserve">և </w:t>
      </w:r>
      <w:r>
        <w:rPr>
          <w:rFonts w:ascii="Sylfaen" w:hAnsi="Sylfaen" w:cs="Arial"/>
          <w:iCs/>
          <w:lang w:val="hy-AM"/>
        </w:rPr>
        <w:t xml:space="preserve">պահպանիայն </w:t>
      </w:r>
      <w:r w:rsidR="00596F57" w:rsidRPr="00DE02AE">
        <w:rPr>
          <w:rFonts w:ascii="Sylfaen" w:hAnsi="Sylfaen" w:cs="Arial"/>
          <w:iCs/>
          <w:lang w:val="hy-AM"/>
        </w:rPr>
        <w:t>թղթային</w:t>
      </w:r>
      <w:r w:rsidR="00596F57">
        <w:rPr>
          <w:rFonts w:ascii="Sylfaen" w:hAnsi="Sylfaen" w:cs="Arial"/>
          <w:iCs/>
          <w:lang w:val="hy-AM"/>
        </w:rPr>
        <w:t>ու</w:t>
      </w:r>
      <w:r w:rsidR="00596F57" w:rsidRPr="00DE02AE">
        <w:rPr>
          <w:rFonts w:ascii="Sylfaen" w:hAnsi="Sylfaen" w:cs="Arial"/>
          <w:iCs/>
          <w:lang w:val="hy-AM"/>
        </w:rPr>
        <w:t>էլեկտրոնայինտարբերակներով</w:t>
      </w:r>
      <w:r>
        <w:rPr>
          <w:rFonts w:ascii="Sylfaen" w:hAnsi="Sylfaen" w:cs="Arial"/>
          <w:iCs/>
          <w:lang w:val="hy-AM"/>
        </w:rPr>
        <w:t>:</w:t>
      </w:r>
    </w:p>
    <w:p w:rsidR="00596F57" w:rsidRDefault="00867218" w:rsidP="000462FA">
      <w:pPr>
        <w:spacing w:after="0" w:line="240" w:lineRule="auto"/>
        <w:ind w:firstLine="567"/>
        <w:jc w:val="both"/>
        <w:rPr>
          <w:rFonts w:ascii="Sylfaen" w:hAnsi="Sylfaen" w:cs="Arial"/>
          <w:iCs/>
          <w:lang w:val="hy-AM"/>
        </w:rPr>
      </w:pPr>
      <w:r>
        <w:rPr>
          <w:rFonts w:ascii="Sylfaen" w:hAnsi="Sylfaen" w:cs="Arial"/>
          <w:iCs/>
          <w:lang w:val="hy-AM"/>
        </w:rPr>
        <w:t>Հ</w:t>
      </w:r>
      <w:r w:rsidRPr="00C5014D">
        <w:rPr>
          <w:rFonts w:ascii="Sylfaen" w:hAnsi="Sylfaen" w:cs="Arial"/>
          <w:iCs/>
          <w:lang w:val="hy-AM"/>
        </w:rPr>
        <w:t>աստատությունում սովորողների և աշխատակազմի անվտանգ կենսագործունեության ու առողջության պահպանման գնահատման ցուցանիշները</w:t>
      </w:r>
      <w:r w:rsidRPr="00C5014D">
        <w:rPr>
          <w:rFonts w:ascii="Sylfaen" w:hAnsi="Sylfaen"/>
          <w:lang w:val="hy-AM"/>
        </w:rPr>
        <w:t xml:space="preserve"> և չափանիշները</w:t>
      </w:r>
      <w:r w:rsidR="00596F57" w:rsidRPr="00CC38C8">
        <w:rPr>
          <w:rFonts w:ascii="Sylfaen" w:hAnsi="Sylfaen" w:cs="Arial"/>
          <w:b/>
          <w:iCs/>
          <w:u w:val="single"/>
          <w:lang w:val="hy-AM"/>
        </w:rPr>
        <w:t>դիտարկելով</w:t>
      </w:r>
      <w:r w:rsidR="00CC38C8" w:rsidRPr="00CC38C8">
        <w:rPr>
          <w:rFonts w:ascii="Sylfaen" w:hAnsi="Sylfaen" w:cs="Arial"/>
          <w:b/>
          <w:iCs/>
          <w:u w:val="single"/>
          <w:lang w:val="hy-AM"/>
        </w:rPr>
        <w:t>՝</w:t>
      </w:r>
      <w:r w:rsidR="00596F57" w:rsidRPr="00CC38C8">
        <w:rPr>
          <w:rFonts w:ascii="Sylfaen" w:hAnsi="Sylfaen" w:cs="Arial"/>
          <w:b/>
          <w:iCs/>
          <w:u w:val="single"/>
          <w:lang w:val="hy-AM"/>
        </w:rPr>
        <w:t>թիրախային</w:t>
      </w:r>
      <w:r w:rsidR="00596F57">
        <w:rPr>
          <w:rFonts w:ascii="Sylfaen" w:hAnsi="Sylfaen" w:cs="Arial"/>
          <w:iCs/>
          <w:lang w:val="hy-AM"/>
        </w:rPr>
        <w:t xml:space="preserve"> հաստատությունն</w:t>
      </w:r>
      <w:r w:rsidR="00C5014D">
        <w:rPr>
          <w:rFonts w:ascii="Sylfaen" w:hAnsi="Sylfaen" w:cs="Arial"/>
          <w:iCs/>
          <w:lang w:val="hy-AM"/>
        </w:rPr>
        <w:t xml:space="preserve">վերոնշյալ </w:t>
      </w:r>
      <w:r w:rsidR="00596F57">
        <w:rPr>
          <w:rFonts w:ascii="Sylfaen" w:hAnsi="Sylfaen" w:cs="Arial"/>
          <w:iCs/>
          <w:lang w:val="hy-AM"/>
        </w:rPr>
        <w:t xml:space="preserve">գրանցամատյանում </w:t>
      </w:r>
      <w:r w:rsidR="00596F57" w:rsidRPr="00DE02AE">
        <w:rPr>
          <w:rFonts w:ascii="Sylfaen" w:hAnsi="Sylfaen" w:cs="Arial"/>
          <w:iCs/>
          <w:lang w:val="hy-AM"/>
        </w:rPr>
        <w:t>ազատշարադրանքովպետքէնկարագր</w:t>
      </w:r>
      <w:r w:rsidR="00596F57">
        <w:rPr>
          <w:rFonts w:ascii="Sylfaen" w:hAnsi="Sylfaen" w:cs="Arial"/>
          <w:iCs/>
          <w:lang w:val="hy-AM"/>
        </w:rPr>
        <w:t>իիր տար</w:t>
      </w:r>
      <w:r w:rsidR="00596F57" w:rsidRPr="00DE02AE">
        <w:rPr>
          <w:rFonts w:ascii="Sylfaen" w:hAnsi="Sylfaen" w:cs="Arial"/>
          <w:iCs/>
          <w:lang w:val="hy-AM"/>
        </w:rPr>
        <w:t>ածքի</w:t>
      </w:r>
      <w:r w:rsidR="00596F57" w:rsidRPr="00DE02AE">
        <w:rPr>
          <w:rFonts w:cs="Arial"/>
          <w:iCs/>
          <w:lang w:val="hy-AM"/>
        </w:rPr>
        <w:t xml:space="preserve">, </w:t>
      </w:r>
      <w:r w:rsidR="00596F57" w:rsidRPr="00DE02AE">
        <w:rPr>
          <w:rFonts w:ascii="Sylfaen" w:hAnsi="Sylfaen" w:cs="Arial"/>
          <w:iCs/>
          <w:lang w:val="hy-AM"/>
        </w:rPr>
        <w:t>շենքի</w:t>
      </w:r>
      <w:r w:rsidR="00596F57">
        <w:rPr>
          <w:rFonts w:ascii="Sylfaen" w:hAnsi="Sylfaen" w:cs="Arial"/>
          <w:iCs/>
          <w:lang w:val="hy-AM"/>
        </w:rPr>
        <w:t>ու</w:t>
      </w:r>
      <w:r w:rsidR="00596F57" w:rsidRPr="00DE02AE">
        <w:rPr>
          <w:rFonts w:ascii="Sylfaen" w:hAnsi="Sylfaen" w:cs="Arial"/>
          <w:iCs/>
          <w:lang w:val="hy-AM"/>
        </w:rPr>
        <w:t>շինությունների</w:t>
      </w:r>
      <w:r w:rsidR="00596F57">
        <w:rPr>
          <w:rFonts w:ascii="Sylfaen" w:hAnsi="Sylfaen" w:cs="Arial"/>
          <w:iCs/>
          <w:lang w:val="hy-AM"/>
        </w:rPr>
        <w:t>, գույքի</w:t>
      </w:r>
      <w:r w:rsidR="00596F57" w:rsidRPr="00DE02AE">
        <w:rPr>
          <w:rFonts w:ascii="Sylfaen" w:hAnsi="Sylfaen" w:cs="Arial"/>
          <w:iCs/>
          <w:lang w:val="hy-AM"/>
        </w:rPr>
        <w:t>անվտանգշահագործման</w:t>
      </w:r>
      <w:r w:rsidR="00596F57">
        <w:rPr>
          <w:rFonts w:ascii="Sylfaen" w:hAnsi="Sylfaen" w:cs="Arial"/>
          <w:iCs/>
          <w:lang w:val="hy-AM"/>
        </w:rPr>
        <w:t xml:space="preserve">, սովորողների և աշխատակիցների անվտանգ կենսագործունեության ապահովման և առողջության պահպանմանհետ կապված </w:t>
      </w:r>
      <w:r w:rsidR="00596F57" w:rsidRPr="00DE02AE">
        <w:rPr>
          <w:rFonts w:ascii="Sylfaen" w:hAnsi="Sylfaen" w:cs="Arial"/>
          <w:iCs/>
          <w:lang w:val="hy-AM"/>
        </w:rPr>
        <w:t>վիճակը</w:t>
      </w:r>
      <w:r w:rsidR="00596F57">
        <w:rPr>
          <w:rFonts w:ascii="Sylfaen" w:hAnsi="Sylfaen" w:cs="Arial"/>
          <w:iCs/>
          <w:lang w:val="hy-AM"/>
        </w:rPr>
        <w:t xml:space="preserve"> և առկա խնդիրները</w:t>
      </w:r>
      <w:r w:rsidR="00596F57" w:rsidRPr="00DE02AE">
        <w:rPr>
          <w:rFonts w:cs="Arial"/>
          <w:iCs/>
          <w:lang w:val="hy-AM"/>
        </w:rPr>
        <w:t>:</w:t>
      </w:r>
    </w:p>
    <w:p w:rsidR="00B86B10" w:rsidRDefault="00596F57" w:rsidP="000462FA">
      <w:pPr>
        <w:spacing w:after="0" w:line="240" w:lineRule="auto"/>
        <w:ind w:firstLine="567"/>
        <w:jc w:val="both"/>
        <w:rPr>
          <w:rFonts w:ascii="Sylfaen" w:hAnsi="Sylfaen" w:cs="Arial"/>
          <w:b/>
          <w:i/>
          <w:iCs/>
          <w:lang w:val="hy-AM"/>
        </w:rPr>
      </w:pPr>
      <w:r>
        <w:rPr>
          <w:rFonts w:ascii="Sylfaen" w:hAnsi="Sylfaen" w:cs="Arial"/>
          <w:iCs/>
          <w:lang w:val="hy-AM"/>
        </w:rPr>
        <w:t xml:space="preserve">Գրանցամատյանի լրացման նպատակով </w:t>
      </w:r>
      <w:r w:rsidR="00E41192" w:rsidRPr="00E41192">
        <w:rPr>
          <w:rFonts w:ascii="Sylfaen" w:hAnsi="Sylfaen" w:cs="Arial"/>
          <w:iCs/>
          <w:lang w:val="hy-AM"/>
        </w:rPr>
        <w:t xml:space="preserve">ուսումնական </w:t>
      </w:r>
      <w:r>
        <w:rPr>
          <w:rFonts w:ascii="Sylfaen" w:hAnsi="Sylfaen" w:cs="Arial"/>
          <w:iCs/>
          <w:lang w:val="hy-AM"/>
        </w:rPr>
        <w:t>հաստատությունը պարբերաբար</w:t>
      </w:r>
      <w:r w:rsidR="00B86B10">
        <w:rPr>
          <w:rFonts w:ascii="Sylfaen" w:hAnsi="Sylfaen" w:cs="Arial"/>
          <w:iCs/>
          <w:lang w:val="hy-AM"/>
        </w:rPr>
        <w:t>՝</w:t>
      </w:r>
      <w:r w:rsidR="00B86B10" w:rsidRPr="00DE02AE">
        <w:rPr>
          <w:rFonts w:ascii="Sylfaen" w:hAnsi="Sylfaen" w:cs="Arial"/>
          <w:iCs/>
          <w:lang w:val="hy-AM"/>
        </w:rPr>
        <w:t>ոչպակաս</w:t>
      </w:r>
      <w:r w:rsidR="00B86B10" w:rsidRPr="008674CA">
        <w:rPr>
          <w:rFonts w:ascii="Sylfaen" w:hAnsi="Sylfaen" w:cs="Arial"/>
          <w:iCs/>
          <w:lang w:val="hy-AM"/>
        </w:rPr>
        <w:t xml:space="preserve">, </w:t>
      </w:r>
      <w:r w:rsidR="00B86B10">
        <w:rPr>
          <w:rFonts w:ascii="Sylfaen" w:hAnsi="Sylfaen" w:cs="Arial"/>
          <w:iCs/>
          <w:lang w:val="hy-AM"/>
        </w:rPr>
        <w:t>քան յուրաքնաչյուր ուսումնական կիսամյակը</w:t>
      </w:r>
      <w:r w:rsidR="00B86B10" w:rsidRPr="00DE02AE">
        <w:rPr>
          <w:rFonts w:ascii="Sylfaen" w:hAnsi="Sylfaen" w:cs="Arial"/>
          <w:iCs/>
          <w:lang w:val="hy-AM"/>
        </w:rPr>
        <w:t>մեկանգամ</w:t>
      </w:r>
      <w:r w:rsidR="00B86B10">
        <w:rPr>
          <w:rFonts w:ascii="Sylfaen" w:hAnsi="Sylfaen" w:cs="Arial"/>
          <w:iCs/>
          <w:lang w:val="hy-AM"/>
        </w:rPr>
        <w:t xml:space="preserve">, </w:t>
      </w:r>
      <w:r>
        <w:rPr>
          <w:rFonts w:ascii="Sylfaen" w:hAnsi="Sylfaen" w:cs="Arial"/>
          <w:iCs/>
          <w:lang w:val="hy-AM"/>
        </w:rPr>
        <w:t xml:space="preserve">պետք է իրականացնի </w:t>
      </w:r>
      <w:r w:rsidRPr="00B8152F">
        <w:rPr>
          <w:rFonts w:ascii="Sylfaen" w:hAnsi="Sylfaen" w:cs="Arial"/>
          <w:b/>
          <w:i/>
          <w:iCs/>
          <w:lang w:val="hy-AM"/>
        </w:rPr>
        <w:t>դիտարկում</w:t>
      </w:r>
      <w:r w:rsidR="006D4594">
        <w:rPr>
          <w:rFonts w:ascii="Sylfaen" w:hAnsi="Sylfaen" w:cs="Arial"/>
          <w:b/>
          <w:i/>
          <w:iCs/>
          <w:lang w:val="hy-AM"/>
        </w:rPr>
        <w:t xml:space="preserve">-փաստագրումներ: </w:t>
      </w:r>
    </w:p>
    <w:p w:rsidR="00596F57" w:rsidRDefault="00B86B10" w:rsidP="000462FA">
      <w:pPr>
        <w:spacing w:after="0" w:line="240" w:lineRule="auto"/>
        <w:ind w:firstLine="567"/>
        <w:jc w:val="both"/>
        <w:rPr>
          <w:rFonts w:ascii="Sylfaen" w:hAnsi="Sylfaen" w:cs="Arial"/>
          <w:iCs/>
          <w:lang w:val="hy-AM"/>
        </w:rPr>
      </w:pPr>
      <w:r w:rsidRPr="00B86B10">
        <w:rPr>
          <w:rFonts w:ascii="Sylfaen" w:hAnsi="Sylfaen" w:cs="Arial"/>
          <w:iCs/>
          <w:lang w:val="hy-AM"/>
        </w:rPr>
        <w:t>Դիտարկում-փաստագրումների իրականացման</w:t>
      </w:r>
      <w:r w:rsidR="006D4594" w:rsidRPr="006D4594">
        <w:rPr>
          <w:rFonts w:ascii="Sylfaen" w:hAnsi="Sylfaen" w:cs="Arial"/>
          <w:iCs/>
          <w:lang w:val="hy-AM"/>
        </w:rPr>
        <w:t>նպատակով</w:t>
      </w:r>
      <w:r w:rsidR="00596F57" w:rsidRPr="00DE02AE">
        <w:rPr>
          <w:rFonts w:ascii="Sylfaen" w:hAnsi="Sylfaen" w:cs="Arial"/>
          <w:iCs/>
          <w:lang w:val="hy-AM"/>
        </w:rPr>
        <w:t>տնօրենիհրամանովձևավորվ</w:t>
      </w:r>
      <w:r>
        <w:rPr>
          <w:rFonts w:ascii="Sylfaen" w:hAnsi="Sylfaen" w:cs="Arial"/>
          <w:iCs/>
          <w:lang w:val="hy-AM"/>
        </w:rPr>
        <w:t xml:space="preserve">ում է </w:t>
      </w:r>
      <w:r w:rsidR="00596F57" w:rsidRPr="00DE02AE">
        <w:rPr>
          <w:rFonts w:ascii="Sylfaen" w:hAnsi="Sylfaen" w:cs="Arial"/>
          <w:iCs/>
          <w:lang w:val="hy-AM"/>
        </w:rPr>
        <w:t>հանձնախ</w:t>
      </w:r>
      <w:r>
        <w:rPr>
          <w:rFonts w:ascii="Sylfaen" w:hAnsi="Sylfaen" w:cs="Arial"/>
          <w:iCs/>
          <w:lang w:val="hy-AM"/>
        </w:rPr>
        <w:t>ումբ</w:t>
      </w:r>
      <w:r w:rsidR="00596F57">
        <w:rPr>
          <w:rStyle w:val="FootnoteReference"/>
          <w:rFonts w:ascii="Sylfaen" w:hAnsi="Sylfaen" w:cs="Arial"/>
          <w:iCs/>
          <w:lang w:val="hy-AM"/>
        </w:rPr>
        <w:footnoteReference w:id="4"/>
      </w:r>
      <w:r>
        <w:rPr>
          <w:rFonts w:ascii="Sylfaen" w:hAnsi="Sylfaen" w:cs="Arial"/>
          <w:iCs/>
          <w:lang w:val="hy-AM"/>
        </w:rPr>
        <w:t xml:space="preserve">և սահմանվում </w:t>
      </w:r>
      <w:r w:rsidR="00596F57" w:rsidRPr="00DE02AE">
        <w:rPr>
          <w:rFonts w:ascii="Sylfaen" w:hAnsi="Sylfaen" w:cs="Arial"/>
          <w:iCs/>
          <w:lang w:val="hy-AM"/>
        </w:rPr>
        <w:t>ժամանակացույց</w:t>
      </w:r>
      <w:r>
        <w:rPr>
          <w:rFonts w:ascii="Sylfaen" w:hAnsi="Sylfaen" w:cs="Arial"/>
          <w:iCs/>
          <w:lang w:val="hy-AM"/>
        </w:rPr>
        <w:t xml:space="preserve">: </w:t>
      </w:r>
      <w:r w:rsidR="00596F57">
        <w:rPr>
          <w:rFonts w:ascii="Sylfaen" w:hAnsi="Sylfaen" w:cs="Arial"/>
          <w:iCs/>
          <w:lang w:val="hy-AM"/>
        </w:rPr>
        <w:t>Դիտարկումների արդյունքում գրանցամատյանում կատարվ</w:t>
      </w:r>
      <w:r>
        <w:rPr>
          <w:rFonts w:ascii="Sylfaen" w:hAnsi="Sylfaen" w:cs="Arial"/>
          <w:iCs/>
          <w:lang w:val="hy-AM"/>
        </w:rPr>
        <w:t xml:space="preserve">ում </w:t>
      </w:r>
      <w:r w:rsidR="00596F57">
        <w:rPr>
          <w:rFonts w:ascii="Sylfaen" w:hAnsi="Sylfaen" w:cs="Arial"/>
          <w:iCs/>
          <w:lang w:val="hy-AM"/>
        </w:rPr>
        <w:t xml:space="preserve">են </w:t>
      </w:r>
      <w:r w:rsidR="00C65337">
        <w:rPr>
          <w:rFonts w:ascii="Sylfaen" w:hAnsi="Sylfaen" w:cs="Arial"/>
          <w:b/>
          <w:i/>
          <w:iCs/>
          <w:lang w:val="hy-AM"/>
        </w:rPr>
        <w:t>գրառումներ</w:t>
      </w:r>
      <w:r w:rsidR="00596F57">
        <w:rPr>
          <w:rFonts w:ascii="Sylfaen" w:hAnsi="Sylfaen" w:cs="Arial"/>
          <w:iCs/>
          <w:lang w:val="hy-AM"/>
        </w:rPr>
        <w:t>: Դիտարկման շ</w:t>
      </w:r>
      <w:r w:rsidR="00596F57" w:rsidRPr="00DE02AE">
        <w:rPr>
          <w:rFonts w:ascii="Sylfaen" w:hAnsi="Sylfaen" w:cs="Arial"/>
          <w:iCs/>
          <w:lang w:val="hy-AM"/>
        </w:rPr>
        <w:t>րջայցկատարելիս</w:t>
      </w:r>
      <w:r w:rsidR="00596F57">
        <w:rPr>
          <w:rFonts w:ascii="Sylfaen" w:hAnsi="Sylfaen" w:cs="Arial"/>
          <w:iCs/>
          <w:lang w:val="hy-AM"/>
        </w:rPr>
        <w:t>հանձնաժողովը նկարագր</w:t>
      </w:r>
      <w:r>
        <w:rPr>
          <w:rFonts w:ascii="Sylfaen" w:hAnsi="Sylfaen" w:cs="Arial"/>
          <w:iCs/>
          <w:lang w:val="hy-AM"/>
        </w:rPr>
        <w:t>ում է</w:t>
      </w:r>
      <w:r w:rsidR="00596F57">
        <w:rPr>
          <w:rFonts w:ascii="Sylfaen" w:hAnsi="Sylfaen" w:cs="Arial"/>
          <w:iCs/>
          <w:lang w:val="hy-AM"/>
        </w:rPr>
        <w:t xml:space="preserve"> առկա իրավիճակը և </w:t>
      </w:r>
      <w:r w:rsidR="00596F57" w:rsidRPr="00DE02AE">
        <w:rPr>
          <w:rFonts w:ascii="Sylfaen" w:hAnsi="Sylfaen" w:cs="Arial"/>
          <w:iCs/>
          <w:lang w:val="hy-AM"/>
        </w:rPr>
        <w:t>արձանագր</w:t>
      </w:r>
      <w:r>
        <w:rPr>
          <w:rFonts w:ascii="Sylfaen" w:hAnsi="Sylfaen" w:cs="Arial"/>
          <w:iCs/>
          <w:lang w:val="hy-AM"/>
        </w:rPr>
        <w:t>ում</w:t>
      </w:r>
      <w:r w:rsidR="00596F57">
        <w:rPr>
          <w:rFonts w:ascii="Sylfaen" w:hAnsi="Sylfaen" w:cs="Arial"/>
          <w:iCs/>
          <w:lang w:val="hy-AM"/>
        </w:rPr>
        <w:t xml:space="preserve">բացահայտված </w:t>
      </w:r>
      <w:r w:rsidR="00596F57" w:rsidRPr="00DE02AE">
        <w:rPr>
          <w:rFonts w:ascii="Sylfaen" w:hAnsi="Sylfaen" w:cs="Arial"/>
          <w:iCs/>
          <w:lang w:val="hy-AM"/>
        </w:rPr>
        <w:t>շեղումներնուանհամապատասխանությունները</w:t>
      </w:r>
      <w:r w:rsidR="00596F57">
        <w:rPr>
          <w:rFonts w:ascii="Sylfaen" w:hAnsi="Sylfaen" w:cs="Arial"/>
          <w:iCs/>
          <w:lang w:val="hy-AM"/>
        </w:rPr>
        <w:t xml:space="preserve">: Դիտարկումների և </w:t>
      </w:r>
      <w:r w:rsidR="00C65337">
        <w:rPr>
          <w:rFonts w:ascii="Sylfaen" w:hAnsi="Sylfaen" w:cs="Arial"/>
          <w:iCs/>
          <w:lang w:val="hy-AM"/>
        </w:rPr>
        <w:t>գրառումների</w:t>
      </w:r>
      <w:r w:rsidR="00596F57">
        <w:rPr>
          <w:rFonts w:ascii="Sylfaen" w:hAnsi="Sylfaen" w:cs="Arial"/>
          <w:iCs/>
          <w:lang w:val="hy-AM"/>
        </w:rPr>
        <w:t xml:space="preserve"> հիմ</w:t>
      </w:r>
      <w:r w:rsidR="00C65337">
        <w:rPr>
          <w:rFonts w:ascii="Sylfaen" w:hAnsi="Sylfaen" w:cs="Arial"/>
          <w:iCs/>
          <w:lang w:val="hy-AM"/>
        </w:rPr>
        <w:t>ա</w:t>
      </w:r>
      <w:r w:rsidR="00596F57">
        <w:rPr>
          <w:rFonts w:ascii="Sylfaen" w:hAnsi="Sylfaen" w:cs="Arial"/>
          <w:iCs/>
          <w:lang w:val="hy-AM"/>
        </w:rPr>
        <w:t>ն վրա հաստատությունը կատար</w:t>
      </w:r>
      <w:r>
        <w:rPr>
          <w:rFonts w:ascii="Sylfaen" w:hAnsi="Sylfaen" w:cs="Arial"/>
          <w:iCs/>
          <w:lang w:val="hy-AM"/>
        </w:rPr>
        <w:t>ում է</w:t>
      </w:r>
      <w:r w:rsidR="00596F57">
        <w:rPr>
          <w:rFonts w:ascii="Sylfaen" w:hAnsi="Sylfaen" w:cs="Arial"/>
          <w:iCs/>
          <w:lang w:val="hy-AM"/>
        </w:rPr>
        <w:t xml:space="preserve"> իրավիճակի </w:t>
      </w:r>
      <w:r w:rsidR="00596F57" w:rsidRPr="00B8152F">
        <w:rPr>
          <w:rFonts w:ascii="Sylfaen" w:hAnsi="Sylfaen" w:cs="Arial"/>
          <w:b/>
          <w:i/>
          <w:iCs/>
          <w:lang w:val="hy-AM"/>
        </w:rPr>
        <w:t>վերջնական գնահատում</w:t>
      </w:r>
      <w:r w:rsidR="00596F57">
        <w:rPr>
          <w:rFonts w:ascii="Sylfaen" w:hAnsi="Sylfaen" w:cs="Arial"/>
          <w:iCs/>
          <w:lang w:val="hy-AM"/>
        </w:rPr>
        <w:t>: Վերջինս նպատակահարմար է կատարել</w:t>
      </w:r>
      <w:r w:rsidR="00596F57" w:rsidRPr="00DE02AE">
        <w:rPr>
          <w:rFonts w:ascii="Sylfaen" w:hAnsi="Sylfaen" w:cs="Arial"/>
          <w:iCs/>
          <w:lang w:val="hy-AM"/>
        </w:rPr>
        <w:t>նորուսումնականտարվա</w:t>
      </w:r>
      <w:r w:rsidR="00596F57">
        <w:rPr>
          <w:rFonts w:ascii="Sylfaen" w:hAnsi="Sylfaen" w:cs="Arial"/>
          <w:iCs/>
          <w:lang w:val="hy-AM"/>
        </w:rPr>
        <w:t>և 2-րդ կիս</w:t>
      </w:r>
      <w:r w:rsidR="00C65337">
        <w:rPr>
          <w:rFonts w:ascii="Sylfaen" w:hAnsi="Sylfaen" w:cs="Arial"/>
          <w:iCs/>
          <w:lang w:val="hy-AM"/>
        </w:rPr>
        <w:t>ա</w:t>
      </w:r>
      <w:r w:rsidR="00596F57">
        <w:rPr>
          <w:rFonts w:ascii="Sylfaen" w:hAnsi="Sylfaen" w:cs="Arial"/>
          <w:iCs/>
          <w:lang w:val="hy-AM"/>
        </w:rPr>
        <w:t xml:space="preserve">մյակի </w:t>
      </w:r>
      <w:r w:rsidR="00596F57" w:rsidRPr="00DE02AE">
        <w:rPr>
          <w:rFonts w:ascii="Sylfaen" w:hAnsi="Sylfaen" w:cs="Arial"/>
          <w:iCs/>
          <w:lang w:val="hy-AM"/>
        </w:rPr>
        <w:t>նախապատրաստականաշխատանքներիշրջանակներում</w:t>
      </w:r>
      <w:r w:rsidR="00596F57" w:rsidRPr="008674CA">
        <w:rPr>
          <w:rFonts w:ascii="Sylfaen" w:hAnsi="Sylfaen" w:cs="Arial"/>
          <w:iCs/>
          <w:lang w:val="hy-AM"/>
        </w:rPr>
        <w:t xml:space="preserve">` </w:t>
      </w:r>
      <w:r w:rsidR="00596F57" w:rsidRPr="00DE02AE">
        <w:rPr>
          <w:rFonts w:ascii="Sylfaen" w:hAnsi="Sylfaen" w:cs="Arial"/>
          <w:iCs/>
          <w:lang w:val="hy-AM"/>
        </w:rPr>
        <w:t>տարեկան</w:t>
      </w:r>
      <w:r w:rsidR="00596F57">
        <w:rPr>
          <w:rFonts w:ascii="Sylfaen" w:hAnsi="Sylfaen" w:cs="Arial"/>
          <w:iCs/>
          <w:lang w:val="hy-AM"/>
        </w:rPr>
        <w:t>2</w:t>
      </w:r>
      <w:r w:rsidR="00596F57" w:rsidRPr="00DE02AE">
        <w:rPr>
          <w:rFonts w:ascii="Sylfaen" w:hAnsi="Sylfaen" w:cs="Arial"/>
          <w:iCs/>
          <w:lang w:val="hy-AM"/>
        </w:rPr>
        <w:t>անգամ</w:t>
      </w:r>
      <w:r w:rsidR="00596F57" w:rsidRPr="008674CA">
        <w:rPr>
          <w:rFonts w:ascii="Sylfaen" w:hAnsi="Sylfaen" w:cs="Arial"/>
          <w:iCs/>
          <w:lang w:val="hy-AM"/>
        </w:rPr>
        <w:t xml:space="preserve">: </w:t>
      </w:r>
      <w:r w:rsidR="00596F57">
        <w:rPr>
          <w:rFonts w:ascii="Sylfaen" w:hAnsi="Sylfaen" w:cs="Arial"/>
          <w:iCs/>
          <w:lang w:val="hy-AM"/>
        </w:rPr>
        <w:t xml:space="preserve">Հաստատությունը, </w:t>
      </w:r>
      <w:r w:rsidR="00596F57" w:rsidRPr="00DE02AE">
        <w:rPr>
          <w:rFonts w:ascii="Sylfaen" w:hAnsi="Sylfaen" w:cs="Arial"/>
          <w:iCs/>
          <w:lang w:val="hy-AM"/>
        </w:rPr>
        <w:t>ըստանհրաժեշտության</w:t>
      </w:r>
      <w:r w:rsidR="00596F57">
        <w:rPr>
          <w:rFonts w:ascii="Sylfaen" w:hAnsi="Sylfaen" w:cs="Arial"/>
          <w:iCs/>
          <w:lang w:val="hy-AM"/>
        </w:rPr>
        <w:t>,</w:t>
      </w:r>
      <w:r w:rsidR="00596F57" w:rsidRPr="00DE02AE">
        <w:rPr>
          <w:rFonts w:ascii="Sylfaen" w:hAnsi="Sylfaen" w:cs="Arial"/>
          <w:iCs/>
          <w:lang w:val="hy-AM"/>
        </w:rPr>
        <w:t xml:space="preserve"> կարողէ</w:t>
      </w:r>
      <w:r w:rsidR="00596F57">
        <w:rPr>
          <w:rFonts w:ascii="Sylfaen" w:hAnsi="Sylfaen" w:cs="Arial"/>
          <w:iCs/>
          <w:lang w:val="hy-AM"/>
        </w:rPr>
        <w:t>իրականացն</w:t>
      </w:r>
      <w:r w:rsidR="00596F57" w:rsidRPr="00DE02AE">
        <w:rPr>
          <w:rFonts w:ascii="Sylfaen" w:hAnsi="Sylfaen" w:cs="Arial"/>
          <w:iCs/>
          <w:lang w:val="hy-AM"/>
        </w:rPr>
        <w:t xml:space="preserve">ել </w:t>
      </w:r>
      <w:r w:rsidR="00596F57">
        <w:rPr>
          <w:rFonts w:ascii="Sylfaen" w:hAnsi="Sylfaen" w:cs="Arial"/>
          <w:iCs/>
          <w:lang w:val="hy-AM"/>
        </w:rPr>
        <w:t>ա</w:t>
      </w:r>
      <w:r w:rsidR="00596F57" w:rsidRPr="00DE02AE">
        <w:rPr>
          <w:rFonts w:ascii="Sylfaen" w:hAnsi="Sylfaen" w:cs="Arial"/>
          <w:iCs/>
          <w:lang w:val="hy-AM"/>
        </w:rPr>
        <w:t>րտահերթդիտարկում</w:t>
      </w:r>
      <w:r>
        <w:rPr>
          <w:rFonts w:ascii="Sylfaen" w:hAnsi="Sylfaen" w:cs="Arial"/>
          <w:iCs/>
          <w:lang w:val="hy-AM"/>
        </w:rPr>
        <w:t>-փաստագրում</w:t>
      </w:r>
      <w:r w:rsidR="00596F57" w:rsidRPr="008674CA">
        <w:rPr>
          <w:rFonts w:ascii="Sylfaen" w:hAnsi="Sylfaen" w:cs="Arial"/>
          <w:iCs/>
          <w:lang w:val="hy-AM"/>
        </w:rPr>
        <w:t xml:space="preserve">, </w:t>
      </w:r>
      <w:r w:rsidR="00596F57">
        <w:rPr>
          <w:rFonts w:ascii="Sylfaen" w:hAnsi="Sylfaen" w:cs="Arial"/>
          <w:iCs/>
          <w:lang w:val="hy-AM"/>
        </w:rPr>
        <w:t>որի</w:t>
      </w:r>
      <w:r w:rsidR="00596F57" w:rsidRPr="00DE02AE">
        <w:rPr>
          <w:rFonts w:ascii="Sylfaen" w:hAnsi="Sylfaen" w:cs="Arial"/>
          <w:iCs/>
          <w:lang w:val="hy-AM"/>
        </w:rPr>
        <w:t>դեպքում</w:t>
      </w:r>
      <w:r w:rsidR="005E6886">
        <w:rPr>
          <w:rFonts w:ascii="Sylfaen" w:hAnsi="Sylfaen" w:cs="Arial"/>
          <w:iCs/>
          <w:lang w:val="hy-AM"/>
        </w:rPr>
        <w:t xml:space="preserve">կրկին </w:t>
      </w:r>
      <w:r w:rsidR="00FA50E3">
        <w:rPr>
          <w:rFonts w:ascii="Sylfaen" w:hAnsi="Sylfaen" w:cs="Arial"/>
          <w:iCs/>
          <w:lang w:val="hy-AM"/>
        </w:rPr>
        <w:t xml:space="preserve">գրանցամատյանում </w:t>
      </w:r>
      <w:r w:rsidR="005E6886">
        <w:rPr>
          <w:rFonts w:ascii="Sylfaen" w:hAnsi="Sylfaen" w:cs="Arial"/>
          <w:iCs/>
          <w:lang w:val="hy-AM"/>
        </w:rPr>
        <w:t xml:space="preserve">կատարվում է </w:t>
      </w:r>
      <w:r w:rsidR="00596F57" w:rsidRPr="00DE02AE">
        <w:rPr>
          <w:rFonts w:ascii="Sylfaen" w:hAnsi="Sylfaen" w:cs="Arial"/>
          <w:iCs/>
          <w:lang w:val="hy-AM"/>
        </w:rPr>
        <w:t>իրավիճակի</w:t>
      </w:r>
      <w:r w:rsidR="00C65337">
        <w:rPr>
          <w:rFonts w:ascii="Sylfaen" w:hAnsi="Sylfaen" w:cs="Arial"/>
          <w:iCs/>
          <w:lang w:val="hy-AM"/>
        </w:rPr>
        <w:t>արձանագրում</w:t>
      </w:r>
      <w:r w:rsidR="005E6886">
        <w:rPr>
          <w:rFonts w:ascii="Sylfaen" w:hAnsi="Sylfaen" w:cs="Arial"/>
          <w:iCs/>
          <w:lang w:val="hy-AM"/>
        </w:rPr>
        <w:t>:</w:t>
      </w:r>
    </w:p>
    <w:p w:rsidR="00867218" w:rsidRDefault="00867218" w:rsidP="000462FA">
      <w:pPr>
        <w:spacing w:after="0" w:line="240" w:lineRule="auto"/>
        <w:ind w:firstLine="567"/>
        <w:jc w:val="both"/>
        <w:rPr>
          <w:rFonts w:ascii="Sylfaen" w:hAnsi="Sylfaen" w:cs="Arial"/>
          <w:iCs/>
          <w:lang w:val="hy-AM"/>
        </w:rPr>
      </w:pPr>
      <w:r>
        <w:rPr>
          <w:rFonts w:ascii="Sylfaen" w:hAnsi="Sylfaen" w:cs="Arial"/>
          <w:iCs/>
          <w:lang w:val="hy-AM"/>
        </w:rPr>
        <w:t>Հ</w:t>
      </w:r>
      <w:r w:rsidRPr="00C5014D">
        <w:rPr>
          <w:rFonts w:ascii="Sylfaen" w:hAnsi="Sylfaen" w:cs="Arial"/>
          <w:iCs/>
          <w:lang w:val="hy-AM"/>
        </w:rPr>
        <w:t>աստատությունում սովորողների և աշխատակազմի անվտանգ կենսագործունեության ու առողջության պահպանման գնահատման ցուցանիշները</w:t>
      </w:r>
      <w:r w:rsidRPr="00C5014D">
        <w:rPr>
          <w:rFonts w:ascii="Sylfaen" w:hAnsi="Sylfaen"/>
          <w:lang w:val="hy-AM"/>
        </w:rPr>
        <w:t xml:space="preserve"> և չափանիշները</w:t>
      </w:r>
      <w:r>
        <w:rPr>
          <w:rFonts w:ascii="Sylfaen" w:hAnsi="Sylfaen" w:cs="Arial"/>
          <w:iCs/>
          <w:lang w:val="hy-AM"/>
        </w:rPr>
        <w:t>բերված են ստորև:</w:t>
      </w:r>
    </w:p>
    <w:p w:rsidR="00867218" w:rsidRPr="00D32C18" w:rsidRDefault="00867218" w:rsidP="000462FA">
      <w:pPr>
        <w:spacing w:after="0" w:line="240" w:lineRule="auto"/>
        <w:ind w:firstLine="708"/>
        <w:jc w:val="both"/>
        <w:rPr>
          <w:rFonts w:ascii="Sylfaen" w:hAnsi="Sylfaen" w:cs="Arial"/>
          <w:iCs/>
          <w:lang w:val="hy-AM"/>
        </w:rPr>
      </w:pPr>
    </w:p>
    <w:p w:rsidR="00867218" w:rsidRPr="00C5014D" w:rsidRDefault="00867218" w:rsidP="000462FA">
      <w:pPr>
        <w:spacing w:after="0" w:line="240" w:lineRule="auto"/>
        <w:ind w:left="-567" w:firstLine="567"/>
        <w:jc w:val="both"/>
        <w:rPr>
          <w:rFonts w:cs="Arial"/>
          <w:b/>
          <w:i/>
          <w:iCs/>
          <w:u w:val="single"/>
          <w:lang w:val="hy-AM"/>
        </w:rPr>
      </w:pPr>
      <w:r w:rsidRPr="00C5014D">
        <w:rPr>
          <w:rFonts w:ascii="Sylfaen" w:hAnsi="Sylfaen" w:cs="Arial"/>
          <w:b/>
          <w:i/>
          <w:iCs/>
          <w:u w:val="single"/>
          <w:lang w:val="hy-AM"/>
        </w:rPr>
        <w:t>2.1. Ուսումնական հաստատությունը պահպանում է շենքի և տարածքի անվտանգ շահագործումը</w:t>
      </w:r>
    </w:p>
    <w:p w:rsidR="00867218" w:rsidRDefault="00867218" w:rsidP="000462F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="Arial"/>
          <w:iCs/>
          <w:lang w:val="hy-AM"/>
        </w:rPr>
      </w:pPr>
      <w:r>
        <w:rPr>
          <w:rFonts w:ascii="Sylfaen" w:hAnsi="Sylfaen" w:cs="Arial"/>
          <w:iCs/>
          <w:lang w:val="hy-AM"/>
        </w:rPr>
        <w:t>Ուսումնական հաստատությ</w:t>
      </w:r>
      <w:r w:rsidRPr="000E6CC9">
        <w:rPr>
          <w:rFonts w:ascii="Sylfaen" w:hAnsi="Sylfaen" w:cs="Arial"/>
          <w:iCs/>
          <w:lang w:val="hy-AM"/>
        </w:rPr>
        <w:t>ա</w:t>
      </w:r>
      <w:r>
        <w:rPr>
          <w:rFonts w:ascii="Sylfaen" w:hAnsi="Sylfaen" w:cs="Arial"/>
          <w:iCs/>
          <w:lang w:val="hy-AM"/>
        </w:rPr>
        <w:t>ն</w:t>
      </w:r>
      <w:r w:rsidRPr="003E3981">
        <w:rPr>
          <w:rFonts w:ascii="Sylfaen" w:hAnsi="Sylfaen" w:cs="Arial"/>
          <w:iCs/>
          <w:lang w:val="hy-AM"/>
        </w:rPr>
        <w:t xml:space="preserve"> տարածքը ցանկապատված է և անվտանգ է սովորողների ազատ տեղաշարժման համար</w:t>
      </w:r>
      <w:r>
        <w:rPr>
          <w:rFonts w:ascii="Sylfaen" w:hAnsi="Sylfaen" w:cs="Arial"/>
          <w:iCs/>
          <w:lang w:val="hy-AM"/>
        </w:rPr>
        <w:t>:</w:t>
      </w:r>
      <w:r w:rsidR="006C2CA4" w:rsidRPr="006C2CA4">
        <w:rPr>
          <w:rFonts w:ascii="Sylfaen" w:hAnsi="Sylfaen" w:cs="Arial"/>
          <w:iCs/>
          <w:lang w:val="hy-AM"/>
        </w:rPr>
        <w:t>-</w:t>
      </w:r>
      <w:r w:rsidR="006C2CA4" w:rsidRPr="005A7F5F">
        <w:rPr>
          <w:rFonts w:ascii="Sylfaen" w:hAnsi="Sylfaen" w:cs="Arial"/>
          <w:b/>
          <w:i/>
          <w:iCs/>
          <w:u w:val="single"/>
          <w:lang w:val="hy-AM"/>
        </w:rPr>
        <w:t>Ընդհանուր առմամբ հաստատության տարածքը ցանկապատված է,սակայն դպրոցի կենտրոնական մուտքը ընդգրկված չէ ցանկապատի  մեջ(կենտրոնական մուտքից մինչև փողոց 10մ հեռավորություն է)Տարվում են աշխատանքներ դպրոցի կենտրոնական մուտք</w:t>
      </w:r>
      <w:r w:rsidR="00BC6473">
        <w:rPr>
          <w:rFonts w:ascii="Sylfaen" w:hAnsi="Sylfaen" w:cs="Arial"/>
          <w:b/>
          <w:i/>
          <w:iCs/>
          <w:u w:val="single"/>
          <w:lang w:val="hy-AM"/>
        </w:rPr>
        <w:t xml:space="preserve">ը ևս ցանակապատի մեջ ներառելու` </w:t>
      </w:r>
      <w:r w:rsidR="006C2CA4" w:rsidRPr="005A7F5F">
        <w:rPr>
          <w:rFonts w:ascii="Sylfaen" w:hAnsi="Sylfaen" w:cs="Arial"/>
          <w:b/>
          <w:i/>
          <w:iCs/>
          <w:u w:val="single"/>
          <w:lang w:val="hy-AM"/>
        </w:rPr>
        <w:t>աշակերտների անվտանգություն</w:t>
      </w:r>
      <w:r w:rsidR="00BC6473" w:rsidRPr="00BC6473">
        <w:rPr>
          <w:rFonts w:ascii="Sylfaen" w:hAnsi="Sylfaen" w:cs="Arial"/>
          <w:b/>
          <w:i/>
          <w:iCs/>
          <w:u w:val="single"/>
          <w:lang w:val="hy-AM"/>
        </w:rPr>
        <w:t>ն</w:t>
      </w:r>
      <w:r w:rsidR="006C2CA4" w:rsidRPr="005A7F5F">
        <w:rPr>
          <w:rFonts w:ascii="Sylfaen" w:hAnsi="Sylfaen" w:cs="Arial"/>
          <w:b/>
          <w:i/>
          <w:iCs/>
          <w:u w:val="single"/>
          <w:lang w:val="hy-AM"/>
        </w:rPr>
        <w:t xml:space="preserve"> ապահովելու համար</w:t>
      </w:r>
      <w:r w:rsidR="006C2CA4" w:rsidRPr="006C2CA4">
        <w:rPr>
          <w:rFonts w:ascii="Sylfaen" w:hAnsi="Sylfaen" w:cs="Arial"/>
          <w:i/>
          <w:iCs/>
          <w:u w:val="single"/>
          <w:lang w:val="hy-AM"/>
        </w:rPr>
        <w:t xml:space="preserve">: </w:t>
      </w:r>
    </w:p>
    <w:p w:rsidR="00B73EA6" w:rsidRPr="00B73EA6" w:rsidRDefault="00867218" w:rsidP="000462F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Sylfaen" w:hAnsi="Sylfaen" w:cs="Arial"/>
          <w:iCs/>
          <w:lang w:val="hy-AM"/>
        </w:rPr>
      </w:pPr>
      <w:r w:rsidRPr="00E41192">
        <w:rPr>
          <w:rFonts w:ascii="Sylfaen" w:hAnsi="Sylfaen" w:cs="Arial"/>
          <w:iCs/>
          <w:lang w:val="hy-AM"/>
        </w:rPr>
        <w:t xml:space="preserve">Ուսումնական </w:t>
      </w:r>
      <w:r w:rsidRPr="00C82ABD">
        <w:rPr>
          <w:rFonts w:ascii="Sylfaen" w:hAnsi="Sylfaen" w:cs="Arial"/>
          <w:iCs/>
          <w:lang w:val="hy-AM"/>
        </w:rPr>
        <w:t>հաստատությ</w:t>
      </w:r>
      <w:r w:rsidRPr="00E41192">
        <w:rPr>
          <w:rFonts w:ascii="Sylfaen" w:hAnsi="Sylfaen" w:cs="Arial"/>
          <w:iCs/>
          <w:lang w:val="hy-AM"/>
        </w:rPr>
        <w:t>ու</w:t>
      </w:r>
      <w:r w:rsidRPr="00C82ABD">
        <w:rPr>
          <w:rFonts w:ascii="Sylfaen" w:hAnsi="Sylfaen" w:cs="Arial"/>
          <w:iCs/>
          <w:lang w:val="hy-AM"/>
        </w:rPr>
        <w:t>ն</w:t>
      </w:r>
      <w:r>
        <w:rPr>
          <w:rFonts w:ascii="Sylfaen" w:hAnsi="Sylfaen" w:cs="Arial"/>
          <w:iCs/>
          <w:lang w:val="hy-AM"/>
        </w:rPr>
        <w:t>ն</w:t>
      </w:r>
      <w:r w:rsidRPr="00E41192">
        <w:rPr>
          <w:rFonts w:ascii="Sylfaen" w:hAnsi="Sylfaen" w:cs="Arial"/>
          <w:iCs/>
          <w:lang w:val="hy-AM"/>
        </w:rPr>
        <w:t xml:space="preserve"> ունի տարածք`մեկուսացված ու հեռացված</w:t>
      </w:r>
      <w:r w:rsidRPr="00C82ABD">
        <w:rPr>
          <w:rFonts w:ascii="Sylfaen" w:hAnsi="Sylfaen" w:cs="Arial"/>
          <w:iCs/>
          <w:lang w:val="hy-AM"/>
        </w:rPr>
        <w:t xml:space="preserve"> ավտոճանապարհային գոտուց</w:t>
      </w:r>
      <w:r w:rsidRPr="00E41192">
        <w:rPr>
          <w:rFonts w:ascii="Sylfaen" w:hAnsi="Sylfaen" w:cs="Arial"/>
          <w:iCs/>
          <w:lang w:val="hy-AM"/>
        </w:rPr>
        <w:t xml:space="preserve">, աղմուկի, օդի աղտոտման աղբյուրներ հանդիսացող արդյունաբերական կամ այլ </w:t>
      </w:r>
      <w:r w:rsidRPr="00E41192">
        <w:rPr>
          <w:rFonts w:ascii="Sylfaen" w:hAnsi="Sylfaen" w:cs="Arial"/>
          <w:iCs/>
          <w:lang w:val="hy-AM"/>
        </w:rPr>
        <w:lastRenderedPageBreak/>
        <w:t xml:space="preserve">օբյեկտներից, </w:t>
      </w:r>
      <w:r w:rsidR="006C2CA4" w:rsidRPr="006C2CA4">
        <w:rPr>
          <w:rFonts w:ascii="Sylfaen" w:hAnsi="Sylfaen" w:cs="Arial"/>
          <w:iCs/>
          <w:lang w:val="hy-AM"/>
        </w:rPr>
        <w:t>-</w:t>
      </w:r>
      <w:r w:rsidR="006C2CA4" w:rsidRPr="005A7F5F">
        <w:rPr>
          <w:rFonts w:ascii="Sylfaen" w:hAnsi="Sylfaen" w:cs="Arial"/>
          <w:b/>
          <w:i/>
          <w:iCs/>
          <w:u w:val="single"/>
          <w:lang w:val="hy-AM"/>
        </w:rPr>
        <w:t>Ընդհանուր առմամբ հաստատությունն ունի առանձին տարածք</w:t>
      </w:r>
      <w:r w:rsidR="00BC6473" w:rsidRPr="00BC6473">
        <w:rPr>
          <w:rFonts w:ascii="Sylfaen" w:hAnsi="Sylfaen" w:cs="Arial"/>
          <w:b/>
          <w:i/>
          <w:iCs/>
          <w:u w:val="single"/>
          <w:lang w:val="hy-AM"/>
        </w:rPr>
        <w:t>,</w:t>
      </w:r>
      <w:r w:rsidR="006C2CA4" w:rsidRPr="005A7F5F">
        <w:rPr>
          <w:rFonts w:ascii="Sylfaen" w:hAnsi="Sylfaen" w:cs="Arial"/>
          <w:b/>
          <w:i/>
          <w:iCs/>
          <w:u w:val="single"/>
          <w:lang w:val="hy-AM"/>
        </w:rPr>
        <w:t xml:space="preserve"> մեկուսացված և հեռ</w:t>
      </w:r>
      <w:r w:rsidR="00BC6473">
        <w:rPr>
          <w:rFonts w:ascii="Sylfaen" w:hAnsi="Sylfaen" w:cs="Arial"/>
          <w:b/>
          <w:i/>
          <w:iCs/>
          <w:u w:val="single"/>
          <w:lang w:val="hy-AM"/>
        </w:rPr>
        <w:t>ացված է ավտոճանապարհային գոտուց</w:t>
      </w:r>
      <w:r w:rsidR="00BC6473" w:rsidRPr="00BC6473">
        <w:rPr>
          <w:rFonts w:ascii="Sylfaen" w:hAnsi="Sylfaen" w:cs="Arial"/>
          <w:b/>
          <w:i/>
          <w:iCs/>
          <w:u w:val="single"/>
          <w:lang w:val="hy-AM"/>
        </w:rPr>
        <w:t>:Ա</w:t>
      </w:r>
      <w:r w:rsidR="006C2CA4" w:rsidRPr="005A7F5F">
        <w:rPr>
          <w:rFonts w:ascii="Sylfaen" w:hAnsi="Sylfaen" w:cs="Arial"/>
          <w:b/>
          <w:i/>
          <w:iCs/>
          <w:u w:val="single"/>
          <w:lang w:val="hy-AM"/>
        </w:rPr>
        <w:t>ղմուկի,օդի աղտոտման աղբյուր հանդիսացող արդյունաբերական կամ այլ օբյեկտներ դպրոցի հարևանությամբ չկան:</w:t>
      </w:r>
    </w:p>
    <w:p w:rsidR="00867218" w:rsidRPr="00C82ABD" w:rsidRDefault="00B73EA6" w:rsidP="000462F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Sylfaen" w:hAnsi="Sylfaen" w:cs="Arial"/>
          <w:iCs/>
          <w:lang w:val="hy-AM"/>
        </w:rPr>
      </w:pPr>
      <w:r>
        <w:rPr>
          <w:rFonts w:ascii="Sylfaen" w:hAnsi="Sylfaen" w:cs="Arial"/>
          <w:iCs/>
          <w:lang w:val="hy-AM"/>
        </w:rPr>
        <w:t>Ա</w:t>
      </w:r>
      <w:r w:rsidR="00867218" w:rsidRPr="00C82ABD">
        <w:rPr>
          <w:rFonts w:ascii="Sylfaen" w:hAnsi="Sylfaen" w:cs="Arial"/>
          <w:iCs/>
          <w:lang w:val="hy-AM"/>
        </w:rPr>
        <w:t>րտակարգ իրավիճակներում հատուկ ծառայությունների մեքենաները կարող են անար</w:t>
      </w:r>
      <w:r w:rsidR="00867218">
        <w:rPr>
          <w:rFonts w:ascii="Sylfaen" w:hAnsi="Sylfaen" w:cs="Arial"/>
          <w:iCs/>
          <w:lang w:val="hy-AM"/>
        </w:rPr>
        <w:t>գել մոտենալ հաստատության շենքին:</w:t>
      </w:r>
      <w:r w:rsidR="006C3519" w:rsidRPr="006C3519">
        <w:rPr>
          <w:rFonts w:ascii="Sylfaen" w:hAnsi="Sylfaen" w:cs="Arial"/>
          <w:iCs/>
          <w:lang w:val="hy-AM"/>
        </w:rPr>
        <w:t>-</w:t>
      </w:r>
      <w:r w:rsidR="006C3519" w:rsidRPr="00E95455">
        <w:rPr>
          <w:rFonts w:ascii="Sylfaen" w:hAnsi="Sylfaen" w:cs="Arial"/>
          <w:b/>
          <w:i/>
          <w:iCs/>
          <w:u w:val="single"/>
          <w:lang w:val="hy-AM"/>
        </w:rPr>
        <w:t>Այո</w:t>
      </w:r>
      <w:r w:rsidR="006C3519" w:rsidRPr="006C3519">
        <w:rPr>
          <w:rFonts w:ascii="Sylfaen" w:hAnsi="Sylfaen" w:cs="Arial"/>
          <w:i/>
          <w:iCs/>
          <w:u w:val="single"/>
          <w:lang w:val="hy-AM"/>
        </w:rPr>
        <w:t>:</w:t>
      </w:r>
    </w:p>
    <w:p w:rsidR="00867218" w:rsidRDefault="00867218" w:rsidP="000462F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="Arial"/>
          <w:iCs/>
          <w:lang w:val="hy-AM"/>
        </w:rPr>
      </w:pPr>
      <w:r w:rsidRPr="00E41192">
        <w:rPr>
          <w:rFonts w:ascii="Sylfaen" w:hAnsi="Sylfaen" w:cs="Arial"/>
          <w:iCs/>
          <w:lang w:val="hy-AM"/>
        </w:rPr>
        <w:t>Ուսումնական</w:t>
      </w:r>
      <w:r w:rsidRPr="00C82ABD">
        <w:rPr>
          <w:rFonts w:ascii="Sylfaen" w:hAnsi="Sylfaen" w:cs="Arial"/>
          <w:iCs/>
          <w:lang w:val="hy-AM"/>
        </w:rPr>
        <w:t>հաստատության տարածքը մաքուր է, իսկ լաբորատորիաներում օգտագործվող այրվող և այլ վտանգավոր նյութերի թափոնները</w:t>
      </w:r>
      <w:r w:rsidRPr="00E41192">
        <w:rPr>
          <w:rFonts w:ascii="Sylfaen" w:hAnsi="Sylfaen" w:cs="Arial"/>
          <w:iCs/>
          <w:lang w:val="hy-AM"/>
        </w:rPr>
        <w:t xml:space="preserve">, </w:t>
      </w:r>
      <w:r w:rsidRPr="00C82ABD">
        <w:rPr>
          <w:rFonts w:ascii="Sylfaen" w:hAnsi="Sylfaen" w:cs="Arial"/>
          <w:iCs/>
          <w:lang w:val="hy-AM"/>
        </w:rPr>
        <w:t>աղբը կանոնավոր հավաքվում</w:t>
      </w:r>
      <w:r w:rsidRPr="00FD4154">
        <w:rPr>
          <w:rFonts w:ascii="Sylfaen" w:hAnsi="Sylfaen" w:cs="Arial"/>
          <w:iCs/>
          <w:lang w:val="hy-AM"/>
        </w:rPr>
        <w:t xml:space="preserve">են հատուկ աղբարկղներում և դուրս են բերվում հաստատության </w:t>
      </w:r>
      <w:r w:rsidRPr="00E41192">
        <w:rPr>
          <w:rFonts w:ascii="Sylfaen" w:hAnsi="Sylfaen" w:cs="Arial"/>
          <w:iCs/>
          <w:lang w:val="hy-AM"/>
        </w:rPr>
        <w:t>տա</w:t>
      </w:r>
      <w:r w:rsidRPr="003E3981">
        <w:rPr>
          <w:rFonts w:ascii="Sylfaen" w:hAnsi="Sylfaen" w:cs="Arial"/>
          <w:iCs/>
          <w:lang w:val="hy-AM"/>
        </w:rPr>
        <w:t>րածքից</w:t>
      </w:r>
      <w:r>
        <w:rPr>
          <w:rFonts w:ascii="Sylfaen" w:hAnsi="Sylfaen" w:cs="Arial"/>
          <w:iCs/>
          <w:lang w:val="hy-AM"/>
        </w:rPr>
        <w:t>:</w:t>
      </w:r>
      <w:r w:rsidR="006C3519" w:rsidRPr="006C3519">
        <w:rPr>
          <w:rFonts w:ascii="Sylfaen" w:hAnsi="Sylfaen" w:cs="Arial"/>
          <w:iCs/>
          <w:lang w:val="hy-AM"/>
        </w:rPr>
        <w:t>-</w:t>
      </w:r>
      <w:r w:rsidR="006C3519" w:rsidRPr="00E95455">
        <w:rPr>
          <w:rFonts w:ascii="Sylfaen" w:hAnsi="Sylfaen" w:cs="Arial"/>
          <w:b/>
          <w:i/>
          <w:iCs/>
          <w:u w:val="single"/>
          <w:lang w:val="hy-AM"/>
        </w:rPr>
        <w:t>Այո:</w:t>
      </w:r>
    </w:p>
    <w:p w:rsidR="00867218" w:rsidRPr="00E95455" w:rsidRDefault="00867218" w:rsidP="000462F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="Arial"/>
          <w:b/>
          <w:iCs/>
          <w:lang w:val="hy-AM"/>
        </w:rPr>
      </w:pPr>
      <w:r w:rsidRPr="00E41192">
        <w:rPr>
          <w:rFonts w:ascii="Sylfaen" w:hAnsi="Sylfaen" w:cs="Arial"/>
          <w:iCs/>
          <w:lang w:val="hy-AM"/>
        </w:rPr>
        <w:t>Ուսումնական</w:t>
      </w:r>
      <w:r>
        <w:rPr>
          <w:rFonts w:ascii="Sylfaen" w:hAnsi="Sylfaen" w:cs="Arial"/>
          <w:iCs/>
          <w:lang w:val="hy-AM"/>
        </w:rPr>
        <w:t>հաստատությ</w:t>
      </w:r>
      <w:r w:rsidRPr="000E6CC9">
        <w:rPr>
          <w:rFonts w:ascii="Sylfaen" w:hAnsi="Sylfaen" w:cs="Arial"/>
          <w:iCs/>
          <w:lang w:val="hy-AM"/>
        </w:rPr>
        <w:t>ա</w:t>
      </w:r>
      <w:r>
        <w:rPr>
          <w:rFonts w:ascii="Sylfaen" w:hAnsi="Sylfaen" w:cs="Arial"/>
          <w:iCs/>
          <w:lang w:val="hy-AM"/>
        </w:rPr>
        <w:t>ն</w:t>
      </w:r>
      <w:r w:rsidRPr="003E3981">
        <w:rPr>
          <w:rFonts w:ascii="Sylfaen" w:hAnsi="Sylfaen" w:cs="Arial"/>
          <w:iCs/>
          <w:lang w:val="hy-AM"/>
        </w:rPr>
        <w:t xml:space="preserve"> ամբողջ տարածքում պարբերաբար իրականացվում են միջոցառումներ</w:t>
      </w:r>
      <w:r w:rsidRPr="00E41192">
        <w:rPr>
          <w:rFonts w:ascii="Sylfaen" w:hAnsi="Sylfaen" w:cs="Arial"/>
          <w:iCs/>
          <w:lang w:val="hy-AM"/>
        </w:rPr>
        <w:t>`</w:t>
      </w:r>
      <w:r w:rsidRPr="003E3981">
        <w:rPr>
          <w:rFonts w:ascii="Sylfaen" w:hAnsi="Sylfaen" w:cs="Arial"/>
          <w:iCs/>
          <w:lang w:val="hy-AM"/>
        </w:rPr>
        <w:t xml:space="preserve"> կրծողներիև վտանգավոր միջատների</w:t>
      </w:r>
      <w:r w:rsidRPr="003E3981">
        <w:rPr>
          <w:rFonts w:cs="Arial"/>
          <w:iCs/>
          <w:lang w:val="hy-AM"/>
        </w:rPr>
        <w:t xml:space="preserve">, </w:t>
      </w:r>
      <w:r w:rsidRPr="003E3981">
        <w:rPr>
          <w:rFonts w:ascii="Sylfaen" w:hAnsi="Sylfaen" w:cs="Arial"/>
          <w:iCs/>
          <w:lang w:val="hy-AM"/>
        </w:rPr>
        <w:t>թափառողշների</w:t>
      </w:r>
      <w:r w:rsidRPr="003E3981">
        <w:rPr>
          <w:rFonts w:cs="Arial"/>
          <w:iCs/>
          <w:lang w:val="hy-AM"/>
        </w:rPr>
        <w:t xml:space="preserve">, </w:t>
      </w:r>
      <w:r w:rsidRPr="003E3981">
        <w:rPr>
          <w:rFonts w:ascii="Sylfaen" w:hAnsi="Sylfaen" w:cs="Arial"/>
          <w:iCs/>
          <w:lang w:val="hy-AM"/>
        </w:rPr>
        <w:t>կատուներիևայլկենդանիների դեմ</w:t>
      </w:r>
      <w:r w:rsidRPr="003E3981">
        <w:rPr>
          <w:rFonts w:cs="Arial"/>
          <w:iCs/>
          <w:lang w:val="hy-AM"/>
        </w:rPr>
        <w:t>:</w:t>
      </w:r>
      <w:r w:rsidR="006C3519" w:rsidRPr="006C3519">
        <w:rPr>
          <w:rFonts w:cs="Arial"/>
          <w:iCs/>
          <w:lang w:val="hy-AM"/>
        </w:rPr>
        <w:t>-</w:t>
      </w:r>
      <w:r w:rsidR="006C3519" w:rsidRPr="00E95455">
        <w:rPr>
          <w:rFonts w:ascii="Sylfaen" w:hAnsi="Sylfaen" w:cs="Arial"/>
          <w:b/>
          <w:i/>
          <w:iCs/>
          <w:u w:val="single"/>
          <w:lang w:val="hy-AM"/>
        </w:rPr>
        <w:t>Այո:</w:t>
      </w:r>
    </w:p>
    <w:p w:rsidR="00867218" w:rsidRPr="00DE02AE" w:rsidRDefault="00867218" w:rsidP="000462FA">
      <w:pPr>
        <w:spacing w:after="0" w:line="240" w:lineRule="auto"/>
        <w:jc w:val="both"/>
        <w:rPr>
          <w:rFonts w:cs="Arial"/>
          <w:iCs/>
          <w:lang w:val="hy-AM"/>
        </w:rPr>
      </w:pPr>
    </w:p>
    <w:p w:rsidR="00867218" w:rsidRPr="00BD559C" w:rsidRDefault="00867218" w:rsidP="000462FA">
      <w:pPr>
        <w:spacing w:after="0" w:line="240" w:lineRule="auto"/>
        <w:ind w:firstLine="567"/>
        <w:jc w:val="both"/>
        <w:rPr>
          <w:rFonts w:cs="Arial"/>
          <w:iCs/>
          <w:lang w:val="hy-AM"/>
        </w:rPr>
      </w:pPr>
      <w:r w:rsidRPr="00BD559C">
        <w:rPr>
          <w:rFonts w:ascii="Sylfaen" w:hAnsi="Sylfaen" w:cs="Arial"/>
          <w:iCs/>
          <w:lang w:val="hy-AM"/>
        </w:rPr>
        <w:t xml:space="preserve">2.1 կետում բերված </w:t>
      </w:r>
      <w:r w:rsidR="006D4594">
        <w:rPr>
          <w:rFonts w:ascii="Sylfaen" w:hAnsi="Sylfaen" w:cs="Arial"/>
          <w:iCs/>
          <w:lang w:val="hy-AM"/>
        </w:rPr>
        <w:t xml:space="preserve">բոլոր հինգ </w:t>
      </w:r>
      <w:r w:rsidRPr="00BD559C">
        <w:rPr>
          <w:rFonts w:ascii="Sylfaen" w:hAnsi="Sylfaen" w:cs="Arial"/>
          <w:iCs/>
          <w:lang w:val="hy-AM"/>
        </w:rPr>
        <w:t>չափանիշներին հաստատության համապատասխանության գնահատումն իրականացվում է դիտարկում</w:t>
      </w:r>
      <w:r w:rsidRPr="00BD559C">
        <w:rPr>
          <w:rFonts w:cs="Arial"/>
          <w:iCs/>
          <w:lang w:val="hy-AM"/>
        </w:rPr>
        <w:t>-</w:t>
      </w:r>
      <w:r w:rsidRPr="00BD559C">
        <w:rPr>
          <w:rFonts w:ascii="Sylfaen" w:hAnsi="Sylfaen" w:cs="Arial"/>
          <w:iCs/>
          <w:lang w:val="hy-AM"/>
        </w:rPr>
        <w:t>փաստագրում մեթոդով և</w:t>
      </w:r>
      <w:r w:rsidR="00BD559C" w:rsidRPr="00BD559C">
        <w:rPr>
          <w:rFonts w:ascii="Sylfaen" w:hAnsi="Sylfaen" w:cs="Arial"/>
          <w:iCs/>
          <w:lang w:val="hy-AM"/>
        </w:rPr>
        <w:t xml:space="preserve"> անհրաժեշտության դեպքում լրացուցիչ</w:t>
      </w:r>
      <w:r w:rsidRPr="00BD559C">
        <w:rPr>
          <w:rFonts w:ascii="Sylfaen" w:hAnsi="Sylfaen" w:cs="Arial"/>
          <w:iCs/>
          <w:lang w:val="hy-AM"/>
        </w:rPr>
        <w:t xml:space="preserve"> հարցումների միջոցով:</w:t>
      </w:r>
    </w:p>
    <w:p w:rsidR="00596F57" w:rsidRPr="008674CA" w:rsidRDefault="00596F57" w:rsidP="000462FA">
      <w:pPr>
        <w:spacing w:after="0" w:line="240" w:lineRule="auto"/>
        <w:ind w:firstLine="567"/>
        <w:jc w:val="both"/>
        <w:rPr>
          <w:rFonts w:cs="Arial"/>
          <w:iCs/>
          <w:lang w:val="hy-AM"/>
        </w:rPr>
      </w:pPr>
      <w:r w:rsidRPr="00DE02AE">
        <w:rPr>
          <w:rFonts w:ascii="Sylfaen" w:hAnsi="Sylfaen" w:cs="Arial"/>
          <w:iCs/>
          <w:lang w:val="hy-AM"/>
        </w:rPr>
        <w:t>Դիտարկում</w:t>
      </w:r>
      <w:r w:rsidRPr="008674CA">
        <w:rPr>
          <w:rFonts w:ascii="Sylfaen" w:hAnsi="Sylfaen" w:cs="Arial"/>
          <w:iCs/>
          <w:lang w:val="hy-AM"/>
        </w:rPr>
        <w:t>-</w:t>
      </w:r>
      <w:r w:rsidR="00B73EA6" w:rsidRPr="00BD559C">
        <w:rPr>
          <w:rFonts w:ascii="Sylfaen" w:hAnsi="Sylfaen" w:cs="Arial"/>
          <w:iCs/>
          <w:lang w:val="hy-AM"/>
        </w:rPr>
        <w:t>փաստագրում</w:t>
      </w:r>
      <w:r w:rsidRPr="008674CA">
        <w:rPr>
          <w:rFonts w:ascii="Sylfaen" w:hAnsi="Sylfaen" w:cs="Arial"/>
          <w:iCs/>
          <w:lang w:val="hy-AM"/>
        </w:rPr>
        <w:t xml:space="preserve"> իրականացնել</w:t>
      </w:r>
      <w:r>
        <w:rPr>
          <w:rFonts w:ascii="Sylfaen" w:hAnsi="Sylfaen" w:cs="Arial"/>
          <w:iCs/>
          <w:lang w:val="hy-AM"/>
        </w:rPr>
        <w:t xml:space="preserve">իս հաստատությունը </w:t>
      </w:r>
      <w:r w:rsidRPr="00DE02AE">
        <w:rPr>
          <w:rFonts w:ascii="Sylfaen" w:hAnsi="Sylfaen" w:cs="Arial"/>
          <w:iCs/>
          <w:lang w:val="hy-AM"/>
        </w:rPr>
        <w:t>պետքէ</w:t>
      </w:r>
      <w:r w:rsidRPr="0017449F">
        <w:rPr>
          <w:rFonts w:ascii="Sylfaen" w:hAnsi="Sylfaen" w:cs="Arial"/>
          <w:iCs/>
          <w:lang w:val="hy-AM"/>
        </w:rPr>
        <w:t>առաջնորդվ</w:t>
      </w:r>
      <w:r>
        <w:rPr>
          <w:rFonts w:ascii="Sylfaen" w:hAnsi="Sylfaen" w:cs="Arial"/>
          <w:iCs/>
          <w:lang w:val="hy-AM"/>
        </w:rPr>
        <w:t>ի</w:t>
      </w:r>
      <w:r w:rsidRPr="00DE02AE">
        <w:rPr>
          <w:rFonts w:ascii="Sylfaen" w:hAnsi="Sylfaen" w:cs="Arial"/>
          <w:iCs/>
          <w:lang w:val="hy-AM"/>
        </w:rPr>
        <w:t>համապատասխան</w:t>
      </w:r>
      <w:r w:rsidRPr="0017449F">
        <w:rPr>
          <w:rFonts w:ascii="Sylfaen" w:hAnsi="Sylfaen" w:cs="Arial"/>
          <w:iCs/>
          <w:lang w:val="hy-AM"/>
        </w:rPr>
        <w:t>նորմատիվ</w:t>
      </w:r>
      <w:r w:rsidRPr="008674CA">
        <w:rPr>
          <w:rFonts w:ascii="Sylfaen" w:hAnsi="Sylfaen" w:cs="Arial"/>
          <w:iCs/>
          <w:lang w:val="hy-AM"/>
        </w:rPr>
        <w:t>ային</w:t>
      </w:r>
      <w:r w:rsidRPr="0017449F">
        <w:rPr>
          <w:rFonts w:ascii="Sylfaen" w:hAnsi="Sylfaen" w:cs="Arial"/>
          <w:iCs/>
          <w:lang w:val="hy-AM"/>
        </w:rPr>
        <w:t xml:space="preserve"> և </w:t>
      </w:r>
      <w:r>
        <w:rPr>
          <w:rFonts w:ascii="Sylfaen" w:hAnsi="Sylfaen" w:cs="Arial"/>
          <w:iCs/>
          <w:lang w:val="hy-AM"/>
        </w:rPr>
        <w:t>իր</w:t>
      </w:r>
      <w:r w:rsidRPr="0017449F">
        <w:rPr>
          <w:rFonts w:ascii="Sylfaen" w:hAnsi="Sylfaen" w:cs="Arial"/>
          <w:iCs/>
          <w:lang w:val="hy-AM"/>
        </w:rPr>
        <w:t xml:space="preserve"> ներքին </w:t>
      </w:r>
      <w:r w:rsidRPr="00DE02AE">
        <w:rPr>
          <w:rFonts w:ascii="Sylfaen" w:hAnsi="Sylfaen" w:cs="Arial"/>
          <w:iCs/>
          <w:lang w:val="hy-AM"/>
        </w:rPr>
        <w:t>փաստաթղթեր</w:t>
      </w:r>
      <w:r w:rsidRPr="0017449F">
        <w:rPr>
          <w:rFonts w:ascii="Sylfaen" w:hAnsi="Sylfaen" w:cs="Arial"/>
          <w:iCs/>
          <w:lang w:val="hy-AM"/>
        </w:rPr>
        <w:t>ով</w:t>
      </w:r>
      <w:r w:rsidRPr="008674CA">
        <w:rPr>
          <w:rFonts w:ascii="Sylfaen" w:hAnsi="Sylfaen" w:cs="Arial"/>
          <w:iCs/>
          <w:lang w:val="hy-AM"/>
        </w:rPr>
        <w:t>:</w:t>
      </w:r>
      <w:r w:rsidRPr="00DE02AE">
        <w:rPr>
          <w:rFonts w:ascii="Sylfaen" w:hAnsi="Sylfaen" w:cs="Arial"/>
          <w:iCs/>
          <w:lang w:val="hy-AM"/>
        </w:rPr>
        <w:t>Իրավիճակ</w:t>
      </w:r>
      <w:r>
        <w:rPr>
          <w:rFonts w:ascii="Sylfaen" w:hAnsi="Sylfaen" w:cs="Arial"/>
          <w:iCs/>
          <w:lang w:val="hy-AM"/>
        </w:rPr>
        <w:t>ը</w:t>
      </w:r>
      <w:r w:rsidR="00C65337" w:rsidRPr="00C65337">
        <w:rPr>
          <w:rFonts w:ascii="Sylfaen" w:hAnsi="Sylfaen" w:cs="Arial"/>
          <w:iCs/>
          <w:lang w:val="hy-AM"/>
        </w:rPr>
        <w:t>,</w:t>
      </w:r>
      <w:r w:rsidRPr="00DE02AE">
        <w:rPr>
          <w:rFonts w:ascii="Sylfaen" w:hAnsi="Sylfaen" w:cs="Arial"/>
          <w:iCs/>
          <w:lang w:val="hy-AM"/>
        </w:rPr>
        <w:t>ըստ</w:t>
      </w:r>
      <w:r>
        <w:rPr>
          <w:rFonts w:ascii="Sylfaen" w:hAnsi="Sylfaen" w:cs="Arial"/>
          <w:iCs/>
          <w:lang w:val="hy-AM"/>
        </w:rPr>
        <w:t xml:space="preserve">վերը բերված </w:t>
      </w:r>
      <w:r w:rsidRPr="008674CA">
        <w:rPr>
          <w:rFonts w:ascii="Sylfaen" w:hAnsi="Sylfaen" w:cs="Arial"/>
          <w:iCs/>
          <w:lang w:val="hy-AM"/>
        </w:rPr>
        <w:t>1-</w:t>
      </w:r>
      <w:r w:rsidRPr="00DE02AE">
        <w:rPr>
          <w:rFonts w:ascii="Sylfaen" w:hAnsi="Sylfaen" w:cs="Arial"/>
          <w:iCs/>
          <w:lang w:val="hy-AM"/>
        </w:rPr>
        <w:t>ից</w:t>
      </w:r>
      <w:r w:rsidRPr="008674CA">
        <w:rPr>
          <w:rFonts w:ascii="Sylfaen" w:hAnsi="Sylfaen" w:cs="Arial"/>
          <w:iCs/>
          <w:lang w:val="hy-AM"/>
        </w:rPr>
        <w:t xml:space="preserve"> 3-րդ </w:t>
      </w:r>
      <w:r>
        <w:rPr>
          <w:rFonts w:ascii="Sylfaen" w:hAnsi="Sylfaen" w:cs="Arial"/>
          <w:iCs/>
          <w:lang w:val="hy-AM"/>
        </w:rPr>
        <w:t>չափանիշների</w:t>
      </w:r>
      <w:r w:rsidRPr="00DE02AE">
        <w:rPr>
          <w:rFonts w:ascii="Sylfaen" w:hAnsi="Sylfaen" w:cs="Arial"/>
          <w:iCs/>
          <w:lang w:val="hy-AM"/>
        </w:rPr>
        <w:t>նկարագրելիս</w:t>
      </w:r>
      <w:r>
        <w:rPr>
          <w:rFonts w:ascii="Sylfaen" w:hAnsi="Sylfaen" w:cs="Arial"/>
          <w:iCs/>
          <w:lang w:val="hy-AM"/>
        </w:rPr>
        <w:t>,</w:t>
      </w:r>
      <w:r w:rsidRPr="00DE02AE">
        <w:rPr>
          <w:rFonts w:ascii="Sylfaen" w:hAnsi="Sylfaen" w:cs="Arial"/>
          <w:iCs/>
          <w:lang w:val="hy-AM"/>
        </w:rPr>
        <w:t>պետքէօգտվել</w:t>
      </w:r>
      <w:r>
        <w:rPr>
          <w:rFonts w:ascii="Sylfaen" w:hAnsi="Sylfaen" w:cs="Arial"/>
          <w:iCs/>
          <w:lang w:val="hy-AM"/>
        </w:rPr>
        <w:t>հաստատությ</w:t>
      </w:r>
      <w:r w:rsidRPr="0017449F">
        <w:rPr>
          <w:rFonts w:ascii="Sylfaen" w:hAnsi="Sylfaen" w:cs="Arial"/>
          <w:iCs/>
          <w:lang w:val="hy-AM"/>
        </w:rPr>
        <w:t>ա</w:t>
      </w:r>
      <w:r>
        <w:rPr>
          <w:rFonts w:ascii="Sylfaen" w:hAnsi="Sylfaen" w:cs="Arial"/>
          <w:iCs/>
          <w:lang w:val="hy-AM"/>
        </w:rPr>
        <w:t>ն</w:t>
      </w:r>
      <w:r w:rsidRPr="00DE02AE">
        <w:rPr>
          <w:rFonts w:ascii="Sylfaen" w:hAnsi="Sylfaen" w:cs="Arial"/>
          <w:iCs/>
          <w:lang w:val="hy-AM"/>
        </w:rPr>
        <w:t>պլան</w:t>
      </w:r>
      <w:r w:rsidRPr="008674CA">
        <w:rPr>
          <w:rFonts w:ascii="Sylfaen" w:hAnsi="Sylfaen" w:cs="Arial"/>
          <w:iCs/>
          <w:lang w:val="hy-AM"/>
        </w:rPr>
        <w:t>–</w:t>
      </w:r>
      <w:r w:rsidRPr="00DE02AE">
        <w:rPr>
          <w:rFonts w:ascii="Sylfaen" w:hAnsi="Sylfaen" w:cs="Arial"/>
          <w:iCs/>
          <w:lang w:val="hy-AM"/>
        </w:rPr>
        <w:t>հատակագծից</w:t>
      </w:r>
      <w:r>
        <w:rPr>
          <w:rFonts w:ascii="Sylfaen" w:hAnsi="Sylfaen" w:cs="Arial"/>
          <w:iCs/>
          <w:lang w:val="hy-AM"/>
        </w:rPr>
        <w:t xml:space="preserve">: </w:t>
      </w:r>
      <w:r w:rsidRPr="008674CA">
        <w:rPr>
          <w:rFonts w:ascii="Sylfaen" w:hAnsi="Sylfaen" w:cs="Arial"/>
          <w:iCs/>
          <w:lang w:val="hy-AM"/>
        </w:rPr>
        <w:t>4-րդ</w:t>
      </w:r>
      <w:r w:rsidR="008959CB">
        <w:rPr>
          <w:rFonts w:ascii="Sylfaen" w:hAnsi="Sylfaen" w:cs="Arial"/>
          <w:iCs/>
          <w:lang w:val="hy-AM"/>
        </w:rPr>
        <w:t xml:space="preserve"> և 5-րդ</w:t>
      </w:r>
      <w:r>
        <w:rPr>
          <w:rFonts w:ascii="Sylfaen" w:hAnsi="Sylfaen" w:cs="Arial"/>
          <w:iCs/>
          <w:lang w:val="hy-AM"/>
        </w:rPr>
        <w:t xml:space="preserve"> չափանիշ</w:t>
      </w:r>
      <w:r w:rsidR="008959CB">
        <w:rPr>
          <w:rFonts w:ascii="Sylfaen" w:hAnsi="Sylfaen" w:cs="Arial"/>
          <w:iCs/>
          <w:lang w:val="hy-AM"/>
        </w:rPr>
        <w:t>ներ</w:t>
      </w:r>
      <w:r>
        <w:rPr>
          <w:rFonts w:ascii="Sylfaen" w:hAnsi="Sylfaen" w:cs="Arial"/>
          <w:iCs/>
          <w:lang w:val="hy-AM"/>
        </w:rPr>
        <w:t xml:space="preserve">ի համարպետք է </w:t>
      </w:r>
      <w:r w:rsidRPr="00DE02AE">
        <w:rPr>
          <w:rFonts w:ascii="Sylfaen" w:hAnsi="Sylfaen" w:cs="Arial"/>
          <w:iCs/>
          <w:lang w:val="hy-AM"/>
        </w:rPr>
        <w:t>հիմքընդունել</w:t>
      </w:r>
      <w:r w:rsidR="00867218">
        <w:rPr>
          <w:rFonts w:ascii="Sylfaen" w:hAnsi="Sylfaen" w:cs="Arial"/>
          <w:iCs/>
          <w:lang w:val="hy-AM"/>
        </w:rPr>
        <w:t xml:space="preserve"> ՀՀ </w:t>
      </w:r>
      <w:r w:rsidRPr="004B00FF">
        <w:rPr>
          <w:rFonts w:ascii="Sylfaen" w:hAnsi="Sylfaen" w:cs="Arial"/>
          <w:iCs/>
          <w:lang w:val="hy-AM"/>
        </w:rPr>
        <w:t xml:space="preserve">մարզպետների և Երևանի </w:t>
      </w:r>
      <w:r w:rsidRPr="008674CA">
        <w:rPr>
          <w:rFonts w:ascii="Sylfaen" w:hAnsi="Sylfaen" w:cs="Arial"/>
          <w:iCs/>
          <w:lang w:val="hy-AM"/>
        </w:rPr>
        <w:t xml:space="preserve">քաղաքապետի որոշումները, </w:t>
      </w:r>
      <w:r w:rsidR="00BD559C">
        <w:rPr>
          <w:rFonts w:ascii="Sylfaen" w:hAnsi="Sylfaen" w:cs="Arial"/>
          <w:iCs/>
          <w:lang w:val="hy-AM"/>
        </w:rPr>
        <w:t xml:space="preserve">ինչպես նաև, առկայության դեքպում, </w:t>
      </w:r>
      <w:r w:rsidRPr="008674CA">
        <w:rPr>
          <w:rFonts w:ascii="Sylfaen" w:hAnsi="Sylfaen" w:cs="Arial"/>
          <w:iCs/>
          <w:lang w:val="hy-AM"/>
        </w:rPr>
        <w:t>հաստատության կողմից համապատասխան կազմակերպությունների</w:t>
      </w:r>
      <w:r w:rsidRPr="001D2CA8">
        <w:rPr>
          <w:rFonts w:ascii="Sylfaen" w:hAnsi="Sylfaen" w:cs="Arial"/>
          <w:iCs/>
          <w:lang w:val="hy-AM"/>
        </w:rPr>
        <w:t>(</w:t>
      </w:r>
      <w:r w:rsidRPr="008674CA">
        <w:rPr>
          <w:rFonts w:ascii="Sylfaen" w:hAnsi="Sylfaen" w:cs="Arial"/>
          <w:iCs/>
          <w:lang w:val="hy-AM"/>
        </w:rPr>
        <w:t>ախտահարման-կանխարգելման, արտակարգ իրավիճակների ծառայության</w:t>
      </w:r>
      <w:r w:rsidR="00BD559C">
        <w:rPr>
          <w:rFonts w:ascii="Sylfaen" w:hAnsi="Sylfaen" w:cs="Arial"/>
          <w:iCs/>
          <w:lang w:val="hy-AM"/>
        </w:rPr>
        <w:t xml:space="preserve"> և այլն</w:t>
      </w:r>
      <w:r w:rsidRPr="001D2CA8">
        <w:rPr>
          <w:rFonts w:ascii="Sylfaen" w:hAnsi="Sylfaen" w:cs="Arial"/>
          <w:iCs/>
          <w:lang w:val="hy-AM"/>
        </w:rPr>
        <w:t>)</w:t>
      </w:r>
      <w:r w:rsidRPr="008674CA">
        <w:rPr>
          <w:rFonts w:ascii="Sylfaen" w:hAnsi="Sylfaen" w:cs="Arial"/>
          <w:iCs/>
          <w:lang w:val="hy-AM"/>
        </w:rPr>
        <w:t>հետ կնքված պայմանագրերը</w:t>
      </w:r>
      <w:r w:rsidRPr="008674CA">
        <w:rPr>
          <w:rFonts w:cs="Arial"/>
          <w:iCs/>
          <w:lang w:val="hy-AM"/>
        </w:rPr>
        <w:t xml:space="preserve">: </w:t>
      </w:r>
      <w:r>
        <w:rPr>
          <w:rFonts w:ascii="Sylfaen" w:hAnsi="Sylfaen" w:cs="Arial"/>
          <w:iCs/>
          <w:lang w:val="hy-AM"/>
        </w:rPr>
        <w:t xml:space="preserve">Համապատասխան </w:t>
      </w:r>
      <w:r w:rsidRPr="008674CA">
        <w:rPr>
          <w:rFonts w:ascii="Sylfaen" w:hAnsi="Sylfaen" w:cs="Arial"/>
          <w:iCs/>
          <w:lang w:val="hy-AM"/>
        </w:rPr>
        <w:t>փաստաթղթ</w:t>
      </w:r>
      <w:r>
        <w:rPr>
          <w:rFonts w:ascii="Sylfaen" w:hAnsi="Sylfaen" w:cs="Arial"/>
          <w:iCs/>
          <w:lang w:val="hy-AM"/>
        </w:rPr>
        <w:t>եր</w:t>
      </w:r>
      <w:r w:rsidRPr="008674CA">
        <w:rPr>
          <w:rFonts w:ascii="Sylfaen" w:hAnsi="Sylfaen" w:cs="Arial"/>
          <w:iCs/>
          <w:lang w:val="hy-AM"/>
        </w:rPr>
        <w:t xml:space="preserve">ի առկայության և գործողության ժամկետների, այդ թվում պայմանագրերի </w:t>
      </w:r>
      <w:r w:rsidR="0031031B">
        <w:rPr>
          <w:rFonts w:ascii="Sylfaen" w:hAnsi="Sylfaen" w:cs="Arial"/>
          <w:iCs/>
          <w:lang w:val="hy-AM"/>
        </w:rPr>
        <w:t xml:space="preserve">պայմանների </w:t>
      </w:r>
      <w:r w:rsidRPr="008674CA">
        <w:rPr>
          <w:rFonts w:ascii="Sylfaen" w:hAnsi="Sylfaen" w:cs="Arial"/>
          <w:iCs/>
          <w:lang w:val="hy-AM"/>
        </w:rPr>
        <w:t xml:space="preserve">կատարման մասին պետք է նշվի </w:t>
      </w:r>
      <w:r>
        <w:rPr>
          <w:rFonts w:ascii="Sylfaen" w:hAnsi="Sylfaen" w:cs="Arial"/>
          <w:iCs/>
          <w:lang w:val="hy-AM"/>
        </w:rPr>
        <w:t xml:space="preserve">գարցամատյանում և այնուհետ ներառվի </w:t>
      </w:r>
      <w:r w:rsidRPr="008674CA">
        <w:rPr>
          <w:rFonts w:ascii="Sylfaen" w:hAnsi="Sylfaen" w:cs="Arial"/>
          <w:iCs/>
          <w:lang w:val="hy-AM"/>
        </w:rPr>
        <w:t>ինքնավերլուծության հաշվետվությ</w:t>
      </w:r>
      <w:r>
        <w:rPr>
          <w:rFonts w:ascii="Sylfaen" w:hAnsi="Sylfaen" w:cs="Arial"/>
          <w:iCs/>
          <w:lang w:val="hy-AM"/>
        </w:rPr>
        <w:t xml:space="preserve">ան մեջ: </w:t>
      </w:r>
    </w:p>
    <w:p w:rsidR="00596F57" w:rsidRPr="00DE02AE" w:rsidRDefault="00596F57" w:rsidP="000462FA">
      <w:pPr>
        <w:spacing w:after="0" w:line="240" w:lineRule="auto"/>
        <w:jc w:val="both"/>
        <w:rPr>
          <w:rFonts w:cs="Arial"/>
          <w:iCs/>
          <w:lang w:val="hy-AM"/>
        </w:rPr>
      </w:pPr>
    </w:p>
    <w:p w:rsidR="00596F57" w:rsidRPr="00BD559C" w:rsidRDefault="00596F57" w:rsidP="000462FA">
      <w:pPr>
        <w:spacing w:after="0" w:line="240" w:lineRule="auto"/>
        <w:jc w:val="both"/>
        <w:rPr>
          <w:rFonts w:cs="Arial"/>
          <w:b/>
          <w:i/>
          <w:iCs/>
          <w:highlight w:val="yellow"/>
          <w:lang w:val="hy-AM"/>
        </w:rPr>
      </w:pPr>
    </w:p>
    <w:p w:rsidR="00596F57" w:rsidRPr="00646F8E" w:rsidRDefault="00C16B20" w:rsidP="000462FA">
      <w:pPr>
        <w:spacing w:after="0" w:line="240" w:lineRule="auto"/>
        <w:jc w:val="both"/>
        <w:rPr>
          <w:rFonts w:ascii="Sylfaen" w:hAnsi="Sylfaen" w:cs="Arial"/>
          <w:b/>
          <w:i/>
          <w:iCs/>
          <w:u w:val="single"/>
          <w:lang w:val="hy-AM"/>
        </w:rPr>
      </w:pPr>
      <w:r w:rsidRPr="00646F8E">
        <w:rPr>
          <w:rFonts w:ascii="Sylfaen" w:hAnsi="Sylfaen" w:cs="Arial"/>
          <w:b/>
          <w:i/>
          <w:iCs/>
          <w:u w:val="single"/>
          <w:lang w:val="hy-AM"/>
        </w:rPr>
        <w:t xml:space="preserve">2.2. </w:t>
      </w:r>
      <w:r w:rsidR="00E41192" w:rsidRPr="00646F8E">
        <w:rPr>
          <w:rFonts w:ascii="Sylfaen" w:hAnsi="Sylfaen" w:cs="Arial"/>
          <w:b/>
          <w:i/>
          <w:iCs/>
          <w:u w:val="single"/>
          <w:lang w:val="hy-AM"/>
        </w:rPr>
        <w:t>ՈՒսումնա</w:t>
      </w:r>
      <w:r w:rsidR="00FD4154" w:rsidRPr="00646F8E">
        <w:rPr>
          <w:rFonts w:ascii="Sylfaen" w:hAnsi="Sylfaen" w:cs="Arial"/>
          <w:b/>
          <w:i/>
          <w:iCs/>
          <w:u w:val="single"/>
          <w:lang w:val="hy-AM"/>
        </w:rPr>
        <w:t>կ</w:t>
      </w:r>
      <w:r w:rsidR="00E41192" w:rsidRPr="00646F8E">
        <w:rPr>
          <w:rFonts w:ascii="Sylfaen" w:hAnsi="Sylfaen" w:cs="Arial"/>
          <w:b/>
          <w:i/>
          <w:iCs/>
          <w:u w:val="single"/>
          <w:lang w:val="hy-AM"/>
        </w:rPr>
        <w:t>ա</w:t>
      </w:r>
      <w:r w:rsidR="00FD4154" w:rsidRPr="00646F8E">
        <w:rPr>
          <w:rFonts w:ascii="Sylfaen" w:hAnsi="Sylfaen" w:cs="Arial"/>
          <w:b/>
          <w:i/>
          <w:iCs/>
          <w:u w:val="single"/>
          <w:lang w:val="hy-AM"/>
        </w:rPr>
        <w:t xml:space="preserve">ն </w:t>
      </w:r>
      <w:r w:rsidR="00E41192" w:rsidRPr="00646F8E">
        <w:rPr>
          <w:rFonts w:ascii="Sylfaen" w:hAnsi="Sylfaen" w:cs="Arial"/>
          <w:b/>
          <w:i/>
          <w:iCs/>
          <w:u w:val="single"/>
          <w:lang w:val="hy-AM"/>
        </w:rPr>
        <w:t xml:space="preserve"> հ</w:t>
      </w:r>
      <w:r w:rsidR="00596F57" w:rsidRPr="00646F8E">
        <w:rPr>
          <w:rFonts w:ascii="Sylfaen" w:hAnsi="Sylfaen" w:cs="Arial"/>
          <w:b/>
          <w:i/>
          <w:iCs/>
          <w:u w:val="single"/>
          <w:lang w:val="hy-AM"/>
        </w:rPr>
        <w:t>աստատությունում պահպանված են սովորողների և աշխատակազմի համար ուսումնական գործընթացի և աշխատանքի կազմակերպման համար անհրաժեշտ անվտանգության և սանիտարահիգիենիկ նորմերը</w:t>
      </w:r>
      <w:r w:rsidR="00596F57" w:rsidRPr="00646F8E">
        <w:rPr>
          <w:rFonts w:cs="Arial"/>
          <w:b/>
          <w:i/>
          <w:iCs/>
          <w:u w:val="single"/>
          <w:lang w:val="hy-AM"/>
        </w:rPr>
        <w:t xml:space="preserve">, </w:t>
      </w:r>
      <w:r w:rsidR="00596F57" w:rsidRPr="00646F8E">
        <w:rPr>
          <w:rFonts w:ascii="Sylfaen" w:hAnsi="Sylfaen" w:cs="Arial"/>
          <w:b/>
          <w:i/>
          <w:iCs/>
          <w:u w:val="single"/>
          <w:lang w:val="hy-AM"/>
        </w:rPr>
        <w:t xml:space="preserve">կազմակերպված են առողջության պահպանման համապատասխան ծառայություններ </w:t>
      </w:r>
    </w:p>
    <w:p w:rsidR="00596F57" w:rsidRDefault="00E41192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E41192">
        <w:rPr>
          <w:rFonts w:ascii="Sylfaen" w:hAnsi="Sylfaen"/>
          <w:lang w:val="hy-AM"/>
        </w:rPr>
        <w:t>Ուսումնական</w:t>
      </w:r>
      <w:r w:rsidR="00596F57">
        <w:rPr>
          <w:rFonts w:ascii="Sylfaen" w:hAnsi="Sylfaen"/>
          <w:lang w:val="hy-AM"/>
        </w:rPr>
        <w:t>հաստատության շենքը վերանորոգված է</w:t>
      </w:r>
      <w:r w:rsidR="00646F8E">
        <w:rPr>
          <w:rFonts w:ascii="Sylfaen" w:hAnsi="Sylfaen"/>
          <w:lang w:val="hy-AM"/>
        </w:rPr>
        <w:t>:</w:t>
      </w:r>
      <w:r w:rsidR="006C3519" w:rsidRPr="005A7F5F">
        <w:rPr>
          <w:rFonts w:ascii="Sylfaen" w:hAnsi="Sylfaen"/>
          <w:b/>
          <w:i/>
          <w:u w:val="single"/>
          <w:lang w:val="hy-AM"/>
        </w:rPr>
        <w:t>Այո</w:t>
      </w:r>
      <w:r w:rsidR="006C3519" w:rsidRPr="005A7F5F">
        <w:rPr>
          <w:rFonts w:ascii="Sylfaen" w:hAnsi="Sylfaen"/>
          <w:b/>
          <w:lang w:val="hy-AM"/>
        </w:rPr>
        <w:t>:</w:t>
      </w:r>
    </w:p>
    <w:p w:rsidR="00596F57" w:rsidRDefault="00E41192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E41192">
        <w:rPr>
          <w:rFonts w:ascii="Sylfaen" w:hAnsi="Sylfaen"/>
          <w:lang w:val="hy-AM"/>
        </w:rPr>
        <w:t>Ուսումնական</w:t>
      </w:r>
      <w:r w:rsidR="00AD11D1" w:rsidRPr="00FD4154">
        <w:rPr>
          <w:rFonts w:ascii="Sylfaen" w:hAnsi="Sylfaen"/>
          <w:lang w:val="hy-AM"/>
        </w:rPr>
        <w:t xml:space="preserve"> հ</w:t>
      </w:r>
      <w:r w:rsidR="00596F57">
        <w:rPr>
          <w:rFonts w:ascii="Sylfaen" w:hAnsi="Sylfaen"/>
          <w:lang w:val="hy-AM"/>
        </w:rPr>
        <w:t>աստատության</w:t>
      </w:r>
      <w:r w:rsidR="00596F57" w:rsidRPr="009F1697">
        <w:rPr>
          <w:rFonts w:ascii="Sylfaen" w:hAnsi="Sylfaen"/>
          <w:lang w:val="hy-AM"/>
        </w:rPr>
        <w:t xml:space="preserve"> շենքի շահագործումը համապատասխանում է շահագործման անվտանգության նորմատիվներին</w:t>
      </w:r>
      <w:r w:rsidR="00596F57">
        <w:rPr>
          <w:rFonts w:ascii="Sylfaen" w:hAnsi="Sylfaen"/>
          <w:lang w:val="hy-AM"/>
        </w:rPr>
        <w:t>:</w:t>
      </w:r>
      <w:r w:rsidR="006C3519" w:rsidRPr="006C3519">
        <w:rPr>
          <w:rFonts w:ascii="Sylfaen" w:hAnsi="Sylfaen"/>
          <w:lang w:val="hy-AM"/>
        </w:rPr>
        <w:t>-</w:t>
      </w:r>
      <w:r w:rsidR="006C3519" w:rsidRPr="005A7F5F">
        <w:rPr>
          <w:rFonts w:ascii="Sylfaen" w:hAnsi="Sylfaen"/>
          <w:b/>
          <w:i/>
          <w:u w:val="single"/>
          <w:lang w:val="hy-AM"/>
        </w:rPr>
        <w:t>Այո:</w:t>
      </w:r>
    </w:p>
    <w:p w:rsidR="00646F8E" w:rsidRPr="00646F8E" w:rsidRDefault="00646F8E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646F8E">
        <w:rPr>
          <w:rFonts w:ascii="Sylfaen" w:hAnsi="Sylfaen"/>
          <w:lang w:val="hy-AM"/>
        </w:rPr>
        <w:t xml:space="preserve">Ուսումնական հաստատության </w:t>
      </w:r>
      <w:r w:rsidRPr="00646F8E">
        <w:rPr>
          <w:rFonts w:ascii="Sylfaen" w:hAnsi="Sylfaen" w:cs="Arial"/>
          <w:iCs/>
          <w:lang w:val="hy-AM"/>
        </w:rPr>
        <w:t>շենքում առկա են դեպի դուրս բացվող պահուստային ելքեր</w:t>
      </w:r>
      <w:r>
        <w:rPr>
          <w:rFonts w:ascii="Sylfaen" w:hAnsi="Sylfaen" w:cs="Arial"/>
          <w:iCs/>
          <w:lang w:val="hy-AM"/>
        </w:rPr>
        <w:t>:</w:t>
      </w:r>
      <w:r w:rsidR="006C3519" w:rsidRPr="006C3519">
        <w:rPr>
          <w:rFonts w:ascii="Sylfaen" w:hAnsi="Sylfaen" w:cs="Arial"/>
          <w:iCs/>
          <w:lang w:val="hy-AM"/>
        </w:rPr>
        <w:t>-</w:t>
      </w:r>
      <w:r w:rsidR="006C3519" w:rsidRPr="005A7F5F">
        <w:rPr>
          <w:rFonts w:ascii="Sylfaen" w:hAnsi="Sylfaen" w:cs="Arial"/>
          <w:b/>
          <w:i/>
          <w:iCs/>
          <w:u w:val="single"/>
          <w:lang w:val="hy-AM"/>
        </w:rPr>
        <w:t>Այո:</w:t>
      </w:r>
    </w:p>
    <w:p w:rsidR="00646F8E" w:rsidRPr="00646F8E" w:rsidRDefault="00646F8E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 w:cs="Arial"/>
          <w:iCs/>
          <w:lang w:val="hy-AM"/>
        </w:rPr>
        <w:t>Ու</w:t>
      </w:r>
      <w:r w:rsidRPr="00646F8E">
        <w:rPr>
          <w:rFonts w:ascii="Sylfaen" w:hAnsi="Sylfaen" w:cs="Arial"/>
          <w:iCs/>
          <w:lang w:val="hy-AM"/>
        </w:rPr>
        <w:t>սումնական հաստատությունն ապահովված է կապի և արտակարգ իրավիճակների ազդարարման համակարգով</w:t>
      </w:r>
      <w:r>
        <w:rPr>
          <w:rFonts w:ascii="Sylfaen" w:hAnsi="Sylfaen" w:cs="Arial"/>
          <w:iCs/>
          <w:lang w:val="hy-AM"/>
        </w:rPr>
        <w:t>:</w:t>
      </w:r>
      <w:r w:rsidR="006C3519" w:rsidRPr="006C3519">
        <w:rPr>
          <w:rFonts w:ascii="Sylfaen" w:hAnsi="Sylfaen" w:cs="Arial"/>
          <w:iCs/>
          <w:lang w:val="hy-AM"/>
        </w:rPr>
        <w:t>-</w:t>
      </w:r>
      <w:r w:rsidR="006C3519" w:rsidRPr="005A7F5F">
        <w:rPr>
          <w:rFonts w:ascii="Sylfaen" w:hAnsi="Sylfaen" w:cs="Arial"/>
          <w:b/>
          <w:i/>
          <w:iCs/>
          <w:u w:val="single"/>
          <w:lang w:val="hy-AM"/>
        </w:rPr>
        <w:t>Ոչ:</w:t>
      </w:r>
    </w:p>
    <w:p w:rsidR="00646F8E" w:rsidRPr="00646F8E" w:rsidRDefault="00646F8E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646F8E">
        <w:rPr>
          <w:rFonts w:ascii="Sylfaen" w:hAnsi="Sylfaen"/>
          <w:lang w:val="hy-AM"/>
        </w:rPr>
        <w:t>Ուսումնական հաստատության</w:t>
      </w:r>
      <w:r w:rsidRPr="00646F8E">
        <w:rPr>
          <w:rFonts w:ascii="Sylfaen" w:hAnsi="Sylfaen" w:cs="Arial"/>
          <w:iCs/>
          <w:lang w:val="hy-AM"/>
        </w:rPr>
        <w:t xml:space="preserve"> շենքը հարմարեցված է կրթության առանձնահատուկ պայմանների կարիք (այսուհետ` ԿԱՊԿ) ունեցող սովորողների </w:t>
      </w:r>
      <w:r>
        <w:rPr>
          <w:rFonts w:ascii="Sylfaen" w:hAnsi="Sylfaen" w:cs="Arial"/>
          <w:iCs/>
          <w:lang w:val="hy-AM"/>
        </w:rPr>
        <w:t xml:space="preserve">անվտանգ տեղաշարժ </w:t>
      </w:r>
      <w:r w:rsidRPr="00646F8E">
        <w:rPr>
          <w:rFonts w:ascii="Sylfaen" w:hAnsi="Sylfaen" w:cs="Arial"/>
          <w:iCs/>
          <w:lang w:val="hy-AM"/>
        </w:rPr>
        <w:t>և ուսուցում ապահովող պայմաններին (թեք հարթակներ, լայն դռներ և այլն)</w:t>
      </w:r>
      <w:r>
        <w:rPr>
          <w:rFonts w:ascii="Sylfaen" w:hAnsi="Sylfaen" w:cs="Arial"/>
          <w:iCs/>
          <w:lang w:val="hy-AM"/>
        </w:rPr>
        <w:t>:</w:t>
      </w:r>
      <w:r w:rsidR="006C3519" w:rsidRPr="006C3519">
        <w:rPr>
          <w:rFonts w:ascii="Sylfaen" w:hAnsi="Sylfaen" w:cs="Arial"/>
          <w:iCs/>
          <w:lang w:val="hy-AM"/>
        </w:rPr>
        <w:t>-</w:t>
      </w:r>
      <w:r w:rsidR="006C3519" w:rsidRPr="005A7F5F">
        <w:rPr>
          <w:rFonts w:ascii="Sylfaen" w:hAnsi="Sylfaen" w:cs="Arial"/>
          <w:b/>
          <w:i/>
          <w:iCs/>
          <w:u w:val="single"/>
          <w:lang w:val="hy-AM"/>
        </w:rPr>
        <w:t>Ոչ:</w:t>
      </w:r>
    </w:p>
    <w:p w:rsidR="00646F8E" w:rsidRPr="00646F8E" w:rsidRDefault="00646F8E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646F8E">
        <w:rPr>
          <w:rFonts w:ascii="Sylfaen" w:hAnsi="Sylfaen" w:cs="Arial"/>
          <w:iCs/>
          <w:lang w:val="hy-AM"/>
        </w:rPr>
        <w:t>Ուսումնական հաստատությունն ապահովված է սարքին վիճակում գտնվող հակահրդեհային, անվտանգության լրակազմով, տանիքը պատված է հրակայուն նյութերով:</w:t>
      </w:r>
      <w:r w:rsidR="006C3519" w:rsidRPr="006C3519">
        <w:rPr>
          <w:rFonts w:ascii="Sylfaen" w:hAnsi="Sylfaen" w:cs="Arial"/>
          <w:iCs/>
          <w:lang w:val="hy-AM"/>
        </w:rPr>
        <w:t>-</w:t>
      </w:r>
      <w:r w:rsidR="006C3519" w:rsidRPr="005A7F5F">
        <w:rPr>
          <w:rFonts w:ascii="Sylfaen" w:hAnsi="Sylfaen" w:cs="Arial"/>
          <w:b/>
          <w:i/>
          <w:iCs/>
          <w:u w:val="single"/>
          <w:lang w:val="hy-AM"/>
        </w:rPr>
        <w:t>Այո:</w:t>
      </w:r>
    </w:p>
    <w:p w:rsidR="00646F8E" w:rsidRPr="005A7F5F" w:rsidRDefault="00646F8E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 w:cs="Arial"/>
          <w:b/>
          <w:iCs/>
          <w:lang w:val="hy-AM"/>
        </w:rPr>
      </w:pPr>
      <w:r w:rsidRPr="006D4594">
        <w:rPr>
          <w:rFonts w:ascii="Sylfaen" w:hAnsi="Sylfaen" w:cs="Arial"/>
          <w:iCs/>
          <w:lang w:val="hy-AM"/>
        </w:rPr>
        <w:t xml:space="preserve">Ուսումնական հաստատությունում ոչ կառուցվածքային </w:t>
      </w:r>
      <w:r w:rsidR="006D4594">
        <w:rPr>
          <w:rFonts w:ascii="Sylfaen" w:hAnsi="Sylfaen" w:cs="Arial"/>
          <w:iCs/>
          <w:lang w:val="hy-AM"/>
        </w:rPr>
        <w:t>վտանգներ չկան:</w:t>
      </w:r>
      <w:r w:rsidR="006C3519" w:rsidRPr="006C3519">
        <w:rPr>
          <w:rFonts w:ascii="Sylfaen" w:hAnsi="Sylfaen" w:cs="Arial"/>
          <w:iCs/>
          <w:lang w:val="hy-AM"/>
        </w:rPr>
        <w:t>-</w:t>
      </w:r>
      <w:r w:rsidR="006C3519" w:rsidRPr="005A7F5F">
        <w:rPr>
          <w:rFonts w:ascii="Sylfaen" w:hAnsi="Sylfaen" w:cs="Arial"/>
          <w:b/>
          <w:i/>
          <w:iCs/>
          <w:u w:val="single"/>
          <w:lang w:val="hy-AM"/>
        </w:rPr>
        <w:t>Դպրոցում չկան ոչ կառուցվածքային վտանգներ:</w:t>
      </w:r>
    </w:p>
    <w:p w:rsidR="00646F8E" w:rsidRPr="005A7F5F" w:rsidRDefault="00646F8E" w:rsidP="000462FA">
      <w:pPr>
        <w:numPr>
          <w:ilvl w:val="0"/>
          <w:numId w:val="10"/>
        </w:numPr>
        <w:spacing w:after="0" w:line="240" w:lineRule="auto"/>
        <w:jc w:val="both"/>
        <w:rPr>
          <w:rFonts w:cs="Arial"/>
          <w:b/>
          <w:iCs/>
          <w:lang w:val="hy-AM"/>
        </w:rPr>
      </w:pPr>
      <w:r w:rsidRPr="006D4594">
        <w:rPr>
          <w:rFonts w:ascii="Sylfaen" w:hAnsi="Sylfaen" w:cs="Arial"/>
          <w:iCs/>
          <w:lang w:val="hy-AM"/>
        </w:rPr>
        <w:t>Ուսումնական հաստատությ</w:t>
      </w:r>
      <w:r w:rsidR="006D4594" w:rsidRPr="006D4594">
        <w:rPr>
          <w:rFonts w:ascii="Sylfaen" w:hAnsi="Sylfaen" w:cs="Arial"/>
          <w:iCs/>
          <w:lang w:val="hy-AM"/>
        </w:rPr>
        <w:t>ան</w:t>
      </w:r>
      <w:r w:rsidRPr="006D4594">
        <w:rPr>
          <w:rFonts w:ascii="Sylfaen" w:hAnsi="Sylfaen" w:cs="Arial"/>
          <w:iCs/>
          <w:lang w:val="hy-AM"/>
        </w:rPr>
        <w:t xml:space="preserve"> համակարգչային սարքավորումները</w:t>
      </w:r>
      <w:r w:rsidRPr="006D4594">
        <w:rPr>
          <w:rFonts w:cs="Arial"/>
          <w:iCs/>
          <w:lang w:val="hy-AM"/>
        </w:rPr>
        <w:t>,</w:t>
      </w:r>
      <w:r w:rsidRPr="006D4594">
        <w:rPr>
          <w:rFonts w:ascii="Sylfaen" w:hAnsi="Sylfaen" w:cs="Arial"/>
          <w:iCs/>
          <w:lang w:val="hy-AM"/>
        </w:rPr>
        <w:t xml:space="preserve"> հեռուստացույցները ամուր են տեղադրված և ամրացված </w:t>
      </w:r>
      <w:r w:rsidR="006D4594" w:rsidRPr="006D4594">
        <w:rPr>
          <w:rFonts w:ascii="Sylfaen" w:hAnsi="Sylfaen" w:cs="Arial"/>
          <w:iCs/>
          <w:lang w:val="hy-AM"/>
        </w:rPr>
        <w:t xml:space="preserve">են </w:t>
      </w:r>
      <w:r w:rsidRPr="006D4594">
        <w:rPr>
          <w:rFonts w:ascii="Sylfaen" w:hAnsi="Sylfaen" w:cs="Arial"/>
          <w:iCs/>
          <w:lang w:val="hy-AM"/>
        </w:rPr>
        <w:t>աշխատատեղերին</w:t>
      </w:r>
      <w:r w:rsidR="006C3519" w:rsidRPr="006C3519">
        <w:rPr>
          <w:rFonts w:ascii="Sylfaen" w:hAnsi="Sylfaen" w:cs="Arial"/>
          <w:iCs/>
          <w:lang w:val="hy-AM"/>
        </w:rPr>
        <w:t>-</w:t>
      </w:r>
      <w:r w:rsidR="006C3519" w:rsidRPr="005A7F5F">
        <w:rPr>
          <w:rFonts w:ascii="Sylfaen" w:hAnsi="Sylfaen" w:cs="Arial"/>
          <w:b/>
          <w:i/>
          <w:iCs/>
          <w:u w:val="single"/>
          <w:lang w:val="hy-AM"/>
        </w:rPr>
        <w:t xml:space="preserve">Հաստատությունումբոլոր սարքավորումները ամուր տեղադրված են: </w:t>
      </w:r>
    </w:p>
    <w:p w:rsidR="00646F8E" w:rsidRDefault="006D4594" w:rsidP="000462FA">
      <w:pPr>
        <w:numPr>
          <w:ilvl w:val="0"/>
          <w:numId w:val="10"/>
        </w:numPr>
        <w:spacing w:after="0" w:line="240" w:lineRule="auto"/>
        <w:jc w:val="both"/>
        <w:rPr>
          <w:rFonts w:cs="Arial"/>
          <w:iCs/>
          <w:lang w:val="hy-AM"/>
        </w:rPr>
      </w:pPr>
      <w:r w:rsidRPr="006D4594">
        <w:rPr>
          <w:rFonts w:ascii="Sylfaen" w:hAnsi="Sylfaen" w:cs="Arial"/>
          <w:iCs/>
          <w:lang w:val="hy-AM"/>
        </w:rPr>
        <w:t xml:space="preserve">Ուսումնական հաստատության </w:t>
      </w:r>
      <w:r w:rsidR="00646F8E">
        <w:rPr>
          <w:rFonts w:ascii="Sylfaen" w:hAnsi="Sylfaen" w:cs="Arial"/>
          <w:iCs/>
          <w:lang w:val="hy-AM"/>
        </w:rPr>
        <w:t xml:space="preserve">անիվներով տեղաշարժվող </w:t>
      </w:r>
      <w:r w:rsidR="00646F8E" w:rsidRPr="00B411EE">
        <w:rPr>
          <w:rFonts w:ascii="Sylfaen" w:hAnsi="Sylfaen" w:cs="Arial"/>
          <w:iCs/>
          <w:lang w:val="hy-AM"/>
        </w:rPr>
        <w:t>ծանր իրերն ամրացված են հատակին</w:t>
      </w:r>
      <w:r>
        <w:rPr>
          <w:rFonts w:ascii="Sylfaen" w:hAnsi="Sylfaen" w:cs="Arial"/>
          <w:iCs/>
          <w:lang w:val="hy-AM"/>
        </w:rPr>
        <w:t>:</w:t>
      </w:r>
      <w:r w:rsidR="006C3519" w:rsidRPr="006C3519">
        <w:rPr>
          <w:rFonts w:ascii="Sylfaen" w:hAnsi="Sylfaen" w:cs="Arial"/>
          <w:iCs/>
          <w:lang w:val="hy-AM"/>
        </w:rPr>
        <w:t>-</w:t>
      </w:r>
      <w:r w:rsidR="006C3519" w:rsidRPr="005A7F5F">
        <w:rPr>
          <w:rFonts w:ascii="Sylfaen" w:hAnsi="Sylfaen" w:cs="Arial"/>
          <w:b/>
          <w:i/>
          <w:iCs/>
          <w:u w:val="single"/>
          <w:lang w:val="hy-AM"/>
        </w:rPr>
        <w:t>Հաստատությունում նման իրեր չկան:</w:t>
      </w:r>
    </w:p>
    <w:p w:rsidR="00646F8E" w:rsidRDefault="006D4594" w:rsidP="000462FA">
      <w:pPr>
        <w:numPr>
          <w:ilvl w:val="0"/>
          <w:numId w:val="10"/>
        </w:numPr>
        <w:spacing w:after="0" w:line="240" w:lineRule="auto"/>
        <w:jc w:val="both"/>
        <w:rPr>
          <w:rFonts w:cs="Arial"/>
          <w:iCs/>
          <w:lang w:val="hy-AM"/>
        </w:rPr>
      </w:pPr>
      <w:r w:rsidRPr="006D4594">
        <w:rPr>
          <w:rFonts w:ascii="Sylfaen" w:hAnsi="Sylfaen" w:cs="Arial"/>
          <w:iCs/>
          <w:lang w:val="hy-AM"/>
        </w:rPr>
        <w:t xml:space="preserve">Ուսումնական հաստատության </w:t>
      </w:r>
      <w:r>
        <w:rPr>
          <w:rFonts w:ascii="Sylfaen" w:hAnsi="Sylfaen" w:cs="Arial"/>
          <w:iCs/>
          <w:lang w:val="hy-AM"/>
        </w:rPr>
        <w:t xml:space="preserve">կահույքի </w:t>
      </w:r>
      <w:r w:rsidR="00646F8E" w:rsidRPr="00B411EE">
        <w:rPr>
          <w:rFonts w:ascii="Sylfaen" w:hAnsi="Sylfaen" w:cs="Arial"/>
          <w:iCs/>
          <w:lang w:val="hy-AM"/>
        </w:rPr>
        <w:t>բաց դարակներից հեռացված են ծաղկամանները</w:t>
      </w:r>
      <w:r w:rsidR="00646F8E" w:rsidRPr="008674CA">
        <w:rPr>
          <w:rFonts w:cs="Arial"/>
          <w:iCs/>
          <w:lang w:val="hy-AM"/>
        </w:rPr>
        <w:t xml:space="preserve">, </w:t>
      </w:r>
      <w:r w:rsidR="00646F8E" w:rsidRPr="008674CA">
        <w:rPr>
          <w:rFonts w:ascii="Sylfaen" w:hAnsi="Sylfaen" w:cs="Arial"/>
          <w:iCs/>
          <w:lang w:val="hy-AM"/>
        </w:rPr>
        <w:t>նկարները</w:t>
      </w:r>
      <w:r w:rsidR="00646F8E" w:rsidRPr="003423C5">
        <w:rPr>
          <w:rFonts w:ascii="Sylfaen" w:hAnsi="Sylfaen" w:cs="Arial"/>
          <w:iCs/>
          <w:lang w:val="hy-AM"/>
        </w:rPr>
        <w:t>,</w:t>
      </w:r>
      <w:r w:rsidR="00646F8E" w:rsidRPr="008674CA">
        <w:rPr>
          <w:rFonts w:ascii="Sylfaen" w:hAnsi="Sylfaen" w:cs="Arial"/>
          <w:iCs/>
          <w:lang w:val="hy-AM"/>
        </w:rPr>
        <w:t xml:space="preserve"> դեկորատիվ իրերը</w:t>
      </w:r>
      <w:r w:rsidRPr="005A7F5F">
        <w:rPr>
          <w:rFonts w:ascii="Sylfaen" w:hAnsi="Sylfaen" w:cs="Arial"/>
          <w:b/>
          <w:iCs/>
          <w:lang w:val="hy-AM"/>
        </w:rPr>
        <w:t>:</w:t>
      </w:r>
      <w:r w:rsidR="006C3519" w:rsidRPr="005A7F5F">
        <w:rPr>
          <w:rFonts w:ascii="Sylfaen" w:hAnsi="Sylfaen" w:cs="Arial"/>
          <w:b/>
          <w:iCs/>
          <w:lang w:val="hy-AM"/>
        </w:rPr>
        <w:t xml:space="preserve">- </w:t>
      </w:r>
      <w:r w:rsidR="006C3519" w:rsidRPr="005A7F5F">
        <w:rPr>
          <w:rFonts w:ascii="Sylfaen" w:hAnsi="Sylfaen" w:cs="Arial"/>
          <w:b/>
          <w:i/>
          <w:iCs/>
          <w:u w:val="single"/>
          <w:lang w:val="hy-AM"/>
        </w:rPr>
        <w:t>Այո</w:t>
      </w:r>
      <w:r w:rsidR="006C3519" w:rsidRPr="005A7F5F">
        <w:rPr>
          <w:rFonts w:ascii="Sylfaen" w:hAnsi="Sylfaen" w:cs="Arial"/>
          <w:b/>
          <w:iCs/>
          <w:lang w:val="hy-AM"/>
        </w:rPr>
        <w:t>:</w:t>
      </w:r>
    </w:p>
    <w:p w:rsidR="006D4594" w:rsidRPr="005A7F5F" w:rsidRDefault="006D4594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 w:cs="Arial"/>
          <w:b/>
          <w:iCs/>
          <w:lang w:val="hy-AM"/>
        </w:rPr>
      </w:pPr>
      <w:r>
        <w:rPr>
          <w:rFonts w:ascii="Sylfaen" w:hAnsi="Sylfaen" w:cs="Arial"/>
          <w:iCs/>
          <w:lang w:val="hy-AM"/>
        </w:rPr>
        <w:lastRenderedPageBreak/>
        <w:t>Ո</w:t>
      </w:r>
      <w:r w:rsidRPr="00BE3F11">
        <w:rPr>
          <w:rFonts w:ascii="Sylfaen" w:hAnsi="Sylfaen" w:cs="Arial"/>
          <w:iCs/>
          <w:lang w:val="hy-AM"/>
        </w:rPr>
        <w:t>ւսումնական</w:t>
      </w:r>
      <w:r w:rsidRPr="00366AB1">
        <w:rPr>
          <w:rFonts w:ascii="Sylfaen" w:hAnsi="Sylfaen" w:cs="Arial"/>
          <w:iCs/>
          <w:lang w:val="hy-AM"/>
        </w:rPr>
        <w:t xml:space="preserve"> հաստատության միջանցքների հատակները սայթաքուն չեն</w:t>
      </w:r>
      <w:r w:rsidRPr="00366AB1">
        <w:rPr>
          <w:rFonts w:cs="Arial"/>
          <w:iCs/>
          <w:lang w:val="hy-AM"/>
        </w:rPr>
        <w:t xml:space="preserve">, </w:t>
      </w:r>
      <w:r w:rsidRPr="00366AB1">
        <w:rPr>
          <w:rFonts w:ascii="Sylfaen" w:hAnsi="Sylfaen" w:cs="Arial"/>
          <w:iCs/>
          <w:lang w:val="hy-AM"/>
        </w:rPr>
        <w:t>իսկ եթե</w:t>
      </w:r>
      <w:r>
        <w:rPr>
          <w:rFonts w:ascii="Sylfaen" w:hAnsi="Sylfaen" w:cs="Arial"/>
          <w:iCs/>
          <w:lang w:val="hy-AM"/>
        </w:rPr>
        <w:t>ծածկված են ուղ</w:t>
      </w:r>
      <w:r w:rsidRPr="00366AB1">
        <w:rPr>
          <w:rFonts w:ascii="Sylfaen" w:hAnsi="Sylfaen" w:cs="Arial"/>
          <w:iCs/>
          <w:lang w:val="hy-AM"/>
        </w:rPr>
        <w:t>եգորգերով, ապա վերջիններս ամրացված են հատակին</w:t>
      </w:r>
      <w:r>
        <w:rPr>
          <w:rFonts w:ascii="Sylfaen" w:hAnsi="Sylfaen" w:cs="Arial"/>
          <w:iCs/>
          <w:lang w:val="hy-AM"/>
        </w:rPr>
        <w:t>:</w:t>
      </w:r>
      <w:r w:rsidR="006C3519" w:rsidRPr="006C3519">
        <w:rPr>
          <w:rFonts w:ascii="Sylfaen" w:hAnsi="Sylfaen" w:cs="Arial"/>
          <w:iCs/>
          <w:lang w:val="hy-AM"/>
        </w:rPr>
        <w:t>-</w:t>
      </w:r>
      <w:r w:rsidR="006C3519" w:rsidRPr="005A7F5F">
        <w:rPr>
          <w:rFonts w:ascii="Sylfaen" w:hAnsi="Sylfaen" w:cs="Arial"/>
          <w:b/>
          <w:i/>
          <w:iCs/>
          <w:u w:val="single"/>
          <w:lang w:val="hy-AM"/>
        </w:rPr>
        <w:t>Միջանցքները սայթաքուն չեն,իսկ գորգեր չկան:</w:t>
      </w:r>
    </w:p>
    <w:p w:rsidR="006D4594" w:rsidRDefault="006D4594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iCs/>
          <w:lang w:val="hy-AM"/>
        </w:rPr>
      </w:pPr>
      <w:r>
        <w:rPr>
          <w:rFonts w:ascii="Sylfaen" w:hAnsi="Sylfaen" w:cs="Arial"/>
          <w:iCs/>
          <w:lang w:val="hy-AM"/>
        </w:rPr>
        <w:t>Ո</w:t>
      </w:r>
      <w:r w:rsidRPr="00BE3F11">
        <w:rPr>
          <w:rFonts w:ascii="Sylfaen" w:hAnsi="Sylfaen" w:cs="Arial"/>
          <w:iCs/>
          <w:lang w:val="hy-AM"/>
        </w:rPr>
        <w:t>ւսումնական</w:t>
      </w:r>
      <w:r w:rsidRPr="00366AB1">
        <w:rPr>
          <w:rFonts w:ascii="Sylfaen" w:hAnsi="Sylfaen" w:cs="Arial"/>
          <w:iCs/>
          <w:lang w:val="hy-AM"/>
        </w:rPr>
        <w:t xml:space="preserve"> հաստատության ստորին հարկերի պատուհաններն ունեն շարժական մետաղյա վանդակաճաղեր</w:t>
      </w:r>
      <w:r>
        <w:rPr>
          <w:rFonts w:ascii="Sylfaen" w:hAnsi="Sylfaen" w:cs="Arial"/>
          <w:iCs/>
          <w:lang w:val="hy-AM"/>
        </w:rPr>
        <w:t>:</w:t>
      </w:r>
      <w:r w:rsidR="006C3519" w:rsidRPr="006C3519">
        <w:rPr>
          <w:rFonts w:ascii="Sylfaen" w:hAnsi="Sylfaen" w:cs="Arial"/>
          <w:iCs/>
          <w:lang w:val="hy-AM"/>
        </w:rPr>
        <w:t>-</w:t>
      </w:r>
      <w:r w:rsidR="006C3519" w:rsidRPr="005A7F5F">
        <w:rPr>
          <w:rFonts w:ascii="Sylfaen" w:hAnsi="Sylfaen" w:cs="Arial"/>
          <w:b/>
          <w:i/>
          <w:iCs/>
          <w:u w:val="single"/>
          <w:lang w:val="hy-AM"/>
        </w:rPr>
        <w:t>Չկա</w:t>
      </w:r>
      <w:r w:rsidR="006C3519" w:rsidRPr="006C3519">
        <w:rPr>
          <w:rFonts w:ascii="Sylfaen" w:hAnsi="Sylfaen" w:cs="Arial"/>
          <w:i/>
          <w:iCs/>
          <w:u w:val="single"/>
          <w:lang w:val="hy-AM"/>
        </w:rPr>
        <w:t>:</w:t>
      </w:r>
    </w:p>
    <w:p w:rsidR="006D4594" w:rsidRDefault="006D4594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 w:cs="Arial"/>
          <w:iCs/>
          <w:lang w:val="hy-AM"/>
        </w:rPr>
      </w:pPr>
      <w:r>
        <w:rPr>
          <w:rFonts w:ascii="Sylfaen" w:hAnsi="Sylfaen" w:cs="Arial"/>
          <w:iCs/>
          <w:lang w:val="hy-AM"/>
        </w:rPr>
        <w:t>Ո</w:t>
      </w:r>
      <w:r w:rsidRPr="00BE3F11">
        <w:rPr>
          <w:rFonts w:ascii="Sylfaen" w:hAnsi="Sylfaen" w:cs="Arial"/>
          <w:iCs/>
          <w:lang w:val="hy-AM"/>
        </w:rPr>
        <w:t>սումնական</w:t>
      </w:r>
      <w:r w:rsidRPr="00A04251">
        <w:rPr>
          <w:rFonts w:ascii="Sylfaen" w:hAnsi="Sylfaen" w:cs="Arial"/>
          <w:iCs/>
          <w:lang w:val="hy-AM"/>
        </w:rPr>
        <w:t xml:space="preserve"> հաստատության կահույքը համապատասխանում է անվտանգ կենսագործունեության պահանջներին</w:t>
      </w:r>
      <w:r w:rsidRPr="00A04251">
        <w:rPr>
          <w:rFonts w:cs="Arial"/>
          <w:iCs/>
          <w:lang w:val="hy-AM"/>
        </w:rPr>
        <w:t xml:space="preserve">, </w:t>
      </w:r>
      <w:r w:rsidRPr="00A04251">
        <w:rPr>
          <w:rFonts w:ascii="Sylfaen" w:hAnsi="Sylfaen" w:cs="Arial"/>
          <w:iCs/>
          <w:lang w:val="hy-AM"/>
        </w:rPr>
        <w:t>ամուր և բարվոք վիճակում է:</w:t>
      </w:r>
      <w:r w:rsidR="006C3519" w:rsidRPr="006C3519">
        <w:rPr>
          <w:rFonts w:ascii="Sylfaen" w:hAnsi="Sylfaen" w:cs="Arial"/>
          <w:iCs/>
          <w:lang w:val="hy-AM"/>
        </w:rPr>
        <w:t>-</w:t>
      </w:r>
      <w:r w:rsidR="006C3519" w:rsidRPr="005A7F5F">
        <w:rPr>
          <w:rFonts w:ascii="Sylfaen" w:hAnsi="Sylfaen" w:cs="Arial"/>
          <w:b/>
          <w:i/>
          <w:iCs/>
          <w:u w:val="single"/>
          <w:lang w:val="hy-AM"/>
        </w:rPr>
        <w:t>Այո:</w:t>
      </w:r>
    </w:p>
    <w:p w:rsidR="00596F57" w:rsidRDefault="00596F57" w:rsidP="000462FA">
      <w:pPr>
        <w:spacing w:after="0" w:line="240" w:lineRule="auto"/>
        <w:jc w:val="both"/>
        <w:rPr>
          <w:rFonts w:ascii="Sylfaen" w:hAnsi="Sylfaen" w:cs="Arial"/>
          <w:iCs/>
          <w:lang w:val="hy-AM"/>
        </w:rPr>
      </w:pPr>
    </w:p>
    <w:p w:rsidR="009931C0" w:rsidRDefault="006D4594" w:rsidP="000462FA">
      <w:pPr>
        <w:spacing w:after="0" w:line="240" w:lineRule="auto"/>
        <w:ind w:firstLine="567"/>
        <w:jc w:val="both"/>
        <w:rPr>
          <w:rFonts w:ascii="Sylfaen" w:hAnsi="Sylfaen" w:cs="Arial"/>
          <w:iCs/>
          <w:lang w:val="hy-AM"/>
        </w:rPr>
      </w:pPr>
      <w:r w:rsidRPr="009931C0">
        <w:rPr>
          <w:rFonts w:ascii="Sylfaen" w:hAnsi="Sylfaen" w:cs="Arial"/>
          <w:iCs/>
          <w:lang w:val="hy-AM"/>
        </w:rPr>
        <w:t>2.2. կետի 1-ից 13</w:t>
      </w:r>
      <w:r w:rsidR="00DF75D9" w:rsidRPr="009931C0">
        <w:rPr>
          <w:rFonts w:ascii="Sylfaen" w:hAnsi="Sylfaen" w:cs="Arial"/>
          <w:iCs/>
          <w:lang w:val="hy-AM"/>
        </w:rPr>
        <w:t>-րդ</w:t>
      </w:r>
      <w:r w:rsidR="0031031B" w:rsidRPr="009931C0">
        <w:rPr>
          <w:rFonts w:ascii="Sylfaen" w:hAnsi="Sylfaen" w:cs="Arial"/>
          <w:iCs/>
          <w:lang w:val="hy-AM"/>
        </w:rPr>
        <w:t>չափ</w:t>
      </w:r>
      <w:r w:rsidRPr="009931C0">
        <w:rPr>
          <w:rFonts w:ascii="Sylfaen" w:hAnsi="Sylfaen" w:cs="Arial"/>
          <w:iCs/>
          <w:lang w:val="hy-AM"/>
        </w:rPr>
        <w:t>ա</w:t>
      </w:r>
      <w:r w:rsidR="00DF75D9" w:rsidRPr="009931C0">
        <w:rPr>
          <w:rFonts w:ascii="Sylfaen" w:hAnsi="Sylfaen" w:cs="Arial"/>
          <w:iCs/>
          <w:lang w:val="hy-AM"/>
        </w:rPr>
        <w:t>ն</w:t>
      </w:r>
      <w:r w:rsidRPr="009931C0">
        <w:rPr>
          <w:rFonts w:ascii="Sylfaen" w:hAnsi="Sylfaen" w:cs="Arial"/>
          <w:iCs/>
          <w:lang w:val="hy-AM"/>
        </w:rPr>
        <w:t>իշների համար անհրաժե</w:t>
      </w:r>
      <w:r w:rsidR="0031031B" w:rsidRPr="009931C0">
        <w:rPr>
          <w:rFonts w:ascii="Sylfaen" w:hAnsi="Sylfaen" w:cs="Arial"/>
          <w:iCs/>
          <w:lang w:val="hy-AM"/>
        </w:rPr>
        <w:t>շ</w:t>
      </w:r>
      <w:r w:rsidRPr="009931C0">
        <w:rPr>
          <w:rFonts w:ascii="Sylfaen" w:hAnsi="Sylfaen" w:cs="Arial"/>
          <w:iCs/>
          <w:lang w:val="hy-AM"/>
        </w:rPr>
        <w:t>տ է իրականացնել դիտարկում</w:t>
      </w:r>
      <w:r w:rsidRPr="009931C0">
        <w:rPr>
          <w:rFonts w:cs="Arial"/>
          <w:iCs/>
          <w:lang w:val="hy-AM"/>
        </w:rPr>
        <w:t>-</w:t>
      </w:r>
      <w:r w:rsidRPr="009931C0">
        <w:rPr>
          <w:rFonts w:ascii="Sylfaen" w:hAnsi="Sylfaen" w:cs="Arial"/>
          <w:iCs/>
          <w:lang w:val="hy-AM"/>
        </w:rPr>
        <w:t>փաստագրում</w:t>
      </w:r>
      <w:r w:rsidR="0031031B" w:rsidRPr="009931C0">
        <w:rPr>
          <w:rFonts w:ascii="Sylfaen" w:hAnsi="Sylfaen" w:cs="Arial"/>
          <w:iCs/>
          <w:lang w:val="hy-AM"/>
        </w:rPr>
        <w:t xml:space="preserve"> և կատարաել համապատասխան գրառումներ գրանցամատյանում: </w:t>
      </w:r>
    </w:p>
    <w:p w:rsidR="009931C0" w:rsidRDefault="00596F57" w:rsidP="000462FA">
      <w:pPr>
        <w:spacing w:after="0" w:line="240" w:lineRule="auto"/>
        <w:ind w:firstLine="567"/>
        <w:jc w:val="both"/>
        <w:rPr>
          <w:rFonts w:ascii="Sylfaen" w:hAnsi="Sylfaen" w:cs="Arial"/>
          <w:iCs/>
          <w:lang w:val="hy-AM"/>
        </w:rPr>
      </w:pPr>
      <w:r w:rsidRPr="009931C0">
        <w:rPr>
          <w:rFonts w:ascii="Sylfaen" w:hAnsi="Sylfaen" w:cs="Arial"/>
          <w:iCs/>
          <w:lang w:val="hy-AM"/>
        </w:rPr>
        <w:t>1-ին</w:t>
      </w:r>
      <w:r w:rsidRPr="009931C0">
        <w:rPr>
          <w:rFonts w:ascii="Sylfaen" w:hAnsi="Sylfaen"/>
          <w:lang w:val="hy-AM"/>
        </w:rPr>
        <w:t xml:space="preserve"> չափանիշի</w:t>
      </w:r>
      <w:r w:rsidRPr="009931C0">
        <w:rPr>
          <w:rFonts w:ascii="Sylfaen" w:hAnsi="Sylfaen" w:cs="Arial"/>
          <w:iCs/>
          <w:lang w:val="hy-AM"/>
        </w:rPr>
        <w:t xml:space="preserve"> համար </w:t>
      </w:r>
      <w:r w:rsidR="0031031B" w:rsidRPr="009931C0">
        <w:rPr>
          <w:rFonts w:ascii="Sylfaen" w:hAnsi="Sylfaen" w:cs="Arial"/>
          <w:iCs/>
          <w:lang w:val="hy-AM"/>
        </w:rPr>
        <w:t xml:space="preserve">գրանցամատյանում </w:t>
      </w:r>
      <w:r w:rsidRPr="009931C0">
        <w:rPr>
          <w:rFonts w:ascii="Sylfaen" w:hAnsi="Sylfaen" w:cs="Arial"/>
          <w:iCs/>
          <w:lang w:val="hy-AM"/>
        </w:rPr>
        <w:t>անհրաժե</w:t>
      </w:r>
      <w:r w:rsidR="0031031B" w:rsidRPr="009931C0">
        <w:rPr>
          <w:rFonts w:ascii="Sylfaen" w:hAnsi="Sylfaen" w:cs="Arial"/>
          <w:iCs/>
          <w:lang w:val="hy-AM"/>
        </w:rPr>
        <w:t>շ</w:t>
      </w:r>
      <w:r w:rsidRPr="009931C0">
        <w:rPr>
          <w:rFonts w:ascii="Sylfaen" w:hAnsi="Sylfaen" w:cs="Arial"/>
          <w:iCs/>
          <w:lang w:val="hy-AM"/>
        </w:rPr>
        <w:t>տէ արձանագրելհաստատության շենքի ֆիզիկական վիճակը ու նշել, թե ինչպիսի վերանորոգման կարիք ունի այն՝կապիտալ</w:t>
      </w:r>
      <w:r w:rsidRPr="009931C0">
        <w:rPr>
          <w:rFonts w:cs="Arial"/>
          <w:iCs/>
          <w:lang w:val="hy-AM"/>
        </w:rPr>
        <w:t xml:space="preserve">, </w:t>
      </w:r>
      <w:r w:rsidRPr="009931C0">
        <w:rPr>
          <w:rFonts w:ascii="Sylfaen" w:hAnsi="Sylfaen" w:cs="Arial"/>
          <w:iCs/>
          <w:lang w:val="hy-AM"/>
        </w:rPr>
        <w:t>մասնակի,ընթացիկ</w:t>
      </w:r>
      <w:r w:rsidRPr="009931C0">
        <w:rPr>
          <w:rFonts w:cs="Arial"/>
          <w:iCs/>
          <w:lang w:val="hy-AM"/>
        </w:rPr>
        <w:t>:</w:t>
      </w:r>
      <w:r w:rsidRPr="009931C0">
        <w:rPr>
          <w:rFonts w:ascii="Sylfaen" w:hAnsi="Sylfaen" w:cs="Arial"/>
          <w:iCs/>
          <w:lang w:val="hy-AM"/>
        </w:rPr>
        <w:t xml:space="preserve"> Այնուհետև ցանկալի է մանրամասնել վերանորոգման կարիքները և տալ դրանց մոտավոր ֆինանսական գնահատական</w:t>
      </w:r>
      <w:r w:rsidR="00646F8E" w:rsidRPr="009931C0">
        <w:rPr>
          <w:rFonts w:ascii="Sylfaen" w:hAnsi="Sylfaen" w:cs="Arial"/>
          <w:iCs/>
          <w:lang w:val="hy-AM"/>
        </w:rPr>
        <w:t>ը</w:t>
      </w:r>
      <w:r w:rsidRPr="009931C0">
        <w:rPr>
          <w:rFonts w:ascii="Sylfaen" w:hAnsi="Sylfaen" w:cs="Arial"/>
          <w:iCs/>
          <w:lang w:val="hy-AM"/>
        </w:rPr>
        <w:t>:</w:t>
      </w:r>
    </w:p>
    <w:p w:rsidR="009931C0" w:rsidRDefault="00596F57" w:rsidP="000462FA">
      <w:pPr>
        <w:spacing w:after="0" w:line="240" w:lineRule="auto"/>
        <w:ind w:firstLine="567"/>
        <w:jc w:val="both"/>
        <w:rPr>
          <w:rFonts w:ascii="Sylfaen" w:hAnsi="Sylfaen" w:cs="Arial"/>
          <w:iCs/>
          <w:lang w:val="hy-AM"/>
        </w:rPr>
      </w:pPr>
      <w:r w:rsidRPr="009931C0">
        <w:rPr>
          <w:rFonts w:ascii="Sylfaen" w:hAnsi="Sylfaen" w:cs="Arial"/>
          <w:iCs/>
          <w:lang w:val="hy-AM"/>
        </w:rPr>
        <w:t xml:space="preserve">2-րդ </w:t>
      </w:r>
      <w:r w:rsidRPr="009931C0">
        <w:rPr>
          <w:rFonts w:ascii="Sylfaen" w:hAnsi="Sylfaen"/>
          <w:lang w:val="hy-AM"/>
        </w:rPr>
        <w:t>չափանիշի</w:t>
      </w:r>
      <w:r w:rsidRPr="009931C0">
        <w:rPr>
          <w:rFonts w:ascii="Sylfaen" w:hAnsi="Sylfaen" w:cs="Arial"/>
          <w:iCs/>
          <w:lang w:val="hy-AM"/>
        </w:rPr>
        <w:t xml:space="preserve"> համար </w:t>
      </w:r>
      <w:r w:rsidR="0031031B" w:rsidRPr="009931C0">
        <w:rPr>
          <w:rFonts w:ascii="Sylfaen" w:hAnsi="Sylfaen" w:cs="Arial"/>
          <w:iCs/>
          <w:lang w:val="hy-AM"/>
        </w:rPr>
        <w:t xml:space="preserve">գրանցամանտյանում </w:t>
      </w:r>
      <w:r w:rsidRPr="009931C0">
        <w:rPr>
          <w:rFonts w:ascii="Sylfaen" w:hAnsi="Sylfaen" w:cs="Arial"/>
          <w:iCs/>
          <w:lang w:val="hy-AM"/>
        </w:rPr>
        <w:t>պետք է արձանագրել, թե արդյոք շենքը կայուն է վտանգների կամ դրանցից որևէ մեկի ազդեցության նկատմամբ</w:t>
      </w:r>
      <w:r w:rsidRPr="009931C0">
        <w:rPr>
          <w:rFonts w:cs="Arial"/>
          <w:iCs/>
          <w:lang w:val="hy-AM"/>
        </w:rPr>
        <w:t xml:space="preserve"> (</w:t>
      </w:r>
      <w:r w:rsidR="00FA50E3" w:rsidRPr="009931C0">
        <w:rPr>
          <w:rFonts w:ascii="Sylfaen" w:hAnsi="Sylfaen" w:cs="Arial"/>
          <w:iCs/>
          <w:lang w:val="hy-AM"/>
        </w:rPr>
        <w:t xml:space="preserve">օրինակ` </w:t>
      </w:r>
      <w:r w:rsidRPr="009931C0">
        <w:rPr>
          <w:rFonts w:ascii="Sylfaen" w:hAnsi="Sylfaen" w:cs="Arial"/>
          <w:iCs/>
          <w:lang w:val="hy-AM"/>
        </w:rPr>
        <w:t>ուժեղ քամիներ</w:t>
      </w:r>
      <w:r w:rsidRPr="009931C0">
        <w:rPr>
          <w:rFonts w:cs="Arial"/>
          <w:iCs/>
          <w:lang w:val="hy-AM"/>
        </w:rPr>
        <w:t xml:space="preserve">, </w:t>
      </w:r>
      <w:r w:rsidRPr="009931C0">
        <w:rPr>
          <w:rFonts w:ascii="Sylfaen" w:hAnsi="Sylfaen" w:cs="Arial"/>
          <w:iCs/>
          <w:lang w:val="hy-AM"/>
        </w:rPr>
        <w:t>սողանքներ</w:t>
      </w:r>
      <w:r w:rsidRPr="009931C0">
        <w:rPr>
          <w:rFonts w:cs="Arial"/>
          <w:iCs/>
          <w:lang w:val="hy-AM"/>
        </w:rPr>
        <w:t xml:space="preserve">, </w:t>
      </w:r>
      <w:r w:rsidRPr="009931C0">
        <w:rPr>
          <w:rFonts w:ascii="Sylfaen" w:hAnsi="Sylfaen" w:cs="Arial"/>
          <w:iCs/>
          <w:lang w:val="hy-AM"/>
        </w:rPr>
        <w:t>երկրաշարժեր</w:t>
      </w:r>
      <w:r w:rsidRPr="009931C0">
        <w:rPr>
          <w:rFonts w:cs="Arial"/>
          <w:iCs/>
          <w:lang w:val="hy-AM"/>
        </w:rPr>
        <w:t xml:space="preserve">, </w:t>
      </w:r>
      <w:r w:rsidRPr="009931C0">
        <w:rPr>
          <w:rFonts w:ascii="Sylfaen" w:hAnsi="Sylfaen" w:cs="Arial"/>
          <w:iCs/>
          <w:lang w:val="hy-AM"/>
        </w:rPr>
        <w:t>հրդեհներ, խոնավություն և այլն</w:t>
      </w:r>
      <w:r w:rsidR="00AC09CC" w:rsidRPr="009931C0">
        <w:rPr>
          <w:rFonts w:cs="Arial"/>
          <w:iCs/>
          <w:lang w:val="hy-AM"/>
        </w:rPr>
        <w:t>):</w:t>
      </w:r>
    </w:p>
    <w:p w:rsidR="00AC09CC" w:rsidRPr="009931C0" w:rsidRDefault="00596F57" w:rsidP="000462FA">
      <w:pPr>
        <w:spacing w:after="0" w:line="240" w:lineRule="auto"/>
        <w:ind w:firstLine="567"/>
        <w:jc w:val="both"/>
        <w:rPr>
          <w:rFonts w:ascii="Sylfaen" w:hAnsi="Sylfaen" w:cs="Arial"/>
          <w:iCs/>
          <w:lang w:val="hy-AM"/>
        </w:rPr>
      </w:pPr>
      <w:r w:rsidRPr="009931C0">
        <w:rPr>
          <w:rFonts w:ascii="Sylfaen" w:hAnsi="Sylfaen" w:cs="Arial"/>
          <w:iCs/>
          <w:lang w:val="hy-AM"/>
        </w:rPr>
        <w:t>3-</w:t>
      </w:r>
      <w:r w:rsidR="00646F8E" w:rsidRPr="009931C0">
        <w:rPr>
          <w:rFonts w:ascii="Sylfaen" w:hAnsi="Sylfaen" w:cs="Arial"/>
          <w:iCs/>
          <w:lang w:val="hy-AM"/>
        </w:rPr>
        <w:t xml:space="preserve">ից </w:t>
      </w:r>
      <w:r w:rsidR="00AC09CC" w:rsidRPr="009931C0">
        <w:rPr>
          <w:rFonts w:ascii="Sylfaen" w:hAnsi="Sylfaen" w:cs="Arial"/>
          <w:iCs/>
          <w:lang w:val="hy-AM"/>
        </w:rPr>
        <w:t>13</w:t>
      </w:r>
      <w:r w:rsidR="00646F8E" w:rsidRPr="009931C0">
        <w:rPr>
          <w:rFonts w:ascii="Sylfaen" w:hAnsi="Sylfaen" w:cs="Arial"/>
          <w:iCs/>
          <w:lang w:val="hy-AM"/>
        </w:rPr>
        <w:t xml:space="preserve">-րդ </w:t>
      </w:r>
      <w:r w:rsidRPr="009931C0">
        <w:rPr>
          <w:rFonts w:ascii="Sylfaen" w:hAnsi="Sylfaen"/>
          <w:lang w:val="hy-AM"/>
        </w:rPr>
        <w:t>չափանիշ</w:t>
      </w:r>
      <w:r w:rsidR="00AC09CC" w:rsidRPr="009931C0">
        <w:rPr>
          <w:rFonts w:ascii="Sylfaen" w:hAnsi="Sylfaen"/>
          <w:lang w:val="hy-AM"/>
        </w:rPr>
        <w:t>ներ</w:t>
      </w:r>
      <w:r w:rsidRPr="009931C0">
        <w:rPr>
          <w:rFonts w:ascii="Sylfaen" w:hAnsi="Sylfaen"/>
          <w:lang w:val="hy-AM"/>
        </w:rPr>
        <w:t xml:space="preserve">ի </w:t>
      </w:r>
      <w:r w:rsidRPr="009931C0">
        <w:rPr>
          <w:rFonts w:ascii="Sylfaen" w:hAnsi="Sylfaen" w:cs="Arial"/>
          <w:iCs/>
          <w:lang w:val="hy-AM"/>
        </w:rPr>
        <w:t>համար դիտարկում</w:t>
      </w:r>
      <w:r w:rsidRPr="009931C0">
        <w:rPr>
          <w:rFonts w:cs="Arial"/>
          <w:iCs/>
          <w:lang w:val="hy-AM"/>
        </w:rPr>
        <w:t>-</w:t>
      </w:r>
      <w:r w:rsidRPr="009931C0">
        <w:rPr>
          <w:rFonts w:ascii="Sylfaen" w:hAnsi="Sylfaen" w:cs="Arial"/>
          <w:iCs/>
          <w:lang w:val="hy-AM"/>
        </w:rPr>
        <w:t xml:space="preserve">փաստագրման միջոցով անհրաժեշտ է մեկ առ մեկ անդրադառնալ </w:t>
      </w:r>
      <w:r w:rsidR="0031031B" w:rsidRPr="009931C0">
        <w:rPr>
          <w:rFonts w:ascii="Sylfaen" w:hAnsi="Sylfaen" w:cs="Arial"/>
          <w:iCs/>
          <w:lang w:val="hy-AM"/>
        </w:rPr>
        <w:t xml:space="preserve">համապատասխան </w:t>
      </w:r>
      <w:r w:rsidRPr="009931C0">
        <w:rPr>
          <w:rFonts w:ascii="Sylfaen" w:hAnsi="Sylfaen" w:cs="Arial"/>
          <w:iCs/>
          <w:lang w:val="hy-AM"/>
        </w:rPr>
        <w:t xml:space="preserve">անվտանգության </w:t>
      </w:r>
      <w:r w:rsidRPr="009931C0">
        <w:rPr>
          <w:rFonts w:ascii="Sylfaen" w:hAnsi="Sylfaen"/>
          <w:lang w:val="hy-AM"/>
        </w:rPr>
        <w:t>չափանիշների</w:t>
      </w:r>
      <w:r w:rsidRPr="009931C0">
        <w:rPr>
          <w:rFonts w:ascii="Sylfaen" w:hAnsi="Sylfaen" w:cs="Arial"/>
          <w:iCs/>
          <w:lang w:val="hy-AM"/>
        </w:rPr>
        <w:t xml:space="preserve">ն և պարզաբանել, թե արդյոքհաստատության շենքի շահագործումը համապատասխանում է շահագործման անվտանգության </w:t>
      </w:r>
      <w:r w:rsidR="00AC09CC" w:rsidRPr="009931C0">
        <w:rPr>
          <w:rFonts w:ascii="Sylfaen" w:hAnsi="Sylfaen" w:cs="Arial"/>
          <w:iCs/>
          <w:lang w:val="hy-AM"/>
        </w:rPr>
        <w:t>նշված</w:t>
      </w:r>
      <w:r w:rsidRPr="009931C0">
        <w:rPr>
          <w:rFonts w:ascii="Sylfaen" w:hAnsi="Sylfaen" w:cs="Arial"/>
          <w:iCs/>
          <w:lang w:val="hy-AM"/>
        </w:rPr>
        <w:t xml:space="preserve"> նորմերին</w:t>
      </w:r>
      <w:r w:rsidR="00AC09CC" w:rsidRPr="009931C0">
        <w:rPr>
          <w:rFonts w:ascii="Sylfaen" w:hAnsi="Sylfaen" w:cs="Arial"/>
          <w:iCs/>
          <w:lang w:val="hy-AM"/>
        </w:rPr>
        <w:t>:</w:t>
      </w:r>
    </w:p>
    <w:p w:rsidR="00596F57" w:rsidRDefault="00596F57" w:rsidP="000462FA">
      <w:pPr>
        <w:pStyle w:val="ListParagraph"/>
        <w:spacing w:after="0" w:line="240" w:lineRule="auto"/>
        <w:jc w:val="both"/>
        <w:rPr>
          <w:rFonts w:cs="Arial"/>
          <w:iCs/>
          <w:lang w:val="hy-AM"/>
        </w:rPr>
      </w:pPr>
    </w:p>
    <w:p w:rsidR="00596F57" w:rsidRPr="00FA50E3" w:rsidRDefault="00596F57" w:rsidP="000462FA">
      <w:pPr>
        <w:spacing w:after="0" w:line="240" w:lineRule="auto"/>
        <w:ind w:firstLine="360"/>
        <w:jc w:val="both"/>
        <w:rPr>
          <w:rFonts w:cs="Arial"/>
          <w:b/>
          <w:i/>
          <w:iCs/>
          <w:u w:val="single"/>
          <w:lang w:val="hy-AM"/>
        </w:rPr>
      </w:pPr>
      <w:r w:rsidRPr="00FA50E3">
        <w:rPr>
          <w:rFonts w:ascii="Sylfaen" w:hAnsi="Sylfaen" w:cs="Arial"/>
          <w:b/>
          <w:i/>
          <w:iCs/>
          <w:u w:val="single"/>
          <w:lang w:val="hy-AM"/>
        </w:rPr>
        <w:t xml:space="preserve">2.2. կետի հաստատության շենքի և դրա շահագործման անվտանգությունը նկարագրող 4-ից 6 ցուցանիշներըև չափանիշները վերաբերում են սովորողների և աշխատակազմի տարհանման պահանջներին և հետևյալն են՝ </w:t>
      </w:r>
    </w:p>
    <w:p w:rsidR="00596F57" w:rsidRDefault="00596F57" w:rsidP="000462FA">
      <w:pPr>
        <w:spacing w:after="0" w:line="240" w:lineRule="auto"/>
        <w:jc w:val="both"/>
        <w:rPr>
          <w:rFonts w:cs="Arial"/>
          <w:b/>
          <w:i/>
          <w:iCs/>
          <w:lang w:val="hy-AM"/>
        </w:rPr>
      </w:pPr>
    </w:p>
    <w:p w:rsidR="00596F57" w:rsidRDefault="00BE3F11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iCs/>
          <w:lang w:val="hy-AM"/>
        </w:rPr>
      </w:pPr>
      <w:r w:rsidRPr="00BE3F11">
        <w:rPr>
          <w:rFonts w:ascii="Sylfaen" w:hAnsi="Sylfaen" w:cs="Arial"/>
          <w:iCs/>
          <w:lang w:val="hy-AM"/>
        </w:rPr>
        <w:t>ուսումնական</w:t>
      </w:r>
      <w:r w:rsidR="00596F57" w:rsidRPr="00562B1C">
        <w:rPr>
          <w:rFonts w:ascii="Sylfaen" w:hAnsi="Sylfaen" w:cs="Arial"/>
          <w:iCs/>
          <w:lang w:val="hy-AM"/>
        </w:rPr>
        <w:t xml:space="preserve">հաստատությունում մշակված և առկա է սովորողների </w:t>
      </w:r>
      <w:r w:rsidR="00FA50E3" w:rsidRPr="00FA50E3">
        <w:rPr>
          <w:rFonts w:ascii="Sylfaen" w:hAnsi="Sylfaen" w:cs="Arial"/>
          <w:iCs/>
          <w:lang w:val="hy-AM"/>
        </w:rPr>
        <w:t>ու</w:t>
      </w:r>
      <w:r w:rsidR="00596F57" w:rsidRPr="00562B1C">
        <w:rPr>
          <w:rFonts w:ascii="Sylfaen" w:hAnsi="Sylfaen" w:cs="Arial"/>
          <w:iCs/>
          <w:lang w:val="hy-AM"/>
        </w:rPr>
        <w:t xml:space="preserve"> անձնակազմի տարհանման պլան</w:t>
      </w:r>
      <w:r w:rsidR="00596F57" w:rsidRPr="00562B1C">
        <w:rPr>
          <w:rFonts w:cs="Arial"/>
          <w:iCs/>
          <w:lang w:val="hy-AM"/>
        </w:rPr>
        <w:t xml:space="preserve">, </w:t>
      </w:r>
      <w:r w:rsidR="00596F57" w:rsidRPr="00562B1C">
        <w:rPr>
          <w:rFonts w:ascii="Sylfaen" w:hAnsi="Sylfaen" w:cs="Arial"/>
          <w:iCs/>
          <w:lang w:val="hy-AM"/>
        </w:rPr>
        <w:t>որում հաշվի են առնված նաև հաշմանդամություն ունեցող անձանց կարիքները</w:t>
      </w:r>
      <w:r w:rsidR="006C3519" w:rsidRPr="006C3519">
        <w:rPr>
          <w:rFonts w:ascii="Sylfaen" w:hAnsi="Sylfaen" w:cs="Arial"/>
          <w:iCs/>
          <w:lang w:val="hy-AM"/>
        </w:rPr>
        <w:t>-Հաստատությունում մշակված և առկա է սովորողների և անձնակազմի տարհանման պլան:</w:t>
      </w:r>
    </w:p>
    <w:p w:rsidR="00596F57" w:rsidRDefault="00BE3F11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iCs/>
          <w:lang w:val="hy-AM"/>
        </w:rPr>
      </w:pPr>
      <w:r w:rsidRPr="00BE3F11">
        <w:rPr>
          <w:rFonts w:ascii="Sylfaen" w:hAnsi="Sylfaen" w:cs="Arial"/>
          <w:iCs/>
          <w:lang w:val="hy-AM"/>
        </w:rPr>
        <w:t>ուսումնական</w:t>
      </w:r>
      <w:r w:rsidR="00596F57" w:rsidRPr="00562B1C">
        <w:rPr>
          <w:rFonts w:ascii="Sylfaen" w:hAnsi="Sylfaen" w:cs="Arial"/>
          <w:iCs/>
          <w:lang w:val="hy-AM"/>
        </w:rPr>
        <w:t>հաստատության նախասրահում</w:t>
      </w:r>
      <w:r w:rsidR="00596F57" w:rsidRPr="00562B1C">
        <w:rPr>
          <w:rFonts w:cs="Arial"/>
          <w:iCs/>
          <w:lang w:val="hy-AM"/>
        </w:rPr>
        <w:t xml:space="preserve">, </w:t>
      </w:r>
      <w:r w:rsidR="00596F57" w:rsidRPr="00562B1C">
        <w:rPr>
          <w:rFonts w:ascii="Sylfaen" w:hAnsi="Sylfaen" w:cs="Arial"/>
          <w:iCs/>
          <w:lang w:val="hy-AM"/>
        </w:rPr>
        <w:t>բոլոր հարկերում</w:t>
      </w:r>
      <w:r w:rsidR="00596F57" w:rsidRPr="00562B1C">
        <w:rPr>
          <w:rFonts w:cs="Arial"/>
          <w:iCs/>
          <w:lang w:val="hy-AM"/>
        </w:rPr>
        <w:t xml:space="preserve">, </w:t>
      </w:r>
      <w:r w:rsidR="00596F57" w:rsidRPr="00562B1C">
        <w:rPr>
          <w:rFonts w:ascii="Sylfaen" w:hAnsi="Sylfaen" w:cs="Arial"/>
          <w:iCs/>
          <w:lang w:val="hy-AM"/>
        </w:rPr>
        <w:t>դասասենյակներում փակցված են տարհանման պլան</w:t>
      </w:r>
      <w:r w:rsidR="00596F57" w:rsidRPr="00562B1C">
        <w:rPr>
          <w:rFonts w:cs="Arial"/>
          <w:iCs/>
          <w:lang w:val="hy-AM"/>
        </w:rPr>
        <w:t>-</w:t>
      </w:r>
      <w:r w:rsidR="00596F57" w:rsidRPr="00562B1C">
        <w:rPr>
          <w:rFonts w:ascii="Sylfaen" w:hAnsi="Sylfaen" w:cs="Arial"/>
          <w:iCs/>
          <w:lang w:val="hy-AM"/>
        </w:rPr>
        <w:t>սխեմաները</w:t>
      </w:r>
      <w:r w:rsidR="00596F57" w:rsidRPr="00562B1C">
        <w:rPr>
          <w:rFonts w:cs="Arial"/>
          <w:iCs/>
          <w:lang w:val="hy-AM"/>
        </w:rPr>
        <w:t xml:space="preserve">` </w:t>
      </w:r>
      <w:r w:rsidR="00596F57" w:rsidRPr="00562B1C">
        <w:rPr>
          <w:rFonts w:ascii="Sylfaen" w:hAnsi="Sylfaen" w:cs="Arial"/>
          <w:iCs/>
          <w:lang w:val="hy-AM"/>
        </w:rPr>
        <w:t>համապատասխան գունային ցուցասլաքներով</w:t>
      </w:r>
      <w:r w:rsidR="006C3519" w:rsidRPr="006C3519">
        <w:rPr>
          <w:rFonts w:ascii="Sylfaen" w:hAnsi="Sylfaen" w:cs="Arial"/>
          <w:iCs/>
          <w:lang w:val="hy-AM"/>
        </w:rPr>
        <w:t xml:space="preserve"> -Այո:</w:t>
      </w:r>
    </w:p>
    <w:p w:rsidR="00596F57" w:rsidRDefault="00BE3F11" w:rsidP="000462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iCs/>
          <w:lang w:val="hy-AM"/>
        </w:rPr>
      </w:pPr>
      <w:r w:rsidRPr="00BE3F11">
        <w:rPr>
          <w:rFonts w:ascii="Sylfaen" w:hAnsi="Sylfaen" w:cs="Arial"/>
          <w:iCs/>
          <w:lang w:val="hy-AM"/>
        </w:rPr>
        <w:t>ուսումնական</w:t>
      </w:r>
      <w:r w:rsidR="00596F57" w:rsidRPr="00562B1C">
        <w:rPr>
          <w:rFonts w:ascii="Sylfaen" w:hAnsi="Sylfaen" w:cs="Arial"/>
          <w:iCs/>
          <w:lang w:val="hy-AM"/>
        </w:rPr>
        <w:t>հաստատությանտարհանման ուղիները ազատ են ավելորդ իրերից և արգելափակված չեն ծանր իրերով</w:t>
      </w:r>
      <w:r w:rsidR="006C3519" w:rsidRPr="006C3519">
        <w:rPr>
          <w:rFonts w:ascii="Sylfaen" w:hAnsi="Sylfaen" w:cs="Arial"/>
          <w:iCs/>
          <w:lang w:val="hy-AM"/>
        </w:rPr>
        <w:t>-Այո:</w:t>
      </w:r>
    </w:p>
    <w:p w:rsidR="00596F57" w:rsidRDefault="00596F57" w:rsidP="000462FA">
      <w:pPr>
        <w:pStyle w:val="ListParagraph"/>
        <w:spacing w:after="0" w:line="240" w:lineRule="auto"/>
        <w:jc w:val="both"/>
        <w:rPr>
          <w:rFonts w:ascii="Sylfaen" w:hAnsi="Sylfaen" w:cs="Arial"/>
          <w:b/>
          <w:i/>
          <w:iCs/>
          <w:lang w:val="hy-AM"/>
        </w:rPr>
      </w:pPr>
    </w:p>
    <w:p w:rsidR="00596F57" w:rsidRPr="007C1155" w:rsidRDefault="009931C0" w:rsidP="000462FA">
      <w:pPr>
        <w:spacing w:after="0" w:line="240" w:lineRule="auto"/>
        <w:ind w:firstLine="567"/>
        <w:jc w:val="both"/>
        <w:rPr>
          <w:rFonts w:ascii="Sylfaen" w:hAnsi="Sylfaen" w:cs="Arial"/>
          <w:b/>
          <w:i/>
          <w:iCs/>
          <w:lang w:val="hy-AM"/>
        </w:rPr>
      </w:pPr>
      <w:r w:rsidRPr="009931C0">
        <w:rPr>
          <w:rFonts w:ascii="Sylfaen" w:hAnsi="Sylfaen" w:cs="Arial"/>
          <w:iCs/>
          <w:lang w:val="hy-AM"/>
        </w:rPr>
        <w:t>14</w:t>
      </w:r>
      <w:r w:rsidR="00596F57">
        <w:rPr>
          <w:rFonts w:ascii="Sylfaen" w:hAnsi="Sylfaen" w:cs="Arial"/>
          <w:iCs/>
          <w:lang w:val="hy-AM"/>
        </w:rPr>
        <w:t>-ից</w:t>
      </w:r>
      <w:r w:rsidRPr="009931C0">
        <w:rPr>
          <w:rFonts w:ascii="Sylfaen" w:hAnsi="Sylfaen" w:cs="Arial"/>
          <w:iCs/>
          <w:lang w:val="hy-AM"/>
        </w:rPr>
        <w:t>16</w:t>
      </w:r>
      <w:r w:rsidR="00596F57">
        <w:rPr>
          <w:rFonts w:ascii="Sylfaen" w:hAnsi="Sylfaen" w:cs="Arial"/>
          <w:iCs/>
          <w:lang w:val="hy-AM"/>
        </w:rPr>
        <w:t xml:space="preserve">–րդ </w:t>
      </w:r>
      <w:r w:rsidR="00596F57">
        <w:rPr>
          <w:rFonts w:ascii="Sylfaen" w:hAnsi="Sylfaen"/>
          <w:lang w:val="hy-AM"/>
        </w:rPr>
        <w:t>չափանիշների</w:t>
      </w:r>
      <w:r w:rsidR="00596F57">
        <w:rPr>
          <w:rFonts w:ascii="Sylfaen" w:hAnsi="Sylfaen" w:cs="Arial"/>
          <w:iCs/>
          <w:lang w:val="hy-AM"/>
        </w:rPr>
        <w:t>համար ևս պետք է իրականացնել դիտարկում-փաստագրում և հ</w:t>
      </w:r>
      <w:r w:rsidR="00596F57" w:rsidRPr="007C1155">
        <w:rPr>
          <w:rFonts w:ascii="Sylfaen" w:hAnsi="Sylfaen" w:cs="Arial"/>
          <w:iCs/>
          <w:lang w:val="hy-AM"/>
        </w:rPr>
        <w:t>աջորդիվ անդրադառնալ սովորողների և աշխատողների տարհանման խնդրն</w:t>
      </w:r>
      <w:r w:rsidR="00596F57">
        <w:rPr>
          <w:rFonts w:ascii="Sylfaen" w:hAnsi="Sylfaen" w:cs="Arial"/>
          <w:iCs/>
          <w:lang w:val="hy-AM"/>
        </w:rPr>
        <w:t xml:space="preserve">երին: Դիտարկման արդյունքները պետք է գրանցել գրանցամատյանում և </w:t>
      </w:r>
      <w:r w:rsidR="00596F57" w:rsidRPr="008251FB">
        <w:rPr>
          <w:rFonts w:ascii="Sylfaen" w:hAnsi="Sylfaen" w:cs="Arial"/>
          <w:b/>
          <w:iCs/>
          <w:lang w:val="hy-AM"/>
        </w:rPr>
        <w:t>կցել տարհանման պլանը:</w:t>
      </w:r>
    </w:p>
    <w:p w:rsidR="00596F57" w:rsidRPr="009931C0" w:rsidRDefault="00596F57" w:rsidP="000462FA">
      <w:pPr>
        <w:spacing w:after="0" w:line="240" w:lineRule="auto"/>
        <w:ind w:firstLine="567"/>
        <w:jc w:val="both"/>
        <w:rPr>
          <w:rFonts w:ascii="Sylfaen" w:hAnsi="Sylfaen" w:cs="Arial"/>
          <w:b/>
          <w:i/>
          <w:iCs/>
          <w:lang w:val="hy-AM"/>
        </w:rPr>
      </w:pPr>
      <w:r w:rsidRPr="009931C0">
        <w:rPr>
          <w:rFonts w:ascii="Sylfaen" w:hAnsi="Sylfaen" w:cs="Arial"/>
          <w:b/>
          <w:i/>
          <w:iCs/>
          <w:lang w:val="hy-AM"/>
        </w:rPr>
        <w:t>Ներքին գնահատման նպատակով ինքնավերլուծության հաշվետվության պատրաստման ժամանակ 2.2 կետի չափանիշներինհամապատասխանության դիտարկում իրականացնելիս պետք է հիմք ընդունել ՀՀ քաղաքաշինության նախարարի 2006 թվականի նոյեմբերի 10-ի</w:t>
      </w:r>
      <w:r w:rsidR="00F75C28">
        <w:rPr>
          <w:rFonts w:ascii="Sylfaen" w:hAnsi="Sylfaen" w:cs="Arial"/>
          <w:b/>
          <w:i/>
          <w:iCs/>
          <w:lang w:val="hy-AM"/>
        </w:rPr>
        <w:t xml:space="preserve"> «</w:t>
      </w:r>
      <w:r w:rsidRPr="009931C0">
        <w:rPr>
          <w:rFonts w:ascii="Sylfaen" w:hAnsi="Sylfaen" w:cs="Arial"/>
          <w:b/>
          <w:i/>
          <w:iCs/>
          <w:lang w:val="hy-AM"/>
        </w:rPr>
        <w:t>Շենքերի և շինությունների մատչելիությունը բնակչության սակավաշարժուն խմբերի համար&gt;&gt; շինարարական նորմերի հաստատման մասին</w:t>
      </w:r>
      <w:r w:rsidR="00F75C28">
        <w:rPr>
          <w:rFonts w:ascii="Sylfaen" w:hAnsi="Sylfaen" w:cs="Arial"/>
          <w:b/>
          <w:i/>
          <w:iCs/>
          <w:lang w:val="hy-AM"/>
        </w:rPr>
        <w:t>»</w:t>
      </w:r>
      <w:r w:rsidRPr="009931C0">
        <w:rPr>
          <w:rFonts w:ascii="Sylfaen" w:hAnsi="Sylfaen" w:cs="Arial"/>
          <w:b/>
          <w:i/>
          <w:iCs/>
          <w:lang w:val="hy-AM"/>
        </w:rPr>
        <w:t xml:space="preserve"> թիվ 253-Ն հրամանը:</w:t>
      </w:r>
    </w:p>
    <w:p w:rsidR="00FA50E3" w:rsidRPr="00D25DB3" w:rsidRDefault="00FA50E3" w:rsidP="000462FA">
      <w:pPr>
        <w:spacing w:after="0" w:line="240" w:lineRule="auto"/>
        <w:jc w:val="both"/>
        <w:rPr>
          <w:rFonts w:ascii="Sylfaen" w:hAnsi="Sylfaen" w:cs="Arial"/>
          <w:b/>
          <w:i/>
          <w:iCs/>
          <w:u w:val="single"/>
          <w:lang w:val="hy-AM"/>
        </w:rPr>
      </w:pPr>
    </w:p>
    <w:p w:rsidR="00596F57" w:rsidRPr="00FA50E3" w:rsidRDefault="00701D23" w:rsidP="000462FA">
      <w:pPr>
        <w:spacing w:after="0" w:line="240" w:lineRule="auto"/>
        <w:jc w:val="both"/>
        <w:rPr>
          <w:rFonts w:ascii="Sylfaen" w:hAnsi="Sylfaen" w:cs="Arial"/>
          <w:b/>
          <w:i/>
          <w:iCs/>
          <w:u w:val="single"/>
          <w:lang w:val="hy-AM"/>
        </w:rPr>
      </w:pPr>
      <w:r>
        <w:rPr>
          <w:rFonts w:ascii="Sylfaen" w:hAnsi="Sylfaen" w:cs="Arial"/>
          <w:b/>
          <w:i/>
          <w:iCs/>
          <w:u w:val="single"/>
          <w:lang w:val="hy-AM"/>
        </w:rPr>
        <w:t>2.3</w:t>
      </w:r>
      <w:r w:rsidR="00596F57" w:rsidRPr="00FA50E3">
        <w:rPr>
          <w:rFonts w:ascii="Sylfaen" w:hAnsi="Sylfaen" w:cs="Arial"/>
          <w:b/>
          <w:i/>
          <w:iCs/>
          <w:u w:val="single"/>
          <w:lang w:val="hy-AM"/>
        </w:rPr>
        <w:t xml:space="preserve">. </w:t>
      </w:r>
      <w:r w:rsidR="00E41192" w:rsidRPr="00E41192">
        <w:rPr>
          <w:rFonts w:ascii="Sylfaen" w:hAnsi="Sylfaen" w:cs="Arial"/>
          <w:b/>
          <w:i/>
          <w:iCs/>
          <w:u w:val="single"/>
          <w:lang w:val="hy-AM"/>
        </w:rPr>
        <w:t>Ուսումնական հ</w:t>
      </w:r>
      <w:r w:rsidR="00BE3F11" w:rsidRPr="00FA50E3">
        <w:rPr>
          <w:rFonts w:ascii="Sylfaen" w:hAnsi="Sylfaen" w:cs="Arial"/>
          <w:b/>
          <w:i/>
          <w:iCs/>
          <w:u w:val="single"/>
          <w:lang w:val="hy-AM"/>
        </w:rPr>
        <w:t xml:space="preserve">աստատության </w:t>
      </w:r>
      <w:r w:rsidR="00596F57" w:rsidRPr="00FA50E3">
        <w:rPr>
          <w:rFonts w:ascii="Sylfaen" w:hAnsi="Sylfaen" w:cs="Arial"/>
          <w:b/>
          <w:i/>
          <w:iCs/>
          <w:u w:val="single"/>
          <w:lang w:val="hy-AM"/>
        </w:rPr>
        <w:t>նախագծային հզորությունը նկարագրող ցուցանիշներ և չափանիշներ</w:t>
      </w:r>
    </w:p>
    <w:p w:rsidR="00596F57" w:rsidRPr="00AD6127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Հաստատություն</w:t>
      </w:r>
      <w:r w:rsidRPr="00DE02AE">
        <w:rPr>
          <w:rFonts w:ascii="Sylfaen" w:hAnsi="Sylfaen"/>
          <w:b/>
          <w:lang w:val="hy-AM"/>
        </w:rPr>
        <w:t xml:space="preserve">ը պահպանում է իր նախագծային </w:t>
      </w:r>
      <w:r w:rsidRPr="00AD6127">
        <w:rPr>
          <w:rFonts w:ascii="Sylfaen" w:hAnsi="Sylfaen"/>
          <w:b/>
          <w:lang w:val="hy-AM"/>
        </w:rPr>
        <w:t>հզորությունը</w:t>
      </w:r>
      <w:r w:rsidR="00B50B69">
        <w:rPr>
          <w:rFonts w:ascii="Sylfaen" w:hAnsi="Sylfaen"/>
          <w:b/>
          <w:lang w:val="hy-AM"/>
        </w:rPr>
        <w:t>:</w:t>
      </w:r>
    </w:p>
    <w:p w:rsidR="00596F57" w:rsidRDefault="00FD4154" w:rsidP="000462F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Sylfaen" w:hAnsi="Sylfaen"/>
          <w:lang w:val="hy-AM"/>
        </w:rPr>
      </w:pPr>
      <w:r w:rsidRPr="00FD4154">
        <w:rPr>
          <w:rFonts w:ascii="Sylfaen" w:hAnsi="Sylfaen" w:cs="Arial"/>
          <w:iCs/>
          <w:lang w:val="hy-AM"/>
        </w:rPr>
        <w:t>Ո</w:t>
      </w:r>
      <w:r w:rsidR="00BE3F11" w:rsidRPr="00BE3F11">
        <w:rPr>
          <w:rFonts w:ascii="Sylfaen" w:hAnsi="Sylfaen" w:cs="Arial"/>
          <w:iCs/>
          <w:lang w:val="hy-AM"/>
        </w:rPr>
        <w:t>ւսումնական</w:t>
      </w:r>
      <w:r w:rsidR="00EA3FF6" w:rsidRPr="00FD4154">
        <w:rPr>
          <w:rFonts w:ascii="Sylfaen" w:hAnsi="Sylfaen"/>
          <w:lang w:val="hy-AM"/>
        </w:rPr>
        <w:t>հ</w:t>
      </w:r>
      <w:r w:rsidR="00596F57" w:rsidRPr="006F5AAD">
        <w:rPr>
          <w:rFonts w:ascii="Sylfaen" w:hAnsi="Sylfaen"/>
          <w:lang w:val="hy-AM"/>
        </w:rPr>
        <w:t xml:space="preserve">աստատությունում սովորողների թիվը համապատասխանում է </w:t>
      </w:r>
      <w:r w:rsidR="00E41192" w:rsidRPr="00E41192">
        <w:rPr>
          <w:rFonts w:ascii="Sylfaen" w:hAnsi="Sylfaen"/>
          <w:lang w:val="hy-AM"/>
        </w:rPr>
        <w:t>Հայաստանի</w:t>
      </w:r>
      <w:r w:rsidR="00EA3FF6" w:rsidRPr="00FD4154">
        <w:rPr>
          <w:rFonts w:ascii="Sylfaen" w:hAnsi="Sylfaen"/>
          <w:lang w:val="hy-AM"/>
        </w:rPr>
        <w:t xml:space="preserve"> Հանրապետության կառավարության հաստատած տարածքների հաշվարկման նվազագույն նորմատիվներին և </w:t>
      </w:r>
      <w:r w:rsidR="00596F57">
        <w:rPr>
          <w:rFonts w:ascii="Sylfaen" w:hAnsi="Sylfaen"/>
          <w:lang w:val="hy-AM"/>
        </w:rPr>
        <w:t xml:space="preserve">հաստատության </w:t>
      </w:r>
      <w:r w:rsidR="00596F57" w:rsidRPr="006F5AAD">
        <w:rPr>
          <w:rFonts w:ascii="Sylfaen" w:hAnsi="Sylfaen"/>
          <w:lang w:val="hy-AM"/>
        </w:rPr>
        <w:t>լիցենզիայ</w:t>
      </w:r>
      <w:r w:rsidR="00596F57">
        <w:rPr>
          <w:rFonts w:ascii="Sylfaen" w:hAnsi="Sylfaen"/>
          <w:lang w:val="hy-AM"/>
        </w:rPr>
        <w:t>ով սահմանված սահմանային տեղերի</w:t>
      </w:r>
      <w:r w:rsidR="00EA3FF6" w:rsidRPr="00FD4154">
        <w:rPr>
          <w:rFonts w:ascii="Sylfaen" w:hAnsi="Sylfaen"/>
          <w:lang w:val="hy-AM"/>
        </w:rPr>
        <w:t>ն</w:t>
      </w:r>
      <w:r w:rsidRPr="00FD4154">
        <w:rPr>
          <w:rFonts w:ascii="Sylfaen" w:hAnsi="Sylfaen"/>
          <w:lang w:val="hy-AM"/>
        </w:rPr>
        <w:t>:</w:t>
      </w:r>
      <w:r w:rsidR="006C3519" w:rsidRPr="006C3519">
        <w:rPr>
          <w:rFonts w:ascii="Sylfaen" w:hAnsi="Sylfaen"/>
          <w:lang w:val="hy-AM"/>
        </w:rPr>
        <w:t>-Այո:</w:t>
      </w:r>
    </w:p>
    <w:p w:rsidR="00596F57" w:rsidRPr="00227132" w:rsidRDefault="009931C0" w:rsidP="000462F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Sylfaen" w:hAnsi="Sylfaen"/>
          <w:lang w:val="hy-AM"/>
        </w:rPr>
      </w:pPr>
      <w:r w:rsidRPr="00FD4154">
        <w:rPr>
          <w:rFonts w:ascii="Sylfaen" w:hAnsi="Sylfaen" w:cs="Arial"/>
          <w:iCs/>
          <w:lang w:val="hy-AM"/>
        </w:rPr>
        <w:t>Ո</w:t>
      </w:r>
      <w:r w:rsidRPr="00BE3F11">
        <w:rPr>
          <w:rFonts w:ascii="Sylfaen" w:hAnsi="Sylfaen" w:cs="Arial"/>
          <w:iCs/>
          <w:lang w:val="hy-AM"/>
        </w:rPr>
        <w:t>ւսումնական</w:t>
      </w:r>
      <w:r w:rsidRPr="00FD4154">
        <w:rPr>
          <w:rFonts w:ascii="Sylfaen" w:hAnsi="Sylfaen"/>
          <w:lang w:val="hy-AM"/>
        </w:rPr>
        <w:t>հ</w:t>
      </w:r>
      <w:r w:rsidRPr="006F5AAD">
        <w:rPr>
          <w:rFonts w:ascii="Sylfaen" w:hAnsi="Sylfaen"/>
          <w:lang w:val="hy-AM"/>
        </w:rPr>
        <w:t>աստատությ</w:t>
      </w:r>
      <w:r>
        <w:rPr>
          <w:rFonts w:ascii="Sylfaen" w:hAnsi="Sylfaen"/>
          <w:lang w:val="hy-AM"/>
        </w:rPr>
        <w:t>անդ</w:t>
      </w:r>
      <w:r w:rsidR="00227132" w:rsidRPr="006F5AAD">
        <w:rPr>
          <w:rFonts w:ascii="Sylfaen" w:hAnsi="Sylfaen"/>
          <w:lang w:val="hy-AM"/>
        </w:rPr>
        <w:t xml:space="preserve">ասասենյակներում </w:t>
      </w:r>
      <w:r w:rsidR="00596F57" w:rsidRPr="006F5AAD">
        <w:rPr>
          <w:rFonts w:ascii="Sylfaen" w:hAnsi="Sylfaen"/>
          <w:lang w:val="hy-AM"/>
        </w:rPr>
        <w:t xml:space="preserve">նստարանների թիվը և դրանց միջև հեռավորությունը համապատասխանում </w:t>
      </w:r>
      <w:r w:rsidR="00AD11D1" w:rsidRPr="00FD4154">
        <w:rPr>
          <w:rFonts w:ascii="Sylfaen" w:hAnsi="Sylfaen"/>
          <w:lang w:val="hy-AM"/>
        </w:rPr>
        <w:t>են</w:t>
      </w:r>
      <w:r w:rsidR="00E41192" w:rsidRPr="00E41192">
        <w:rPr>
          <w:rFonts w:ascii="Sylfaen" w:hAnsi="Sylfaen"/>
          <w:lang w:val="hy-AM"/>
        </w:rPr>
        <w:t>առողջապահության</w:t>
      </w:r>
      <w:r w:rsidR="00AD11D1" w:rsidRPr="00FD4154">
        <w:rPr>
          <w:rFonts w:ascii="Sylfaen" w:hAnsi="Sylfaen"/>
          <w:lang w:val="hy-AM"/>
        </w:rPr>
        <w:t xml:space="preserve"> պետական կառավարման լիազորված  մարմնի </w:t>
      </w:r>
      <w:r w:rsidR="00596F57" w:rsidRPr="006F5AAD">
        <w:rPr>
          <w:rFonts w:ascii="Sylfaen" w:hAnsi="Sylfaen"/>
          <w:lang w:val="hy-AM"/>
        </w:rPr>
        <w:t>սահմանած նորմերին</w:t>
      </w:r>
      <w:r w:rsidR="00FD4154" w:rsidRPr="00FD4154">
        <w:rPr>
          <w:rFonts w:ascii="Sylfaen" w:hAnsi="Sylfaen"/>
          <w:lang w:val="hy-AM"/>
        </w:rPr>
        <w:t>;</w:t>
      </w:r>
      <w:r w:rsidR="006C3519" w:rsidRPr="006C3519">
        <w:rPr>
          <w:rFonts w:ascii="Sylfaen" w:hAnsi="Sylfaen"/>
          <w:lang w:val="hy-AM"/>
        </w:rPr>
        <w:t>-Այո:</w:t>
      </w:r>
    </w:p>
    <w:p w:rsidR="00596F57" w:rsidRPr="00EA3FF6" w:rsidRDefault="00EA3FF6" w:rsidP="000462F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Sylfaen" w:hAnsi="Sylfaen"/>
          <w:lang w:val="hy-AM"/>
        </w:rPr>
      </w:pPr>
      <w:r w:rsidRPr="00FD4154">
        <w:rPr>
          <w:rFonts w:ascii="Sylfaen" w:hAnsi="Sylfaen"/>
          <w:lang w:val="hy-AM"/>
        </w:rPr>
        <w:lastRenderedPageBreak/>
        <w:t>Ուսումնական հ</w:t>
      </w:r>
      <w:r w:rsidR="00596F57" w:rsidRPr="00EA3FF6">
        <w:rPr>
          <w:rFonts w:ascii="Sylfaen" w:hAnsi="Sylfaen"/>
          <w:lang w:val="hy-AM"/>
        </w:rPr>
        <w:t xml:space="preserve">աստատության </w:t>
      </w:r>
      <w:r w:rsidR="00D25DB3" w:rsidRPr="00EA3FF6">
        <w:rPr>
          <w:rFonts w:ascii="Sylfaen" w:hAnsi="Sylfaen"/>
          <w:lang w:val="hy-AM"/>
        </w:rPr>
        <w:t>սովորողները</w:t>
      </w:r>
      <w:r w:rsidR="00F75C28">
        <w:rPr>
          <w:rFonts w:ascii="Sylfaen" w:hAnsi="Sylfaen"/>
          <w:lang w:val="hy-AM"/>
        </w:rPr>
        <w:t xml:space="preserve"> «</w:t>
      </w:r>
      <w:r w:rsidRPr="00FD4154">
        <w:rPr>
          <w:rFonts w:ascii="Sylfaen" w:hAnsi="Sylfaen"/>
          <w:lang w:val="hy-AM"/>
        </w:rPr>
        <w:t>Ֆ</w:t>
      </w:r>
      <w:r w:rsidR="00F75C28">
        <w:rPr>
          <w:rFonts w:ascii="Sylfaen" w:hAnsi="Sylfaen"/>
          <w:lang w:val="hy-AM"/>
        </w:rPr>
        <w:t>իզկուլտուրա»</w:t>
      </w:r>
      <w:r w:rsidR="00495AE1">
        <w:rPr>
          <w:rFonts w:ascii="Sylfaen" w:hAnsi="Sylfaen"/>
          <w:lang w:val="hy-AM"/>
        </w:rPr>
        <w:t xml:space="preserve"> առարկայի ուսումնա</w:t>
      </w:r>
      <w:r w:rsidRPr="00FD4154">
        <w:rPr>
          <w:rFonts w:ascii="Sylfaen" w:hAnsi="Sylfaen"/>
          <w:lang w:val="hy-AM"/>
        </w:rPr>
        <w:t>կան դասընթացները</w:t>
      </w:r>
      <w:r w:rsidR="00D25DB3" w:rsidRPr="00EA3FF6">
        <w:rPr>
          <w:rFonts w:ascii="Sylfaen" w:hAnsi="Sylfaen"/>
          <w:lang w:val="hy-AM"/>
        </w:rPr>
        <w:t xml:space="preserve"> անց</w:t>
      </w:r>
      <w:r w:rsidRPr="00EA3FF6">
        <w:rPr>
          <w:rFonts w:ascii="Sylfaen" w:hAnsi="Sylfaen"/>
          <w:lang w:val="hy-AM"/>
        </w:rPr>
        <w:t>կա</w:t>
      </w:r>
      <w:r w:rsidRPr="00FD4154">
        <w:rPr>
          <w:rFonts w:ascii="Sylfaen" w:hAnsi="Sylfaen"/>
          <w:lang w:val="hy-AM"/>
        </w:rPr>
        <w:t>ց</w:t>
      </w:r>
      <w:r w:rsidR="00D25DB3" w:rsidRPr="00EA3FF6">
        <w:rPr>
          <w:rFonts w:ascii="Sylfaen" w:hAnsi="Sylfaen"/>
          <w:lang w:val="hy-AM"/>
        </w:rPr>
        <w:t>նում</w:t>
      </w:r>
      <w:r w:rsidRPr="00FD4154">
        <w:rPr>
          <w:rFonts w:ascii="Sylfaen" w:hAnsi="Sylfaen"/>
          <w:lang w:val="hy-AM"/>
        </w:rPr>
        <w:t xml:space="preserve"> են մարզադահլիճում:</w:t>
      </w:r>
      <w:r w:rsidR="006C3519" w:rsidRPr="006C3519">
        <w:rPr>
          <w:rFonts w:ascii="Sylfaen" w:hAnsi="Sylfaen"/>
          <w:lang w:val="hy-AM"/>
        </w:rPr>
        <w:t>-Այո:</w:t>
      </w:r>
    </w:p>
    <w:p w:rsidR="00EA3FF6" w:rsidRPr="00EA3FF6" w:rsidRDefault="00EA3FF6" w:rsidP="000462FA">
      <w:pPr>
        <w:pStyle w:val="ListParagraph"/>
        <w:spacing w:line="240" w:lineRule="auto"/>
        <w:ind w:left="750"/>
        <w:jc w:val="both"/>
        <w:rPr>
          <w:rFonts w:ascii="Sylfaen" w:hAnsi="Sylfaen"/>
          <w:lang w:val="hy-AM"/>
        </w:rPr>
      </w:pPr>
    </w:p>
    <w:p w:rsidR="00596F57" w:rsidRPr="00DE02AE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2.3. կետիչափանիշները</w:t>
      </w:r>
      <w:r w:rsidRPr="00DE02AE">
        <w:rPr>
          <w:rFonts w:ascii="Sylfaen" w:hAnsi="Sylfaen"/>
          <w:lang w:val="hy-AM"/>
        </w:rPr>
        <w:t xml:space="preserve"> ինքնավերլուծության հաշվետվությունում ներառել</w:t>
      </w:r>
      <w:r>
        <w:rPr>
          <w:rFonts w:ascii="Sylfaen" w:hAnsi="Sylfaen"/>
          <w:lang w:val="hy-AM"/>
        </w:rPr>
        <w:t>իս</w:t>
      </w:r>
      <w:r w:rsidRPr="00DE02AE">
        <w:rPr>
          <w:rFonts w:ascii="Sylfaen" w:hAnsi="Sylfaen"/>
          <w:lang w:val="hy-AM"/>
        </w:rPr>
        <w:t xml:space="preserve"> պետք է օգտվել ոչ միայն </w:t>
      </w:r>
      <w:r w:rsidR="00E41192" w:rsidRPr="00E41192">
        <w:rPr>
          <w:rFonts w:ascii="Sylfaen" w:hAnsi="Sylfaen"/>
          <w:lang w:val="hy-AM"/>
        </w:rPr>
        <w:t>ուսումնական</w:t>
      </w:r>
      <w:r>
        <w:rPr>
          <w:rFonts w:ascii="Sylfaen" w:hAnsi="Sylfaen"/>
          <w:lang w:val="hy-AM"/>
        </w:rPr>
        <w:t>հաստատությ</w:t>
      </w:r>
      <w:r w:rsidRPr="00DE02AE">
        <w:rPr>
          <w:rFonts w:ascii="Sylfaen" w:hAnsi="Sylfaen"/>
          <w:lang w:val="hy-AM"/>
        </w:rPr>
        <w:t xml:space="preserve">ան շենքի պլան-հատակագծից և դրա հիման վրա կազմված </w:t>
      </w:r>
      <w:r w:rsidR="00F75C28">
        <w:rPr>
          <w:rFonts w:ascii="Sylfaen" w:hAnsi="Sylfaen"/>
          <w:lang w:val="hy-AM"/>
        </w:rPr>
        <w:t>«</w:t>
      </w:r>
      <w:r w:rsidRPr="00DE02AE">
        <w:rPr>
          <w:rFonts w:ascii="Sylfaen" w:hAnsi="Sylfaen"/>
          <w:lang w:val="hy-AM"/>
        </w:rPr>
        <w:t>Կ</w:t>
      </w:r>
      <w:r w:rsidRPr="005D21E6">
        <w:rPr>
          <w:rFonts w:ascii="Sylfaen" w:hAnsi="Sylfaen"/>
          <w:lang w:val="hy-AM"/>
        </w:rPr>
        <w:t xml:space="preserve">րթական </w:t>
      </w:r>
      <w:r w:rsidR="00F75C28">
        <w:rPr>
          <w:rFonts w:ascii="Sylfaen" w:hAnsi="Sylfaen"/>
          <w:lang w:val="hy-AM"/>
        </w:rPr>
        <w:t>տեխնոլոգիաների ազգային կենտրոն»</w:t>
      </w:r>
      <w:r w:rsidRPr="00DE02AE">
        <w:rPr>
          <w:rFonts w:ascii="Sylfaen" w:hAnsi="Sylfaen"/>
          <w:lang w:val="hy-AM"/>
        </w:rPr>
        <w:t>ներկայացվող ամենամյա հաշվետվությ</w:t>
      </w:r>
      <w:r>
        <w:rPr>
          <w:rFonts w:ascii="Sylfaen" w:hAnsi="Sylfaen"/>
          <w:lang w:val="hy-AM"/>
        </w:rPr>
        <w:t>ունից</w:t>
      </w:r>
      <w:r w:rsidRPr="00DE02AE">
        <w:rPr>
          <w:rFonts w:ascii="Sylfaen" w:hAnsi="Sylfaen"/>
          <w:lang w:val="hy-AM"/>
        </w:rPr>
        <w:t>, այլ</w:t>
      </w:r>
      <w:r w:rsidRPr="005D21E6">
        <w:rPr>
          <w:rFonts w:ascii="Sylfaen" w:hAnsi="Sylfaen"/>
          <w:lang w:val="hy-AM"/>
        </w:rPr>
        <w:t xml:space="preserve"> նա</w:t>
      </w:r>
      <w:r w:rsidRPr="00DE02AE">
        <w:rPr>
          <w:rFonts w:ascii="Sylfaen" w:hAnsi="Sylfaen"/>
          <w:lang w:val="hy-AM"/>
        </w:rPr>
        <w:t>և պետք է կատարել շրջայցեր, քանի որ միայն չափագրման և հաշվառման եղանակով է հնարավոր պարզել նախագծերից շեղումները և արձանագրել</w:t>
      </w:r>
      <w:r>
        <w:rPr>
          <w:rFonts w:ascii="Sylfaen" w:hAnsi="Sylfaen"/>
          <w:lang w:val="hy-AM"/>
        </w:rPr>
        <w:t>իրական վիճակը</w:t>
      </w:r>
      <w:r w:rsidR="009931C0">
        <w:rPr>
          <w:rFonts w:ascii="Sylfaen" w:hAnsi="Sylfaen"/>
          <w:lang w:val="hy-AM"/>
        </w:rPr>
        <w:t xml:space="preserve">: </w:t>
      </w:r>
      <w:r w:rsidR="00E62520">
        <w:rPr>
          <w:rFonts w:ascii="Sylfaen" w:hAnsi="Sylfaen"/>
          <w:lang w:val="hy-AM"/>
        </w:rPr>
        <w:t xml:space="preserve">Տվյալ կետի </w:t>
      </w:r>
      <w:r>
        <w:rPr>
          <w:rFonts w:ascii="Sylfaen" w:hAnsi="Sylfaen"/>
          <w:lang w:val="hy-AM"/>
        </w:rPr>
        <w:t xml:space="preserve">չափանիշներին համապատասխանության </w:t>
      </w:r>
      <w:r w:rsidRPr="00DE02AE">
        <w:rPr>
          <w:rFonts w:ascii="Sylfaen" w:hAnsi="Sylfaen"/>
          <w:lang w:val="hy-AM"/>
        </w:rPr>
        <w:t xml:space="preserve">վերլուծությունը </w:t>
      </w:r>
      <w:r>
        <w:rPr>
          <w:rFonts w:ascii="Sylfaen" w:hAnsi="Sylfaen"/>
          <w:lang w:val="hy-AM"/>
        </w:rPr>
        <w:t xml:space="preserve">դյուրինացնելու և </w:t>
      </w:r>
      <w:r w:rsidRPr="00DE02AE">
        <w:rPr>
          <w:rFonts w:ascii="Sylfaen" w:hAnsi="Sylfaen"/>
          <w:lang w:val="hy-AM"/>
        </w:rPr>
        <w:t>կարճ ժամ</w:t>
      </w:r>
      <w:r>
        <w:rPr>
          <w:rFonts w:ascii="Sylfaen" w:hAnsi="Sylfaen"/>
          <w:lang w:val="hy-AM"/>
        </w:rPr>
        <w:t>անակահատվածում</w:t>
      </w:r>
      <w:r w:rsidRPr="00DE02AE">
        <w:rPr>
          <w:rFonts w:ascii="Sylfaen" w:hAnsi="Sylfaen"/>
          <w:lang w:val="hy-AM"/>
        </w:rPr>
        <w:t xml:space="preserve"> կատարելու համար </w:t>
      </w:r>
      <w:r>
        <w:rPr>
          <w:rFonts w:ascii="Sylfaen" w:hAnsi="Sylfaen"/>
          <w:lang w:val="hy-AM"/>
        </w:rPr>
        <w:t xml:space="preserve">առաջարկվում </w:t>
      </w:r>
      <w:r w:rsidRPr="00DE02AE">
        <w:rPr>
          <w:rFonts w:ascii="Sylfaen" w:hAnsi="Sylfaen"/>
          <w:lang w:val="hy-AM"/>
        </w:rPr>
        <w:t>է նախապես պատրաստել և շրջայցերի ընթացքում լրացնել համապատասխան աղյուսակներ: Օրինակ` վերը նշված 2</w:t>
      </w:r>
      <w:r>
        <w:rPr>
          <w:rFonts w:ascii="Sylfaen" w:hAnsi="Sylfaen"/>
          <w:lang w:val="hy-AM"/>
        </w:rPr>
        <w:t>-րդ</w:t>
      </w:r>
      <w:r w:rsidRPr="00DE02AE">
        <w:rPr>
          <w:rFonts w:ascii="Sylfaen" w:hAnsi="Sylfaen"/>
          <w:lang w:val="hy-AM"/>
        </w:rPr>
        <w:t xml:space="preserve"> ցուցանիշը արձանագրելու համար </w:t>
      </w:r>
      <w:r>
        <w:rPr>
          <w:rFonts w:ascii="Sylfaen" w:hAnsi="Sylfaen"/>
          <w:lang w:val="hy-AM"/>
        </w:rPr>
        <w:t xml:space="preserve">անհրաժեշտ է </w:t>
      </w:r>
      <w:r w:rsidRPr="00DE02AE">
        <w:rPr>
          <w:rFonts w:ascii="Sylfaen" w:hAnsi="Sylfaen"/>
          <w:lang w:val="hy-AM"/>
        </w:rPr>
        <w:t>նախապես համարակալ</w:t>
      </w:r>
      <w:r>
        <w:rPr>
          <w:rFonts w:ascii="Sylfaen" w:hAnsi="Sylfaen"/>
          <w:lang w:val="hy-AM"/>
        </w:rPr>
        <w:t>ել</w:t>
      </w:r>
      <w:r w:rsidR="008251FB">
        <w:rPr>
          <w:rFonts w:ascii="Sylfaen" w:hAnsi="Sylfaen"/>
          <w:lang w:val="hy-AM"/>
        </w:rPr>
        <w:t xml:space="preserve"> բոլոր </w:t>
      </w:r>
      <w:r w:rsidR="008251FB" w:rsidRPr="008251FB">
        <w:rPr>
          <w:rFonts w:ascii="Sylfaen" w:hAnsi="Sylfaen"/>
          <w:b/>
          <w:u w:val="single"/>
          <w:lang w:val="hy-AM"/>
        </w:rPr>
        <w:t>դասասենյակները</w:t>
      </w:r>
      <w:r w:rsidRPr="008251FB">
        <w:rPr>
          <w:rFonts w:ascii="Sylfaen" w:hAnsi="Sylfaen"/>
          <w:b/>
          <w:u w:val="single"/>
          <w:lang w:val="hy-AM"/>
        </w:rPr>
        <w:t>,</w:t>
      </w:r>
      <w:r w:rsidRPr="00DE02AE">
        <w:rPr>
          <w:rFonts w:ascii="Sylfaen" w:hAnsi="Sylfaen"/>
          <w:lang w:val="hy-AM"/>
        </w:rPr>
        <w:t xml:space="preserve"> որպեսզի հնարավոր լինի արագորեն լրացնել աշակերտական նստարանների միջև հեռավորության մեկ </w:t>
      </w:r>
      <w:r>
        <w:rPr>
          <w:rFonts w:ascii="Sylfaen" w:hAnsi="Sylfaen"/>
          <w:lang w:val="hy-AM"/>
        </w:rPr>
        <w:t>միաս</w:t>
      </w:r>
      <w:r w:rsidRPr="00B34157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>ական աղյուսակ (տես`</w:t>
      </w:r>
      <w:r w:rsidRPr="00A9789D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>ղյուսակ</w:t>
      </w:r>
      <w:r w:rsidR="00E62520">
        <w:rPr>
          <w:rFonts w:ascii="Sylfaen" w:hAnsi="Sylfaen"/>
          <w:lang w:val="hy-AM"/>
        </w:rPr>
        <w:t>8</w:t>
      </w:r>
      <w:r w:rsidRPr="00DE02AE">
        <w:rPr>
          <w:rFonts w:ascii="Sylfaen" w:hAnsi="Sylfaen"/>
          <w:lang w:val="hy-AM"/>
        </w:rPr>
        <w:t xml:space="preserve">): </w:t>
      </w:r>
      <w:r w:rsidR="00E62520">
        <w:rPr>
          <w:rFonts w:ascii="Sylfaen" w:hAnsi="Sylfaen"/>
          <w:lang w:val="hy-AM"/>
        </w:rPr>
        <w:t>Ստորև բերվում են աղյուսակների ձևերը:</w:t>
      </w:r>
    </w:p>
    <w:p w:rsidR="00596F57" w:rsidRPr="003D0E54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lang w:val="hy-AM"/>
        </w:rPr>
      </w:pPr>
    </w:p>
    <w:p w:rsidR="00596F57" w:rsidRPr="00A9789D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5D21E6">
        <w:rPr>
          <w:rFonts w:ascii="Sylfaen" w:hAnsi="Sylfaen"/>
          <w:b/>
          <w:i/>
          <w:lang w:val="hy-AM"/>
        </w:rPr>
        <w:t>Աղյուսակ</w:t>
      </w:r>
      <w:r>
        <w:rPr>
          <w:rFonts w:ascii="Sylfaen" w:hAnsi="Sylfaen"/>
          <w:b/>
          <w:i/>
          <w:lang w:val="hy-AM"/>
        </w:rPr>
        <w:t>8</w:t>
      </w:r>
      <w:r w:rsidR="00D25DB3" w:rsidRPr="00D25DB3">
        <w:rPr>
          <w:rFonts w:ascii="Sylfaen" w:hAnsi="Sylfaen"/>
          <w:b/>
          <w:i/>
          <w:lang w:val="hy-AM"/>
        </w:rPr>
        <w:t>.</w:t>
      </w:r>
      <w:r w:rsidRPr="00A9789D">
        <w:rPr>
          <w:rFonts w:ascii="Sylfaen" w:hAnsi="Sylfaen"/>
          <w:b/>
          <w:i/>
          <w:lang w:val="hy-AM"/>
        </w:rPr>
        <w:t xml:space="preserve"> Տվյալներ </w:t>
      </w:r>
      <w:r w:rsidRPr="003A1F1D">
        <w:rPr>
          <w:rFonts w:ascii="Sylfaen" w:hAnsi="Sylfaen"/>
          <w:b/>
          <w:i/>
          <w:lang w:val="hy-AM"/>
        </w:rPr>
        <w:t>դասա</w:t>
      </w:r>
      <w:r w:rsidRPr="00A9789D">
        <w:rPr>
          <w:rFonts w:ascii="Sylfaen" w:hAnsi="Sylfaen"/>
          <w:b/>
          <w:i/>
          <w:lang w:val="hy-AM"/>
        </w:rPr>
        <w:t>սենյակ</w:t>
      </w:r>
      <w:r w:rsidR="009931C0">
        <w:rPr>
          <w:rFonts w:ascii="Sylfaen" w:hAnsi="Sylfaen"/>
          <w:b/>
          <w:i/>
          <w:lang w:val="hy-AM"/>
        </w:rPr>
        <w:t>ներ</w:t>
      </w:r>
      <w:r w:rsidRPr="00A9789D">
        <w:rPr>
          <w:rFonts w:ascii="Sylfaen" w:hAnsi="Sylfaen"/>
          <w:b/>
          <w:i/>
          <w:lang w:val="hy-AM"/>
        </w:rPr>
        <w:t xml:space="preserve">ում </w:t>
      </w:r>
      <w:r w:rsidRPr="003A1F1D">
        <w:rPr>
          <w:rFonts w:ascii="Sylfaen" w:hAnsi="Sylfaen"/>
          <w:b/>
          <w:i/>
          <w:lang w:val="hy-AM"/>
        </w:rPr>
        <w:t>սեղան-նստ</w:t>
      </w:r>
      <w:r w:rsidR="00B50B69">
        <w:rPr>
          <w:rFonts w:ascii="Sylfaen" w:hAnsi="Sylfaen"/>
          <w:b/>
          <w:i/>
          <w:lang w:val="hy-AM"/>
        </w:rPr>
        <w:t xml:space="preserve">արանների դասավորվածության և թվի </w:t>
      </w:r>
      <w:r w:rsidRPr="003A1F1D">
        <w:rPr>
          <w:rFonts w:ascii="Sylfaen" w:hAnsi="Sylfaen"/>
          <w:b/>
          <w:i/>
          <w:lang w:val="hy-AM"/>
        </w:rPr>
        <w:t>վերաբերյալ</w:t>
      </w:r>
    </w:p>
    <w:p w:rsidR="00596F57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sz w:val="20"/>
          <w:szCs w:val="20"/>
          <w:lang w:val="hy-AM"/>
        </w:rPr>
      </w:pPr>
    </w:p>
    <w:p w:rsidR="00596F57" w:rsidRPr="00361469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u w:val="single"/>
        </w:rPr>
      </w:pPr>
      <w:r>
        <w:rPr>
          <w:rFonts w:ascii="Sylfaen" w:hAnsi="Sylfaen"/>
          <w:sz w:val="20"/>
          <w:szCs w:val="20"/>
          <w:lang w:val="hy-AM"/>
        </w:rPr>
        <w:t>Դիտարկման ա</w:t>
      </w:r>
      <w:r w:rsidRPr="00DE02AE">
        <w:rPr>
          <w:rFonts w:ascii="Sylfaen" w:hAnsi="Sylfaen"/>
          <w:sz w:val="20"/>
          <w:szCs w:val="20"/>
          <w:lang w:val="hy-AM"/>
        </w:rPr>
        <w:t>մսա</w:t>
      </w:r>
      <w:r w:rsidRPr="00D25DB3">
        <w:rPr>
          <w:rFonts w:ascii="Sylfaen" w:hAnsi="Sylfaen"/>
          <w:sz w:val="20"/>
          <w:szCs w:val="20"/>
          <w:lang w:val="hy-AM"/>
        </w:rPr>
        <w:t>թիվ</w:t>
      </w:r>
      <w:r w:rsidR="00361469">
        <w:rPr>
          <w:rFonts w:ascii="Sylfaen" w:hAnsi="Sylfaen"/>
          <w:sz w:val="20"/>
          <w:szCs w:val="20"/>
          <w:u w:val="single"/>
        </w:rPr>
        <w:t>25</w:t>
      </w:r>
      <w:r w:rsidR="00255645">
        <w:rPr>
          <w:rFonts w:ascii="Sylfaen" w:hAnsi="Sylfaen"/>
          <w:sz w:val="20"/>
          <w:szCs w:val="20"/>
          <w:u w:val="single"/>
          <w:lang w:val="en-US"/>
        </w:rPr>
        <w:t>.</w:t>
      </w:r>
      <w:r w:rsidR="00361469">
        <w:rPr>
          <w:rFonts w:ascii="Sylfaen" w:hAnsi="Sylfaen"/>
          <w:sz w:val="20"/>
          <w:szCs w:val="20"/>
          <w:u w:val="single"/>
          <w:lang w:val="en-US"/>
        </w:rPr>
        <w:t>0</w:t>
      </w:r>
      <w:r w:rsidR="00361469">
        <w:rPr>
          <w:rFonts w:ascii="Sylfaen" w:hAnsi="Sylfaen"/>
          <w:sz w:val="20"/>
          <w:szCs w:val="20"/>
          <w:u w:val="single"/>
        </w:rPr>
        <w:t>8</w:t>
      </w:r>
      <w:r w:rsidR="008A47BD">
        <w:rPr>
          <w:rFonts w:ascii="Sylfaen" w:hAnsi="Sylfaen"/>
          <w:sz w:val="20"/>
          <w:szCs w:val="20"/>
          <w:u w:val="single"/>
          <w:lang w:val="en-US"/>
        </w:rPr>
        <w:t>.20</w:t>
      </w:r>
      <w:r w:rsidR="00105DD9">
        <w:rPr>
          <w:rFonts w:ascii="Sylfaen" w:hAnsi="Sylfaen"/>
          <w:sz w:val="20"/>
          <w:szCs w:val="20"/>
          <w:u w:val="single"/>
        </w:rPr>
        <w:t>21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701"/>
        <w:gridCol w:w="2127"/>
        <w:gridCol w:w="1701"/>
        <w:gridCol w:w="2268"/>
      </w:tblGrid>
      <w:tr w:rsidR="00596F57" w:rsidRPr="003F205D" w:rsidTr="00E62520">
        <w:trPr>
          <w:trHeight w:val="1442"/>
        </w:trPr>
        <w:tc>
          <w:tcPr>
            <w:tcW w:w="1701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սենյակի համարը</w:t>
            </w:r>
          </w:p>
        </w:tc>
        <w:tc>
          <w:tcPr>
            <w:tcW w:w="1701" w:type="dxa"/>
          </w:tcPr>
          <w:p w:rsidR="00596F57" w:rsidRPr="00E9611A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Դասա</w:t>
            </w:r>
            <w:r w:rsidRPr="00E9611A">
              <w:rPr>
                <w:rFonts w:ascii="Sylfaen" w:hAnsi="Sylfaen"/>
                <w:sz w:val="20"/>
                <w:szCs w:val="20"/>
                <w:lang w:val="hy-AM"/>
              </w:rPr>
              <w:t xml:space="preserve">սենյակի մակերեսը 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Pr="00E9611A">
              <w:rPr>
                <w:rFonts w:ascii="Sylfaen" w:hAnsi="Sylfaen"/>
                <w:sz w:val="20"/>
                <w:szCs w:val="20"/>
                <w:lang w:val="hy-AM"/>
              </w:rPr>
              <w:t>քմ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127" w:type="dxa"/>
          </w:tcPr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Սեղան-նստարանների դասավո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րվա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ծության ձևը(շարքերով,շրջանաձև,T-աձև,</w:t>
            </w:r>
          </w:p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П-աձև,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խառը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701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Սեղան-նստարաններիթիվը</w:t>
            </w:r>
          </w:p>
        </w:tc>
        <w:tc>
          <w:tcPr>
            <w:tcW w:w="2268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 xml:space="preserve">Սեղան-նստարանների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շարքերի և միմյանց միջև 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հեռավորություն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 xml:space="preserve">ը </w:t>
            </w:r>
          </w:p>
        </w:tc>
      </w:tr>
      <w:tr w:rsidR="00596F57" w:rsidRPr="008C42FC" w:rsidTr="00E62520">
        <w:tc>
          <w:tcPr>
            <w:tcW w:w="1701" w:type="dxa"/>
          </w:tcPr>
          <w:p w:rsidR="00596F57" w:rsidRPr="004728E1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E95455">
              <w:rPr>
                <w:rFonts w:ascii="Sylfaen" w:hAnsi="Sylfaen"/>
                <w:lang w:val="hy-AM"/>
              </w:rPr>
              <w:t>Դասասենյակ</w:t>
            </w:r>
            <w:r w:rsidRPr="004728E1">
              <w:rPr>
                <w:rFonts w:ascii="Sylfaen" w:hAnsi="Sylfaen"/>
                <w:sz w:val="20"/>
                <w:szCs w:val="20"/>
                <w:lang w:val="en-US"/>
              </w:rPr>
              <w:t>N1</w:t>
            </w:r>
          </w:p>
        </w:tc>
        <w:tc>
          <w:tcPr>
            <w:tcW w:w="1701" w:type="dxa"/>
          </w:tcPr>
          <w:p w:rsidR="00596F57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35.6</w:t>
            </w:r>
          </w:p>
        </w:tc>
        <w:tc>
          <w:tcPr>
            <w:tcW w:w="2127" w:type="dxa"/>
          </w:tcPr>
          <w:p w:rsidR="00596F57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շարքերով</w:t>
            </w:r>
          </w:p>
        </w:tc>
        <w:tc>
          <w:tcPr>
            <w:tcW w:w="1701" w:type="dxa"/>
          </w:tcPr>
          <w:p w:rsidR="00596F57" w:rsidRDefault="00122201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Սեղան-15</w:t>
            </w:r>
          </w:p>
          <w:p w:rsidR="00CA4930" w:rsidRPr="00CA4930" w:rsidRDefault="00122201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Աթոռ-30</w:t>
            </w:r>
          </w:p>
        </w:tc>
        <w:tc>
          <w:tcPr>
            <w:tcW w:w="2268" w:type="dxa"/>
          </w:tcPr>
          <w:p w:rsidR="00596F57" w:rsidRPr="008A47BD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1մ/60սմ</w:t>
            </w:r>
          </w:p>
        </w:tc>
      </w:tr>
      <w:tr w:rsidR="00596F57" w:rsidRPr="008C42FC" w:rsidTr="00E62520">
        <w:tc>
          <w:tcPr>
            <w:tcW w:w="1701" w:type="dxa"/>
          </w:tcPr>
          <w:p w:rsidR="00596F57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Դասասենյակ N2</w:t>
            </w:r>
          </w:p>
        </w:tc>
        <w:tc>
          <w:tcPr>
            <w:tcW w:w="1701" w:type="dxa"/>
          </w:tcPr>
          <w:p w:rsidR="00596F57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34.5</w:t>
            </w:r>
          </w:p>
        </w:tc>
        <w:tc>
          <w:tcPr>
            <w:tcW w:w="2127" w:type="dxa"/>
          </w:tcPr>
          <w:p w:rsidR="00596F57" w:rsidRPr="00DE02AE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50600D">
              <w:rPr>
                <w:rFonts w:ascii="Sylfaen" w:hAnsi="Sylfaen"/>
                <w:lang w:val="hy-AM"/>
              </w:rPr>
              <w:t>շարքերով</w:t>
            </w:r>
          </w:p>
        </w:tc>
        <w:tc>
          <w:tcPr>
            <w:tcW w:w="1701" w:type="dxa"/>
          </w:tcPr>
          <w:p w:rsidR="00CA4930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Սեղան-</w:t>
            </w:r>
            <w:r w:rsidR="00122201">
              <w:rPr>
                <w:rFonts w:ascii="Sylfaen" w:hAnsi="Sylfaen"/>
                <w:lang w:val="en-US"/>
              </w:rPr>
              <w:t>10</w:t>
            </w:r>
          </w:p>
          <w:p w:rsidR="00596F57" w:rsidRPr="00DE02AE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Աթոռ-</w:t>
            </w:r>
            <w:r w:rsidR="00122201"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2268" w:type="dxa"/>
          </w:tcPr>
          <w:p w:rsidR="00596F57" w:rsidRPr="00DE02AE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8A47BD">
              <w:rPr>
                <w:rFonts w:ascii="Sylfaen" w:hAnsi="Sylfaen"/>
                <w:lang w:val="hy-AM"/>
              </w:rPr>
              <w:t>1մ/60սմ</w:t>
            </w:r>
          </w:p>
        </w:tc>
      </w:tr>
      <w:tr w:rsidR="0050600D" w:rsidRPr="008C42FC" w:rsidTr="00E62520"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Դասասենյակ N</w:t>
            </w: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38.6</w:t>
            </w:r>
          </w:p>
        </w:tc>
        <w:tc>
          <w:tcPr>
            <w:tcW w:w="2127" w:type="dxa"/>
          </w:tcPr>
          <w:p w:rsidR="0050600D" w:rsidRPr="00DE02AE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50600D">
              <w:rPr>
                <w:rFonts w:ascii="Sylfaen" w:hAnsi="Sylfaen"/>
                <w:lang w:val="hy-AM"/>
              </w:rPr>
              <w:t>շարքերով</w:t>
            </w:r>
          </w:p>
        </w:tc>
        <w:tc>
          <w:tcPr>
            <w:tcW w:w="1701" w:type="dxa"/>
          </w:tcPr>
          <w:p w:rsidR="00CA4930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Սեղան-</w:t>
            </w:r>
            <w:r w:rsidR="00122201">
              <w:rPr>
                <w:rFonts w:ascii="Sylfaen" w:hAnsi="Sylfaen"/>
                <w:lang w:val="en-US"/>
              </w:rPr>
              <w:t>12</w:t>
            </w:r>
          </w:p>
          <w:p w:rsidR="0050600D" w:rsidRPr="00DE02AE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Աթոռ-</w:t>
            </w:r>
            <w:r w:rsidR="00122201">
              <w:rPr>
                <w:rFonts w:ascii="Sylfaen" w:hAnsi="Sylfaen"/>
                <w:lang w:val="en-US"/>
              </w:rPr>
              <w:t>23</w:t>
            </w:r>
          </w:p>
        </w:tc>
        <w:tc>
          <w:tcPr>
            <w:tcW w:w="2268" w:type="dxa"/>
          </w:tcPr>
          <w:p w:rsidR="0050600D" w:rsidRPr="00DE02AE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8A47BD">
              <w:rPr>
                <w:rFonts w:ascii="Sylfaen" w:hAnsi="Sylfaen"/>
                <w:lang w:val="hy-AM"/>
              </w:rPr>
              <w:t>1մ/60սմ</w:t>
            </w:r>
          </w:p>
        </w:tc>
      </w:tr>
      <w:tr w:rsidR="0050600D" w:rsidRPr="008C42FC" w:rsidTr="00E62520"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Դասասենյակ N</w:t>
            </w: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39.4</w:t>
            </w:r>
          </w:p>
        </w:tc>
        <w:tc>
          <w:tcPr>
            <w:tcW w:w="2127" w:type="dxa"/>
          </w:tcPr>
          <w:p w:rsidR="0050600D" w:rsidRPr="00DE02AE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50600D">
              <w:rPr>
                <w:rFonts w:ascii="Sylfaen" w:hAnsi="Sylfaen"/>
                <w:lang w:val="hy-AM"/>
              </w:rPr>
              <w:t>շարքերով</w:t>
            </w:r>
          </w:p>
        </w:tc>
        <w:tc>
          <w:tcPr>
            <w:tcW w:w="1701" w:type="dxa"/>
          </w:tcPr>
          <w:p w:rsidR="00CA4930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Սեղան-</w:t>
            </w:r>
            <w:r w:rsidR="00C03F3E">
              <w:rPr>
                <w:rFonts w:ascii="Sylfaen" w:hAnsi="Sylfaen"/>
                <w:lang w:val="en-US"/>
              </w:rPr>
              <w:t>8</w:t>
            </w:r>
          </w:p>
          <w:p w:rsidR="0050600D" w:rsidRPr="00DE02AE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Աթոռ-</w:t>
            </w:r>
            <w:r w:rsidR="008A47BD">
              <w:rPr>
                <w:rFonts w:ascii="Sylfaen" w:hAnsi="Sylfaen"/>
                <w:lang w:val="en-US"/>
              </w:rPr>
              <w:t>1</w:t>
            </w:r>
            <w:r w:rsidR="00122201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2268" w:type="dxa"/>
          </w:tcPr>
          <w:p w:rsidR="0050600D" w:rsidRPr="00DE02AE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8A47BD">
              <w:rPr>
                <w:rFonts w:ascii="Sylfaen" w:hAnsi="Sylfaen"/>
                <w:lang w:val="hy-AM"/>
              </w:rPr>
              <w:t>1մ/60սմ</w:t>
            </w:r>
          </w:p>
        </w:tc>
      </w:tr>
      <w:tr w:rsidR="0050600D" w:rsidRPr="008C42FC" w:rsidTr="00E62520"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Դասասենյակ N</w:t>
            </w: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34.2</w:t>
            </w:r>
          </w:p>
        </w:tc>
        <w:tc>
          <w:tcPr>
            <w:tcW w:w="2127" w:type="dxa"/>
          </w:tcPr>
          <w:p w:rsidR="0050600D" w:rsidRPr="00DE02AE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50600D">
              <w:rPr>
                <w:rFonts w:ascii="Sylfaen" w:hAnsi="Sylfaen"/>
                <w:lang w:val="hy-AM"/>
              </w:rPr>
              <w:t>շարքերով</w:t>
            </w:r>
          </w:p>
        </w:tc>
        <w:tc>
          <w:tcPr>
            <w:tcW w:w="1701" w:type="dxa"/>
          </w:tcPr>
          <w:p w:rsidR="00CA4930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Սեղան-</w:t>
            </w:r>
            <w:r w:rsidR="00122201">
              <w:rPr>
                <w:rFonts w:ascii="Sylfaen" w:hAnsi="Sylfaen"/>
                <w:lang w:val="en-US"/>
              </w:rPr>
              <w:t>11</w:t>
            </w:r>
          </w:p>
          <w:p w:rsidR="0050600D" w:rsidRPr="00DE02AE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Աթոռ-</w:t>
            </w:r>
            <w:r w:rsidR="00122201">
              <w:rPr>
                <w:rFonts w:ascii="Sylfaen" w:hAnsi="Sylfaen"/>
                <w:lang w:val="en-US"/>
              </w:rPr>
              <w:t>22</w:t>
            </w:r>
          </w:p>
        </w:tc>
        <w:tc>
          <w:tcPr>
            <w:tcW w:w="2268" w:type="dxa"/>
          </w:tcPr>
          <w:p w:rsidR="0050600D" w:rsidRPr="00DE02AE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8A47BD">
              <w:rPr>
                <w:rFonts w:ascii="Sylfaen" w:hAnsi="Sylfaen"/>
                <w:lang w:val="hy-AM"/>
              </w:rPr>
              <w:t>1մ/60սմ</w:t>
            </w:r>
          </w:p>
        </w:tc>
      </w:tr>
      <w:tr w:rsidR="0050600D" w:rsidRPr="008C42FC" w:rsidTr="00E62520"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Դասասենյակ N</w:t>
            </w: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701" w:type="dxa"/>
          </w:tcPr>
          <w:p w:rsidR="0050600D" w:rsidRPr="0050600D" w:rsidRDefault="0050600D" w:rsidP="0050600D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34</w:t>
            </w:r>
          </w:p>
        </w:tc>
        <w:tc>
          <w:tcPr>
            <w:tcW w:w="2127" w:type="dxa"/>
          </w:tcPr>
          <w:p w:rsidR="0050600D" w:rsidRDefault="0050600D">
            <w:r w:rsidRPr="001E72D0">
              <w:rPr>
                <w:rFonts w:ascii="Sylfaen" w:hAnsi="Sylfaen" w:cs="Sylfaen"/>
              </w:rPr>
              <w:t>շարքերով</w:t>
            </w:r>
          </w:p>
        </w:tc>
        <w:tc>
          <w:tcPr>
            <w:tcW w:w="1701" w:type="dxa"/>
          </w:tcPr>
          <w:p w:rsidR="00CA4930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Սեղան-</w:t>
            </w:r>
            <w:r w:rsidR="00122201">
              <w:rPr>
                <w:rFonts w:ascii="Sylfaen" w:hAnsi="Sylfaen"/>
                <w:lang w:val="en-US"/>
              </w:rPr>
              <w:t>7</w:t>
            </w:r>
          </w:p>
          <w:p w:rsidR="0050600D" w:rsidRPr="00DE02AE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Աթոռ-</w:t>
            </w:r>
            <w:r w:rsidR="00122201"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2268" w:type="dxa"/>
          </w:tcPr>
          <w:p w:rsidR="0050600D" w:rsidRPr="00DE02AE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8A47BD">
              <w:rPr>
                <w:rFonts w:ascii="Sylfaen" w:hAnsi="Sylfaen"/>
                <w:lang w:val="hy-AM"/>
              </w:rPr>
              <w:t>1մ/60սմ</w:t>
            </w:r>
          </w:p>
        </w:tc>
      </w:tr>
      <w:tr w:rsidR="0050600D" w:rsidRPr="008C42FC" w:rsidTr="00E62520"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Դասասենյակ N</w:t>
            </w: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1701" w:type="dxa"/>
          </w:tcPr>
          <w:p w:rsidR="0050600D" w:rsidRPr="0050600D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24</w:t>
            </w:r>
          </w:p>
        </w:tc>
        <w:tc>
          <w:tcPr>
            <w:tcW w:w="2127" w:type="dxa"/>
          </w:tcPr>
          <w:p w:rsidR="0050600D" w:rsidRDefault="0050600D">
            <w:r w:rsidRPr="001E72D0">
              <w:rPr>
                <w:rFonts w:ascii="Sylfaen" w:hAnsi="Sylfaen" w:cs="Sylfaen"/>
              </w:rPr>
              <w:t>շարքերով</w:t>
            </w:r>
          </w:p>
        </w:tc>
        <w:tc>
          <w:tcPr>
            <w:tcW w:w="1701" w:type="dxa"/>
          </w:tcPr>
          <w:p w:rsidR="00CA4930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Սեղան-</w:t>
            </w:r>
            <w:r w:rsidR="00122201">
              <w:rPr>
                <w:rFonts w:ascii="Sylfaen" w:hAnsi="Sylfaen"/>
                <w:lang w:val="en-US"/>
              </w:rPr>
              <w:t>8</w:t>
            </w:r>
          </w:p>
          <w:p w:rsidR="0050600D" w:rsidRPr="00122201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Աթոռ-</w:t>
            </w:r>
            <w:r w:rsidR="00122201">
              <w:rPr>
                <w:rFonts w:ascii="Sylfaen" w:hAnsi="Sylfaen"/>
                <w:lang w:val="hy-AM"/>
              </w:rPr>
              <w:t>16</w:t>
            </w:r>
          </w:p>
        </w:tc>
        <w:tc>
          <w:tcPr>
            <w:tcW w:w="2268" w:type="dxa"/>
          </w:tcPr>
          <w:p w:rsidR="0050600D" w:rsidRPr="00DE02AE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8A47BD">
              <w:rPr>
                <w:rFonts w:ascii="Sylfaen" w:hAnsi="Sylfaen"/>
                <w:lang w:val="hy-AM"/>
              </w:rPr>
              <w:t>1մ/60սմ</w:t>
            </w:r>
          </w:p>
        </w:tc>
      </w:tr>
      <w:tr w:rsidR="0050600D" w:rsidRPr="008C42FC" w:rsidTr="00E62520"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Դասասենյակ N</w:t>
            </w: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701" w:type="dxa"/>
          </w:tcPr>
          <w:p w:rsidR="0050600D" w:rsidRPr="0050600D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</w:t>
            </w:r>
          </w:p>
        </w:tc>
        <w:tc>
          <w:tcPr>
            <w:tcW w:w="2127" w:type="dxa"/>
          </w:tcPr>
          <w:p w:rsidR="0050600D" w:rsidRDefault="0050600D">
            <w:r w:rsidRPr="001E72D0">
              <w:rPr>
                <w:rFonts w:ascii="Sylfaen" w:hAnsi="Sylfaen" w:cs="Sylfaen"/>
              </w:rPr>
              <w:t>շարքերով</w:t>
            </w:r>
          </w:p>
        </w:tc>
        <w:tc>
          <w:tcPr>
            <w:tcW w:w="1701" w:type="dxa"/>
          </w:tcPr>
          <w:p w:rsidR="00CA4930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Սեղան-</w:t>
            </w:r>
            <w:r w:rsidR="00122201">
              <w:rPr>
                <w:rFonts w:ascii="Sylfaen" w:hAnsi="Sylfaen"/>
                <w:lang w:val="en-US"/>
              </w:rPr>
              <w:t>6</w:t>
            </w:r>
          </w:p>
          <w:p w:rsidR="0050600D" w:rsidRPr="00DE02AE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Աթոռ-</w:t>
            </w:r>
            <w:r w:rsidR="00122201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2268" w:type="dxa"/>
          </w:tcPr>
          <w:p w:rsidR="0050600D" w:rsidRPr="00DE02AE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8A47BD">
              <w:rPr>
                <w:rFonts w:ascii="Sylfaen" w:hAnsi="Sylfaen"/>
                <w:lang w:val="hy-AM"/>
              </w:rPr>
              <w:t>1մ/60սմ</w:t>
            </w:r>
          </w:p>
        </w:tc>
      </w:tr>
      <w:tr w:rsidR="0050600D" w:rsidRPr="008C42FC" w:rsidTr="00E62520"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Դասասենյակ N</w:t>
            </w: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33.8</w:t>
            </w:r>
          </w:p>
        </w:tc>
        <w:tc>
          <w:tcPr>
            <w:tcW w:w="2127" w:type="dxa"/>
          </w:tcPr>
          <w:p w:rsidR="0050600D" w:rsidRDefault="0050600D">
            <w:r w:rsidRPr="001E72D0">
              <w:rPr>
                <w:rFonts w:ascii="Sylfaen" w:hAnsi="Sylfaen" w:cs="Sylfaen"/>
              </w:rPr>
              <w:t>շարքերով</w:t>
            </w:r>
          </w:p>
        </w:tc>
        <w:tc>
          <w:tcPr>
            <w:tcW w:w="1701" w:type="dxa"/>
          </w:tcPr>
          <w:p w:rsidR="00CA4930" w:rsidRPr="00122201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Սեղան-</w:t>
            </w:r>
            <w:r w:rsidR="00122201">
              <w:rPr>
                <w:rFonts w:ascii="Sylfaen" w:hAnsi="Sylfaen"/>
                <w:lang w:val="hy-AM"/>
              </w:rPr>
              <w:t>10</w:t>
            </w:r>
          </w:p>
          <w:p w:rsidR="0050600D" w:rsidRPr="00DE02AE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Աթոռ-</w:t>
            </w:r>
            <w:r w:rsidR="008A47BD">
              <w:rPr>
                <w:rFonts w:ascii="Sylfaen" w:hAnsi="Sylfaen"/>
                <w:lang w:val="en-US"/>
              </w:rPr>
              <w:t>1</w:t>
            </w:r>
            <w:r w:rsidR="00122201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2268" w:type="dxa"/>
          </w:tcPr>
          <w:p w:rsidR="0050600D" w:rsidRPr="00DE02AE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8A47BD">
              <w:rPr>
                <w:rFonts w:ascii="Sylfaen" w:hAnsi="Sylfaen"/>
                <w:lang w:val="hy-AM"/>
              </w:rPr>
              <w:t>1մ/60սմ</w:t>
            </w:r>
          </w:p>
        </w:tc>
      </w:tr>
      <w:tr w:rsidR="0050600D" w:rsidRPr="008C42FC" w:rsidTr="00E62520"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 w:rsidRPr="0050600D">
              <w:rPr>
                <w:rFonts w:ascii="Sylfaen" w:hAnsi="Sylfaen"/>
                <w:lang w:val="hy-AM"/>
              </w:rPr>
              <w:t>Դասասենյակ N1</w:t>
            </w: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701" w:type="dxa"/>
          </w:tcPr>
          <w:p w:rsidR="0050600D" w:rsidRPr="0050600D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39.2</w:t>
            </w:r>
          </w:p>
        </w:tc>
        <w:tc>
          <w:tcPr>
            <w:tcW w:w="2127" w:type="dxa"/>
          </w:tcPr>
          <w:p w:rsidR="0050600D" w:rsidRDefault="0050600D">
            <w:r w:rsidRPr="001E72D0">
              <w:rPr>
                <w:rFonts w:ascii="Sylfaen" w:hAnsi="Sylfaen" w:cs="Sylfaen"/>
              </w:rPr>
              <w:t>շարքերով</w:t>
            </w:r>
          </w:p>
        </w:tc>
        <w:tc>
          <w:tcPr>
            <w:tcW w:w="1701" w:type="dxa"/>
          </w:tcPr>
          <w:p w:rsidR="00CA4930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Սեղան-</w:t>
            </w:r>
            <w:r w:rsidR="00122201">
              <w:rPr>
                <w:rFonts w:ascii="Sylfaen" w:hAnsi="Sylfaen"/>
                <w:lang w:val="en-US"/>
              </w:rPr>
              <w:t>6</w:t>
            </w:r>
          </w:p>
          <w:p w:rsidR="0050600D" w:rsidRPr="00DE02AE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Աթոռ-</w:t>
            </w:r>
            <w:r w:rsidR="00122201"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2268" w:type="dxa"/>
          </w:tcPr>
          <w:p w:rsidR="0050600D" w:rsidRPr="00DE02AE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8A47BD">
              <w:rPr>
                <w:rFonts w:ascii="Sylfaen" w:hAnsi="Sylfaen"/>
                <w:lang w:val="hy-AM"/>
              </w:rPr>
              <w:t>1մ/60սմ</w:t>
            </w:r>
          </w:p>
        </w:tc>
      </w:tr>
      <w:tr w:rsidR="0050600D" w:rsidRPr="008C42FC" w:rsidTr="00E62520"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 w:rsidRPr="0050600D">
              <w:rPr>
                <w:rFonts w:ascii="Sylfaen" w:hAnsi="Sylfaen"/>
                <w:lang w:val="hy-AM"/>
              </w:rPr>
              <w:t>Դասասենյակ N1</w:t>
            </w: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34.7</w:t>
            </w:r>
          </w:p>
        </w:tc>
        <w:tc>
          <w:tcPr>
            <w:tcW w:w="2127" w:type="dxa"/>
          </w:tcPr>
          <w:p w:rsidR="0050600D" w:rsidRDefault="0050600D">
            <w:r w:rsidRPr="001E72D0">
              <w:rPr>
                <w:rFonts w:ascii="Sylfaen" w:hAnsi="Sylfaen" w:cs="Sylfaen"/>
              </w:rPr>
              <w:t>շարքերով</w:t>
            </w:r>
          </w:p>
        </w:tc>
        <w:tc>
          <w:tcPr>
            <w:tcW w:w="1701" w:type="dxa"/>
          </w:tcPr>
          <w:p w:rsidR="00CA4930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Սեղան-</w:t>
            </w:r>
            <w:r w:rsidR="00122201">
              <w:rPr>
                <w:rFonts w:ascii="Sylfaen" w:hAnsi="Sylfaen"/>
                <w:lang w:val="en-US"/>
              </w:rPr>
              <w:t>8</w:t>
            </w:r>
          </w:p>
          <w:p w:rsidR="0050600D" w:rsidRPr="00DE02AE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Աթոռ-</w:t>
            </w:r>
            <w:r w:rsidR="00122201">
              <w:rPr>
                <w:rFonts w:ascii="Sylfaen" w:hAnsi="Sylfaen"/>
                <w:lang w:val="en-US"/>
              </w:rPr>
              <w:t>17</w:t>
            </w:r>
          </w:p>
        </w:tc>
        <w:tc>
          <w:tcPr>
            <w:tcW w:w="2268" w:type="dxa"/>
          </w:tcPr>
          <w:p w:rsidR="0050600D" w:rsidRPr="00DE02AE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8A47BD">
              <w:rPr>
                <w:rFonts w:ascii="Sylfaen" w:hAnsi="Sylfaen"/>
                <w:lang w:val="hy-AM"/>
              </w:rPr>
              <w:t>1մ/60սմ</w:t>
            </w:r>
          </w:p>
        </w:tc>
      </w:tr>
      <w:tr w:rsidR="0050600D" w:rsidRPr="008C42FC" w:rsidTr="00E62520"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 w:rsidRPr="0050600D">
              <w:rPr>
                <w:rFonts w:ascii="Sylfaen" w:hAnsi="Sylfaen"/>
                <w:lang w:val="hy-AM"/>
              </w:rPr>
              <w:t>Դասասենյակ N1</w:t>
            </w: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701" w:type="dxa"/>
          </w:tcPr>
          <w:p w:rsidR="0050600D" w:rsidRPr="0050600D" w:rsidRDefault="0050600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39.1</w:t>
            </w:r>
          </w:p>
        </w:tc>
        <w:tc>
          <w:tcPr>
            <w:tcW w:w="2127" w:type="dxa"/>
          </w:tcPr>
          <w:p w:rsidR="0050600D" w:rsidRDefault="0050600D">
            <w:r w:rsidRPr="001E72D0">
              <w:rPr>
                <w:rFonts w:ascii="Sylfaen" w:hAnsi="Sylfaen" w:cs="Sylfaen"/>
              </w:rPr>
              <w:t>շարքերով</w:t>
            </w:r>
          </w:p>
        </w:tc>
        <w:tc>
          <w:tcPr>
            <w:tcW w:w="1701" w:type="dxa"/>
          </w:tcPr>
          <w:p w:rsidR="00CA4930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Սեղան-</w:t>
            </w:r>
            <w:r w:rsidR="00122201">
              <w:rPr>
                <w:rFonts w:ascii="Sylfaen" w:hAnsi="Sylfaen"/>
                <w:lang w:val="en-US"/>
              </w:rPr>
              <w:t>7</w:t>
            </w:r>
          </w:p>
          <w:p w:rsidR="0050600D" w:rsidRPr="00DE02AE" w:rsidRDefault="00CA4930" w:rsidP="00CA493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Աթոռ-</w:t>
            </w:r>
            <w:r w:rsidR="00122201"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2268" w:type="dxa"/>
          </w:tcPr>
          <w:p w:rsidR="0050600D" w:rsidRPr="00DE02AE" w:rsidRDefault="008A47B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8A47BD">
              <w:rPr>
                <w:rFonts w:ascii="Sylfaen" w:hAnsi="Sylfaen"/>
                <w:lang w:val="hy-AM"/>
              </w:rPr>
              <w:t>1մ/60սմ</w:t>
            </w:r>
          </w:p>
        </w:tc>
      </w:tr>
    </w:tbl>
    <w:p w:rsidR="00596F57" w:rsidRPr="008C42FC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lang w:val="hy-AM"/>
        </w:rPr>
      </w:pPr>
    </w:p>
    <w:p w:rsidR="00596F57" w:rsidRPr="008C42FC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8C42FC">
        <w:rPr>
          <w:rFonts w:ascii="Sylfaen" w:hAnsi="Sylfaen"/>
          <w:lang w:val="hy-AM"/>
        </w:rPr>
        <w:t xml:space="preserve">Կարելի է կցել </w:t>
      </w:r>
      <w:r>
        <w:rPr>
          <w:rFonts w:ascii="Sylfaen" w:hAnsi="Sylfaen"/>
          <w:lang w:val="hy-AM"/>
        </w:rPr>
        <w:t xml:space="preserve">դասասենյակների </w:t>
      </w:r>
      <w:r w:rsidR="009931C0">
        <w:rPr>
          <w:rFonts w:ascii="Sylfaen" w:hAnsi="Sylfaen"/>
          <w:lang w:val="hy-AM"/>
        </w:rPr>
        <w:t xml:space="preserve">ևդրանցում </w:t>
      </w:r>
      <w:r w:rsidR="009931C0" w:rsidRPr="008C42FC">
        <w:rPr>
          <w:rFonts w:ascii="Sylfaen" w:hAnsi="Sylfaen"/>
          <w:lang w:val="hy-AM"/>
        </w:rPr>
        <w:t>սեղան-</w:t>
      </w:r>
      <w:r w:rsidR="009931C0">
        <w:rPr>
          <w:rFonts w:ascii="Sylfaen" w:hAnsi="Sylfaen"/>
          <w:lang w:val="hy-AM"/>
        </w:rPr>
        <w:t xml:space="preserve">նստարաններիդասավորվածության </w:t>
      </w:r>
      <w:r w:rsidRPr="008C42FC">
        <w:rPr>
          <w:rFonts w:ascii="Sylfaen" w:hAnsi="Sylfaen"/>
          <w:lang w:val="hy-AM"/>
        </w:rPr>
        <w:t>գծագր</w:t>
      </w:r>
      <w:r>
        <w:rPr>
          <w:rFonts w:ascii="Sylfaen" w:hAnsi="Sylfaen"/>
          <w:lang w:val="hy-AM"/>
        </w:rPr>
        <w:t>երը</w:t>
      </w:r>
      <w:r w:rsidR="001144B5">
        <w:rPr>
          <w:rFonts w:ascii="Sylfaen" w:hAnsi="Sylfaen"/>
          <w:lang w:val="hy-AM"/>
        </w:rPr>
        <w:t>՝ նշելով</w:t>
      </w:r>
      <w:r w:rsidRPr="008C42FC">
        <w:rPr>
          <w:rFonts w:ascii="Sylfaen" w:hAnsi="Sylfaen"/>
          <w:lang w:val="hy-AM"/>
        </w:rPr>
        <w:t xml:space="preserve"> հեռավորությունները</w:t>
      </w:r>
      <w:r>
        <w:rPr>
          <w:rFonts w:ascii="Sylfaen" w:hAnsi="Sylfaen"/>
          <w:lang w:val="hy-AM"/>
        </w:rPr>
        <w:t xml:space="preserve">: </w:t>
      </w:r>
    </w:p>
    <w:p w:rsidR="00596F57" w:rsidRPr="00562B1C" w:rsidRDefault="00D25DB3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i/>
          <w:lang w:val="hy-AM"/>
        </w:rPr>
      </w:pPr>
      <w:r w:rsidRPr="00D25DB3">
        <w:rPr>
          <w:rFonts w:ascii="Sylfaen" w:hAnsi="Sylfaen"/>
          <w:i/>
          <w:lang w:val="hy-AM"/>
        </w:rPr>
        <w:t>Հիմնավորել</w:t>
      </w:r>
      <w:r w:rsidR="00596F57" w:rsidRPr="00562B1C">
        <w:rPr>
          <w:rFonts w:ascii="Sylfaen" w:hAnsi="Sylfaen"/>
          <w:i/>
          <w:lang w:val="hy-AM"/>
        </w:rPr>
        <w:t xml:space="preserve"> սեղան-նստարանների դասավորության նախընտրելի ձևի պատճառները: Կատարել եզրահանգումներ և </w:t>
      </w:r>
      <w:r w:rsidRPr="00D25DB3">
        <w:rPr>
          <w:rFonts w:ascii="Sylfaen" w:hAnsi="Sylfaen"/>
          <w:i/>
          <w:lang w:val="hy-AM"/>
        </w:rPr>
        <w:t>մեկնաբանություններ</w:t>
      </w:r>
      <w:r w:rsidR="00596F57" w:rsidRPr="00562B1C">
        <w:rPr>
          <w:rFonts w:ascii="Sylfaen" w:hAnsi="Sylfaen"/>
          <w:i/>
          <w:lang w:val="hy-AM"/>
        </w:rPr>
        <w:t xml:space="preserve"> դասասենյակների կահավորման առավել նպաստավոր ձևերի </w:t>
      </w:r>
      <w:r w:rsidR="00596F57" w:rsidRPr="00562B1C">
        <w:rPr>
          <w:rFonts w:ascii="Sylfaen" w:hAnsi="Sylfaen"/>
          <w:i/>
          <w:lang w:val="hy-AM"/>
        </w:rPr>
        <w:lastRenderedPageBreak/>
        <w:t>վերաբերյալ՝ ուսուցման գործընթացի արդյունավետությունը բարձրացնելու և դասապրոցեսի ընթացքում ինտերակտիվ մեթոդներ կիրառումը խթանելու նպատակով</w:t>
      </w:r>
      <w:r w:rsidR="009931C0">
        <w:rPr>
          <w:rFonts w:ascii="Sylfaen" w:hAnsi="Sylfaen"/>
          <w:i/>
          <w:lang w:val="hy-AM"/>
        </w:rPr>
        <w:t>:</w:t>
      </w:r>
    </w:p>
    <w:p w:rsidR="009931C0" w:rsidRPr="00CA4685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/>
          <w:b/>
          <w:i/>
          <w:lang w:val="hy-AM"/>
        </w:rPr>
        <w:t>___</w:t>
      </w:r>
      <w:r w:rsidR="008A47BD" w:rsidRPr="005A7F5F">
        <w:rPr>
          <w:rFonts w:ascii="Sylfaen" w:hAnsi="Sylfaen"/>
          <w:b/>
          <w:i/>
          <w:u w:val="single"/>
          <w:lang w:val="hy-AM"/>
        </w:rPr>
        <w:t>Հիմնականում սեղան-աթոռները դասավորված են շարքերով,շարքերի միջին հեռավորությունը կազմում է 1մ.,իսկ սեղանների մ</w:t>
      </w:r>
      <w:r w:rsidR="003D455F">
        <w:rPr>
          <w:rFonts w:ascii="Sylfaen" w:hAnsi="Sylfaen"/>
          <w:b/>
          <w:i/>
          <w:u w:val="single"/>
          <w:lang w:val="hy-AM"/>
        </w:rPr>
        <w:t>իջին հեռավորությունը 60-80սմ. :</w:t>
      </w:r>
      <w:r w:rsidR="003D455F" w:rsidRPr="003D455F">
        <w:rPr>
          <w:rFonts w:ascii="Sylfaen" w:hAnsi="Sylfaen"/>
          <w:b/>
          <w:i/>
          <w:u w:val="single"/>
          <w:lang w:val="hy-AM"/>
        </w:rPr>
        <w:t>Կ</w:t>
      </w:r>
      <w:r w:rsidR="008A47BD" w:rsidRPr="005A7F5F">
        <w:rPr>
          <w:rFonts w:ascii="Sylfaen" w:hAnsi="Sylfaen"/>
          <w:b/>
          <w:i/>
          <w:u w:val="single"/>
          <w:lang w:val="hy-AM"/>
        </w:rPr>
        <w:t xml:space="preserve">ահավորումը հարմարեցված է դասարանի չափերի հետ:  </w:t>
      </w:r>
      <w:r w:rsidRPr="005A7F5F">
        <w:rPr>
          <w:rFonts w:ascii="Sylfaen" w:hAnsi="Sylfaen"/>
          <w:b/>
          <w:i/>
          <w:lang w:val="hy-AM"/>
        </w:rPr>
        <w:t>_________________________________________</w:t>
      </w:r>
      <w:r w:rsidR="008A47BD" w:rsidRPr="005A7F5F">
        <w:rPr>
          <w:rFonts w:ascii="Sylfaen" w:hAnsi="Sylfaen"/>
          <w:b/>
          <w:i/>
          <w:lang w:val="hy-AM"/>
        </w:rPr>
        <w:t>________________</w:t>
      </w:r>
      <w:r w:rsidR="009931C0" w:rsidRPr="009931C0">
        <w:rPr>
          <w:rFonts w:ascii="Sylfaen" w:hAnsi="Sylfaen" w:cs="Sylfaen"/>
          <w:i/>
          <w:lang w:val="hy-AM"/>
        </w:rPr>
        <w:t>(անհրաժեշտության դեպ</w:t>
      </w:r>
      <w:r w:rsidR="00B50B69">
        <w:rPr>
          <w:rFonts w:ascii="Sylfaen" w:hAnsi="Sylfaen" w:cs="Sylfaen"/>
          <w:i/>
          <w:lang w:val="hy-AM"/>
        </w:rPr>
        <w:t>քում ավելացնել լրացուցիչ տողեր)</w:t>
      </w:r>
    </w:p>
    <w:p w:rsidR="00B44BAF" w:rsidRPr="00CA4685" w:rsidRDefault="00B44BAF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9931C0" w:rsidRDefault="009931C0" w:rsidP="000462FA">
      <w:pPr>
        <w:pStyle w:val="ListParagraph"/>
        <w:spacing w:line="240" w:lineRule="auto"/>
        <w:ind w:left="0"/>
        <w:jc w:val="both"/>
        <w:rPr>
          <w:rFonts w:ascii="Sylfaen" w:hAnsi="Sylfaen" w:cs="Sylfaen"/>
          <w:i/>
          <w:u w:val="single"/>
          <w:lang w:val="hy-AM"/>
        </w:rPr>
      </w:pPr>
    </w:p>
    <w:p w:rsidR="00596F57" w:rsidRPr="005D21E6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5D21E6">
        <w:rPr>
          <w:rFonts w:ascii="Sylfaen" w:hAnsi="Sylfaen"/>
          <w:b/>
          <w:i/>
          <w:lang w:val="hy-AM"/>
        </w:rPr>
        <w:t>Աղյուսակ</w:t>
      </w:r>
      <w:r>
        <w:rPr>
          <w:rFonts w:ascii="Sylfaen" w:hAnsi="Sylfaen"/>
          <w:b/>
          <w:i/>
          <w:lang w:val="hy-AM"/>
        </w:rPr>
        <w:t>9</w:t>
      </w:r>
      <w:r w:rsidR="00D25DB3" w:rsidRPr="00D25DB3">
        <w:rPr>
          <w:rFonts w:ascii="Sylfaen" w:hAnsi="Sylfaen"/>
          <w:b/>
          <w:i/>
          <w:lang w:val="hy-AM"/>
        </w:rPr>
        <w:t xml:space="preserve">. </w:t>
      </w:r>
      <w:r w:rsidRPr="00A9789D">
        <w:rPr>
          <w:rFonts w:ascii="Sylfaen" w:hAnsi="Sylfaen"/>
          <w:b/>
          <w:i/>
          <w:lang w:val="hy-AM"/>
        </w:rPr>
        <w:t xml:space="preserve">Տվյալներ յուրաքանչյուր </w:t>
      </w:r>
      <w:r w:rsidRPr="003A1F1D">
        <w:rPr>
          <w:rFonts w:ascii="Sylfaen" w:hAnsi="Sylfaen"/>
          <w:b/>
          <w:i/>
          <w:lang w:val="hy-AM"/>
        </w:rPr>
        <w:t>դասա</w:t>
      </w:r>
      <w:r w:rsidRPr="00A9789D">
        <w:rPr>
          <w:rFonts w:ascii="Sylfaen" w:hAnsi="Sylfaen"/>
          <w:b/>
          <w:i/>
          <w:lang w:val="hy-AM"/>
        </w:rPr>
        <w:t>սենյակ</w:t>
      </w:r>
      <w:r>
        <w:rPr>
          <w:rFonts w:ascii="Sylfaen" w:hAnsi="Sylfaen"/>
          <w:b/>
          <w:i/>
          <w:lang w:val="hy-AM"/>
        </w:rPr>
        <w:t>ներ</w:t>
      </w:r>
      <w:r w:rsidRPr="00A9789D">
        <w:rPr>
          <w:rFonts w:ascii="Sylfaen" w:hAnsi="Sylfaen"/>
          <w:b/>
          <w:i/>
          <w:lang w:val="hy-AM"/>
        </w:rPr>
        <w:t>ում մեկ սովոր</w:t>
      </w:r>
      <w:r>
        <w:rPr>
          <w:rFonts w:ascii="Sylfaen" w:hAnsi="Sylfaen"/>
          <w:b/>
          <w:i/>
          <w:lang w:val="hy-AM"/>
        </w:rPr>
        <w:t>ողին ընկնող մակերեսի վերաբերյալ</w:t>
      </w:r>
    </w:p>
    <w:p w:rsidR="00596F57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sz w:val="20"/>
          <w:szCs w:val="20"/>
          <w:lang w:val="hy-AM"/>
        </w:rPr>
      </w:pPr>
    </w:p>
    <w:p w:rsidR="00596F57" w:rsidRPr="00361469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u w:val="single"/>
        </w:rPr>
      </w:pPr>
      <w:r>
        <w:rPr>
          <w:rFonts w:ascii="Sylfaen" w:hAnsi="Sylfaen"/>
          <w:sz w:val="20"/>
          <w:szCs w:val="20"/>
          <w:lang w:val="hy-AM"/>
        </w:rPr>
        <w:t>Դիտարկման ա</w:t>
      </w:r>
      <w:r w:rsidRPr="00DE02AE">
        <w:rPr>
          <w:rFonts w:ascii="Sylfaen" w:hAnsi="Sylfaen"/>
          <w:sz w:val="20"/>
          <w:szCs w:val="20"/>
          <w:lang w:val="hy-AM"/>
        </w:rPr>
        <w:t>մսաթիվ</w:t>
      </w:r>
      <w:r w:rsidR="00361469">
        <w:rPr>
          <w:rFonts w:ascii="Sylfaen" w:hAnsi="Sylfaen"/>
          <w:sz w:val="20"/>
          <w:szCs w:val="20"/>
          <w:u w:val="single"/>
        </w:rPr>
        <w:t>25</w:t>
      </w:r>
      <w:r w:rsidR="00361469">
        <w:rPr>
          <w:rFonts w:ascii="Sylfaen" w:hAnsi="Sylfaen"/>
          <w:sz w:val="20"/>
          <w:szCs w:val="20"/>
          <w:u w:val="single"/>
          <w:lang w:val="en-US"/>
        </w:rPr>
        <w:t>.0</w:t>
      </w:r>
      <w:r w:rsidR="00361469">
        <w:rPr>
          <w:rFonts w:ascii="Sylfaen" w:hAnsi="Sylfaen"/>
          <w:sz w:val="20"/>
          <w:szCs w:val="20"/>
          <w:u w:val="single"/>
        </w:rPr>
        <w:t>8</w:t>
      </w:r>
      <w:r w:rsidR="005A5E0A">
        <w:rPr>
          <w:rFonts w:ascii="Sylfaen" w:hAnsi="Sylfaen"/>
          <w:sz w:val="20"/>
          <w:szCs w:val="20"/>
          <w:u w:val="single"/>
          <w:lang w:val="en-US"/>
        </w:rPr>
        <w:t>.20</w:t>
      </w:r>
      <w:r w:rsidR="00105DD9">
        <w:rPr>
          <w:rFonts w:ascii="Sylfaen" w:hAnsi="Sylfaen"/>
          <w:sz w:val="20"/>
          <w:szCs w:val="20"/>
          <w:u w:val="single"/>
        </w:rPr>
        <w:t>21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2869"/>
        <w:gridCol w:w="2100"/>
        <w:gridCol w:w="1978"/>
      </w:tblGrid>
      <w:tr w:rsidR="00596F57" w:rsidRPr="003F205D" w:rsidTr="00A90B32">
        <w:tc>
          <w:tcPr>
            <w:tcW w:w="1985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Դասասենյակի համարը</w:t>
            </w:r>
          </w:p>
        </w:tc>
        <w:tc>
          <w:tcPr>
            <w:tcW w:w="1984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Դասասենյակի</w:t>
            </w:r>
            <w:r>
              <w:rPr>
                <w:rFonts w:ascii="Sylfaen" w:hAnsi="Sylfaen"/>
                <w:sz w:val="20"/>
                <w:szCs w:val="20"/>
              </w:rPr>
              <w:t>մակերեսը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Pr="00E9611A">
              <w:rPr>
                <w:rFonts w:ascii="Sylfaen" w:hAnsi="Sylfaen"/>
                <w:sz w:val="20"/>
                <w:szCs w:val="20"/>
                <w:lang w:val="hy-AM"/>
              </w:rPr>
              <w:t>քմ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410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Մեկ սովորողին ընկնող մակերեսը(</w:t>
            </w:r>
            <w:r w:rsidRPr="00E9611A">
              <w:rPr>
                <w:rFonts w:ascii="Sylfaen" w:hAnsi="Sylfaen"/>
                <w:sz w:val="20"/>
                <w:szCs w:val="20"/>
                <w:lang w:val="hy-AM"/>
              </w:rPr>
              <w:t>քմ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410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Նորմ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երից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 xml:space="preserve"> պակաս</w:t>
            </w:r>
            <w:r w:rsidRPr="00126AA4">
              <w:rPr>
                <w:rFonts w:ascii="Sylfaen" w:hAnsi="Sylfaen"/>
                <w:sz w:val="20"/>
                <w:szCs w:val="20"/>
                <w:lang w:val="hy-AM"/>
              </w:rPr>
              <w:t xml:space="preserve"> կամ ավել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մակերեսը</w:t>
            </w:r>
          </w:p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Pr="00E9611A">
              <w:rPr>
                <w:rFonts w:ascii="Sylfaen" w:hAnsi="Sylfaen"/>
                <w:sz w:val="20"/>
                <w:szCs w:val="20"/>
                <w:lang w:val="hy-AM"/>
              </w:rPr>
              <w:t>քմ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5A5E0A" w:rsidRPr="006346F4" w:rsidTr="00A90B32">
        <w:trPr>
          <w:trHeight w:val="351"/>
        </w:trPr>
        <w:tc>
          <w:tcPr>
            <w:tcW w:w="1985" w:type="dxa"/>
          </w:tcPr>
          <w:p w:rsidR="005A5E0A" w:rsidRPr="00DE02AE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4728E1"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 w:rsidRPr="004728E1">
              <w:rPr>
                <w:rFonts w:ascii="Sylfaen" w:hAnsi="Sylfaen"/>
                <w:sz w:val="20"/>
                <w:szCs w:val="20"/>
                <w:lang w:val="en-US"/>
              </w:rPr>
              <w:t>N1</w:t>
            </w:r>
          </w:p>
        </w:tc>
        <w:tc>
          <w:tcPr>
            <w:tcW w:w="1984" w:type="dxa"/>
          </w:tcPr>
          <w:p w:rsidR="005A5E0A" w:rsidRPr="00DD6C9C" w:rsidRDefault="005A5E0A" w:rsidP="00497E75">
            <w:r w:rsidRPr="00DD6C9C">
              <w:t>35.6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2.2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Ավել</w:t>
            </w:r>
          </w:p>
        </w:tc>
      </w:tr>
      <w:tr w:rsidR="005A5E0A" w:rsidRPr="006346F4" w:rsidTr="00A90B32">
        <w:tc>
          <w:tcPr>
            <w:tcW w:w="1985" w:type="dxa"/>
          </w:tcPr>
          <w:p w:rsidR="005A5E0A" w:rsidRDefault="005A5E0A">
            <w:r w:rsidRPr="00FC6E51"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N2</w:t>
            </w:r>
          </w:p>
        </w:tc>
        <w:tc>
          <w:tcPr>
            <w:tcW w:w="1984" w:type="dxa"/>
          </w:tcPr>
          <w:p w:rsidR="005A5E0A" w:rsidRPr="00DD6C9C" w:rsidRDefault="005A5E0A" w:rsidP="00497E75">
            <w:r w:rsidRPr="00DD6C9C">
              <w:t>34.5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2.8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Ավել</w:t>
            </w:r>
          </w:p>
        </w:tc>
      </w:tr>
      <w:tr w:rsidR="005A5E0A" w:rsidRPr="006346F4" w:rsidTr="00A90B32">
        <w:tc>
          <w:tcPr>
            <w:tcW w:w="1985" w:type="dxa"/>
          </w:tcPr>
          <w:p w:rsidR="005A5E0A" w:rsidRDefault="005A5E0A">
            <w:r w:rsidRPr="00FC6E51"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N3</w:t>
            </w:r>
          </w:p>
        </w:tc>
        <w:tc>
          <w:tcPr>
            <w:tcW w:w="1984" w:type="dxa"/>
          </w:tcPr>
          <w:p w:rsidR="005A5E0A" w:rsidRPr="00DD6C9C" w:rsidRDefault="005A5E0A" w:rsidP="00497E75">
            <w:r w:rsidRPr="00DD6C9C">
              <w:t>38.6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2.1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Ավել</w:t>
            </w:r>
          </w:p>
        </w:tc>
      </w:tr>
      <w:tr w:rsidR="005A5E0A" w:rsidRPr="006346F4" w:rsidTr="00A90B32">
        <w:tc>
          <w:tcPr>
            <w:tcW w:w="1985" w:type="dxa"/>
          </w:tcPr>
          <w:p w:rsidR="005A5E0A" w:rsidRDefault="005A5E0A">
            <w:r w:rsidRPr="00FC6E51"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N4</w:t>
            </w:r>
          </w:p>
        </w:tc>
        <w:tc>
          <w:tcPr>
            <w:tcW w:w="1984" w:type="dxa"/>
          </w:tcPr>
          <w:p w:rsidR="005A5E0A" w:rsidRPr="00DD6C9C" w:rsidRDefault="005A5E0A" w:rsidP="00497E75">
            <w:r w:rsidRPr="00DD6C9C">
              <w:t>39.4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Ավել</w:t>
            </w:r>
          </w:p>
        </w:tc>
      </w:tr>
      <w:tr w:rsidR="005A5E0A" w:rsidRPr="006346F4" w:rsidTr="00A90B32">
        <w:tc>
          <w:tcPr>
            <w:tcW w:w="1985" w:type="dxa"/>
          </w:tcPr>
          <w:p w:rsidR="005A5E0A" w:rsidRDefault="005A5E0A">
            <w:r w:rsidRPr="00FC6E51"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N5</w:t>
            </w:r>
          </w:p>
        </w:tc>
        <w:tc>
          <w:tcPr>
            <w:tcW w:w="1984" w:type="dxa"/>
          </w:tcPr>
          <w:p w:rsidR="005A5E0A" w:rsidRPr="00DD6C9C" w:rsidRDefault="005A5E0A" w:rsidP="00497E75">
            <w:r w:rsidRPr="00DD6C9C">
              <w:t>34.2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2.3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Ավել</w:t>
            </w:r>
          </w:p>
        </w:tc>
      </w:tr>
      <w:tr w:rsidR="005A5E0A" w:rsidRPr="006346F4" w:rsidTr="00A90B32">
        <w:tc>
          <w:tcPr>
            <w:tcW w:w="1985" w:type="dxa"/>
          </w:tcPr>
          <w:p w:rsidR="005A5E0A" w:rsidRDefault="005A5E0A">
            <w:r w:rsidRPr="00FC6E51"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N6</w:t>
            </w:r>
          </w:p>
        </w:tc>
        <w:tc>
          <w:tcPr>
            <w:tcW w:w="1984" w:type="dxa"/>
          </w:tcPr>
          <w:p w:rsidR="005A5E0A" w:rsidRPr="00DD6C9C" w:rsidRDefault="005A5E0A" w:rsidP="00497E75">
            <w:r w:rsidRPr="00DD6C9C">
              <w:t>34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3.4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Ավել</w:t>
            </w:r>
          </w:p>
        </w:tc>
      </w:tr>
      <w:tr w:rsidR="005A5E0A" w:rsidRPr="006346F4" w:rsidTr="00A90B32">
        <w:tc>
          <w:tcPr>
            <w:tcW w:w="1985" w:type="dxa"/>
          </w:tcPr>
          <w:p w:rsidR="005A5E0A" w:rsidRDefault="005A5E0A">
            <w:r w:rsidRPr="00FC6E51"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N7</w:t>
            </w:r>
          </w:p>
        </w:tc>
        <w:tc>
          <w:tcPr>
            <w:tcW w:w="1984" w:type="dxa"/>
          </w:tcPr>
          <w:p w:rsidR="005A5E0A" w:rsidRPr="00DD6C9C" w:rsidRDefault="005A5E0A" w:rsidP="00497E75">
            <w:r w:rsidRPr="00DD6C9C">
              <w:t>24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Ավել</w:t>
            </w:r>
          </w:p>
        </w:tc>
      </w:tr>
      <w:tr w:rsidR="005A5E0A" w:rsidRPr="006346F4" w:rsidTr="00A90B32">
        <w:tc>
          <w:tcPr>
            <w:tcW w:w="1985" w:type="dxa"/>
          </w:tcPr>
          <w:p w:rsidR="005A5E0A" w:rsidRDefault="005A5E0A">
            <w:r w:rsidRPr="00FC6E51"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N8</w:t>
            </w:r>
          </w:p>
        </w:tc>
        <w:tc>
          <w:tcPr>
            <w:tcW w:w="1984" w:type="dxa"/>
          </w:tcPr>
          <w:p w:rsidR="005A5E0A" w:rsidRPr="00DD6C9C" w:rsidRDefault="005A5E0A" w:rsidP="00497E75">
            <w:r w:rsidRPr="00DD6C9C">
              <w:t>35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Ավել</w:t>
            </w:r>
          </w:p>
        </w:tc>
      </w:tr>
      <w:tr w:rsidR="005A5E0A" w:rsidRPr="006346F4" w:rsidTr="00A90B32">
        <w:tc>
          <w:tcPr>
            <w:tcW w:w="1985" w:type="dxa"/>
          </w:tcPr>
          <w:p w:rsidR="005A5E0A" w:rsidRDefault="005A5E0A">
            <w:r w:rsidRPr="00FC6E51"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N9</w:t>
            </w:r>
          </w:p>
        </w:tc>
        <w:tc>
          <w:tcPr>
            <w:tcW w:w="1984" w:type="dxa"/>
          </w:tcPr>
          <w:p w:rsidR="005A5E0A" w:rsidRPr="00DD6C9C" w:rsidRDefault="005A5E0A" w:rsidP="00497E75">
            <w:r w:rsidRPr="00DD6C9C">
              <w:t>33.8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Ավել</w:t>
            </w:r>
          </w:p>
        </w:tc>
      </w:tr>
      <w:tr w:rsidR="005A5E0A" w:rsidRPr="006346F4" w:rsidTr="00A90B32">
        <w:tc>
          <w:tcPr>
            <w:tcW w:w="1985" w:type="dxa"/>
          </w:tcPr>
          <w:p w:rsidR="005A5E0A" w:rsidRDefault="005A5E0A">
            <w:r w:rsidRPr="00FC6E51"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N10</w:t>
            </w:r>
          </w:p>
        </w:tc>
        <w:tc>
          <w:tcPr>
            <w:tcW w:w="1984" w:type="dxa"/>
          </w:tcPr>
          <w:p w:rsidR="005A5E0A" w:rsidRPr="00DD6C9C" w:rsidRDefault="005A5E0A" w:rsidP="00497E75">
            <w:r w:rsidRPr="00DD6C9C">
              <w:t>39.2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1.9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Պակաս</w:t>
            </w:r>
          </w:p>
        </w:tc>
      </w:tr>
      <w:tr w:rsidR="005A5E0A" w:rsidRPr="006346F4" w:rsidTr="00A90B32">
        <w:tc>
          <w:tcPr>
            <w:tcW w:w="1985" w:type="dxa"/>
          </w:tcPr>
          <w:p w:rsidR="005A5E0A" w:rsidRDefault="005A5E0A">
            <w:r w:rsidRPr="00FC6E51"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N11</w:t>
            </w:r>
          </w:p>
        </w:tc>
        <w:tc>
          <w:tcPr>
            <w:tcW w:w="1984" w:type="dxa"/>
          </w:tcPr>
          <w:p w:rsidR="005A5E0A" w:rsidRPr="00DD6C9C" w:rsidRDefault="005A5E0A" w:rsidP="00497E75">
            <w:r w:rsidRPr="00DD6C9C">
              <w:t>34.7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Ավել</w:t>
            </w:r>
          </w:p>
        </w:tc>
      </w:tr>
      <w:tr w:rsidR="005A5E0A" w:rsidRPr="006346F4" w:rsidTr="00A90B32">
        <w:tc>
          <w:tcPr>
            <w:tcW w:w="1985" w:type="dxa"/>
          </w:tcPr>
          <w:p w:rsidR="005A5E0A" w:rsidRDefault="005A5E0A">
            <w:r w:rsidRPr="00FC6E51">
              <w:rPr>
                <w:rFonts w:ascii="Sylfaen" w:hAnsi="Sylfaen"/>
                <w:sz w:val="20"/>
                <w:szCs w:val="20"/>
                <w:lang w:val="hy-AM"/>
              </w:rPr>
              <w:t xml:space="preserve">Դասասենյակ </w:t>
            </w:r>
            <w:r w:rsidRPr="00FC6E51">
              <w:rPr>
                <w:rFonts w:ascii="Sylfaen" w:hAnsi="Sylfaen"/>
                <w:sz w:val="20"/>
                <w:szCs w:val="20"/>
                <w:lang w:val="en-US"/>
              </w:rPr>
              <w:t>N1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</w:tcPr>
          <w:p w:rsidR="005A5E0A" w:rsidRDefault="005A5E0A" w:rsidP="00497E75">
            <w:r w:rsidRPr="00DD6C9C">
              <w:t>39.1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1.8</w:t>
            </w:r>
          </w:p>
        </w:tc>
        <w:tc>
          <w:tcPr>
            <w:tcW w:w="2410" w:type="dxa"/>
          </w:tcPr>
          <w:p w:rsidR="005A5E0A" w:rsidRPr="005A5E0A" w:rsidRDefault="005A5E0A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պակաս</w:t>
            </w:r>
          </w:p>
        </w:tc>
      </w:tr>
    </w:tbl>
    <w:p w:rsidR="00B50B69" w:rsidRDefault="00B50B69" w:rsidP="000462FA">
      <w:pPr>
        <w:spacing w:line="240" w:lineRule="auto"/>
        <w:rPr>
          <w:rFonts w:ascii="Sylfaen" w:hAnsi="Sylfaen"/>
          <w:i/>
          <w:lang w:val="hy-AM" w:eastAsia="ru-RU"/>
        </w:rPr>
      </w:pPr>
    </w:p>
    <w:p w:rsidR="00B50B69" w:rsidRDefault="00596F57" w:rsidP="000462FA">
      <w:pPr>
        <w:spacing w:line="240" w:lineRule="auto"/>
        <w:ind w:firstLine="708"/>
        <w:jc w:val="both"/>
        <w:rPr>
          <w:rFonts w:ascii="Sylfaen" w:hAnsi="Sylfaen"/>
          <w:i/>
          <w:lang w:val="hy-AM" w:eastAsia="ru-RU"/>
        </w:rPr>
      </w:pPr>
      <w:r w:rsidRPr="009931C0">
        <w:rPr>
          <w:rFonts w:ascii="Sylfaen" w:hAnsi="Sylfaen"/>
          <w:i/>
          <w:lang w:val="hy-AM" w:eastAsia="ru-RU"/>
        </w:rPr>
        <w:t xml:space="preserve">Վերլուծել </w:t>
      </w:r>
      <w:r w:rsidRPr="009931C0">
        <w:rPr>
          <w:rFonts w:ascii="Sylfaen" w:hAnsi="Sylfaen"/>
          <w:i/>
          <w:lang w:val="hy-AM"/>
        </w:rPr>
        <w:t>դասասենյակներում մեկ սովորողին ընկնող մակերեսին վերաբերող</w:t>
      </w:r>
      <w:r w:rsidRPr="00562B1C">
        <w:rPr>
          <w:rFonts w:ascii="Sylfaen" w:hAnsi="Sylfaen"/>
          <w:i/>
          <w:lang w:val="hy-AM" w:eastAsia="ru-RU"/>
        </w:rPr>
        <w:t>իրավիճակը և կատարել եզրահանգումներ</w:t>
      </w:r>
      <w:r w:rsidR="00B50B69">
        <w:rPr>
          <w:rFonts w:ascii="Sylfaen" w:hAnsi="Sylfaen"/>
          <w:i/>
          <w:lang w:val="hy-AM" w:eastAsia="ru-RU"/>
        </w:rPr>
        <w:t>:</w:t>
      </w:r>
    </w:p>
    <w:p w:rsidR="00596F57" w:rsidRPr="00DC7423" w:rsidRDefault="00596F57" w:rsidP="000462FA">
      <w:pPr>
        <w:spacing w:line="240" w:lineRule="auto"/>
        <w:jc w:val="both"/>
        <w:rPr>
          <w:rFonts w:ascii="Sylfaen" w:hAnsi="Sylfaen"/>
          <w:b/>
          <w:i/>
          <w:lang w:val="hy-AM" w:eastAsia="ru-RU"/>
        </w:rPr>
      </w:pPr>
      <w:r w:rsidRPr="00126AA4">
        <w:rPr>
          <w:rFonts w:ascii="Sylfaen" w:hAnsi="Sylfaen"/>
          <w:b/>
          <w:i/>
          <w:lang w:val="hy-AM" w:eastAsia="ru-RU"/>
        </w:rPr>
        <w:t>_</w:t>
      </w:r>
      <w:r w:rsidR="00DC7423" w:rsidRPr="005A7F5F">
        <w:rPr>
          <w:rFonts w:ascii="Sylfaen" w:hAnsi="Sylfaen"/>
          <w:b/>
          <w:i/>
          <w:u w:val="single"/>
          <w:lang w:val="hy-AM" w:eastAsia="ru-RU"/>
        </w:rPr>
        <w:t xml:space="preserve">Հաստատությունում գործող 12 դասարաններից տասում մեկ սովորողին ընկնող քառակուսու չափաբաժինը համապատասխանում էսահմանված </w:t>
      </w:r>
      <w:r w:rsidR="00E671AC">
        <w:rPr>
          <w:rFonts w:ascii="Sylfaen" w:hAnsi="Sylfaen"/>
          <w:b/>
          <w:i/>
          <w:u w:val="single"/>
          <w:lang w:val="hy-AM" w:eastAsia="ru-RU"/>
        </w:rPr>
        <w:t>նորմ</w:t>
      </w:r>
      <w:r w:rsidR="00E671AC" w:rsidRPr="00E671AC">
        <w:rPr>
          <w:rFonts w:ascii="Sylfaen" w:hAnsi="Sylfaen"/>
          <w:b/>
          <w:i/>
          <w:u w:val="single"/>
          <w:lang w:val="hy-AM" w:eastAsia="ru-RU"/>
        </w:rPr>
        <w:t>i</w:t>
      </w:r>
      <w:r w:rsidR="00DC7423" w:rsidRPr="005A7F5F">
        <w:rPr>
          <w:rFonts w:ascii="Sylfaen" w:hAnsi="Sylfaen"/>
          <w:b/>
          <w:i/>
          <w:u w:val="single"/>
          <w:lang w:val="hy-AM" w:eastAsia="ru-RU"/>
        </w:rPr>
        <w:t>ն,իսկ երկու դասարանում սահմանված նորմից փոքր</w:t>
      </w:r>
      <w:r w:rsidR="003D455F" w:rsidRPr="003D455F">
        <w:rPr>
          <w:rFonts w:ascii="Sylfaen" w:hAnsi="Sylfaen"/>
          <w:b/>
          <w:i/>
          <w:u w:val="single"/>
          <w:lang w:val="hy-AM" w:eastAsia="ru-RU"/>
        </w:rPr>
        <w:t>-</w:t>
      </w:r>
      <w:r w:rsidR="00DC7423" w:rsidRPr="005A7F5F">
        <w:rPr>
          <w:rFonts w:ascii="Sylfaen" w:hAnsi="Sylfaen"/>
          <w:b/>
          <w:i/>
          <w:u w:val="single"/>
          <w:lang w:val="hy-AM" w:eastAsia="ru-RU"/>
        </w:rPr>
        <w:t>ինչ ցածր</w:t>
      </w:r>
      <w:r w:rsidR="00E671AC" w:rsidRPr="00E671AC">
        <w:rPr>
          <w:rFonts w:ascii="Sylfaen" w:hAnsi="Sylfaen"/>
          <w:b/>
          <w:i/>
          <w:u w:val="single"/>
          <w:lang w:val="hy-AM" w:eastAsia="ru-RU"/>
        </w:rPr>
        <w:t xml:space="preserve"> է</w:t>
      </w:r>
      <w:r w:rsidR="00DC7423" w:rsidRPr="005A7F5F">
        <w:rPr>
          <w:rFonts w:ascii="Sylfaen" w:hAnsi="Sylfaen"/>
          <w:b/>
          <w:i/>
          <w:u w:val="single"/>
          <w:lang w:val="hy-AM" w:eastAsia="ru-RU"/>
        </w:rPr>
        <w:t xml:space="preserve">,ինչը կապված է հաստատությունում մեծ դասարաններ չլինելու հետ : </w:t>
      </w:r>
      <w:r w:rsidRPr="005A7F5F">
        <w:rPr>
          <w:rFonts w:ascii="Sylfaen" w:hAnsi="Sylfaen"/>
          <w:b/>
          <w:i/>
          <w:lang w:val="hy-AM" w:eastAsia="ru-RU"/>
        </w:rPr>
        <w:t>__________________________________________________________________________________________</w:t>
      </w:r>
      <w:r w:rsidRPr="00126AA4">
        <w:rPr>
          <w:rFonts w:ascii="Sylfaen" w:hAnsi="Sylfaen"/>
          <w:b/>
          <w:i/>
          <w:lang w:val="hy-AM" w:eastAsia="ru-RU"/>
        </w:rPr>
        <w:t>________________________________________________________________________________________________</w:t>
      </w:r>
      <w:r w:rsidR="00DC7423">
        <w:rPr>
          <w:rFonts w:ascii="Sylfaen" w:hAnsi="Sylfaen"/>
          <w:b/>
          <w:i/>
          <w:lang w:val="hy-AM" w:eastAsia="ru-RU"/>
        </w:rPr>
        <w:t>__</w:t>
      </w:r>
    </w:p>
    <w:p w:rsidR="00E62520" w:rsidRPr="00B50B69" w:rsidRDefault="00E62520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9931C0">
        <w:rPr>
          <w:rFonts w:ascii="Sylfaen" w:hAnsi="Sylfaen" w:cs="Sylfaen"/>
          <w:i/>
          <w:lang w:val="hy-AM"/>
        </w:rPr>
        <w:t>(անհրաժեշտության դեպ</w:t>
      </w:r>
      <w:r>
        <w:rPr>
          <w:rFonts w:ascii="Sylfaen" w:hAnsi="Sylfaen" w:cs="Sylfaen"/>
          <w:i/>
          <w:lang w:val="hy-AM"/>
        </w:rPr>
        <w:t>քում ավելացնել լրացուցիչ տողեր)</w:t>
      </w:r>
    </w:p>
    <w:p w:rsidR="00596F57" w:rsidRPr="00D25DB3" w:rsidRDefault="00596F57" w:rsidP="000462FA">
      <w:pPr>
        <w:spacing w:line="240" w:lineRule="auto"/>
        <w:jc w:val="both"/>
        <w:rPr>
          <w:rFonts w:ascii="Sylfaen" w:hAnsi="Sylfaen"/>
          <w:b/>
          <w:i/>
          <w:u w:val="single"/>
          <w:lang w:val="hy-AM"/>
        </w:rPr>
      </w:pPr>
      <w:r w:rsidRPr="00D25DB3">
        <w:rPr>
          <w:rFonts w:ascii="Sylfaen" w:hAnsi="Sylfaen"/>
          <w:b/>
          <w:i/>
          <w:u w:val="single"/>
          <w:lang w:val="hy-AM" w:eastAsia="ru-RU"/>
        </w:rPr>
        <w:lastRenderedPageBreak/>
        <w:t>2.</w:t>
      </w:r>
      <w:r w:rsidRPr="00D25DB3">
        <w:rPr>
          <w:rFonts w:ascii="Sylfaen" w:hAnsi="Sylfaen"/>
          <w:b/>
          <w:i/>
          <w:u w:val="single"/>
          <w:lang w:val="hy-AM"/>
        </w:rPr>
        <w:t>4</w:t>
      </w:r>
      <w:r w:rsidR="00E41192" w:rsidRPr="00E41192">
        <w:rPr>
          <w:rFonts w:ascii="Sylfaen" w:hAnsi="Sylfaen"/>
          <w:b/>
          <w:i/>
          <w:u w:val="single"/>
          <w:lang w:val="hy-AM"/>
        </w:rPr>
        <w:t>. Ուսումնական հ</w:t>
      </w:r>
      <w:r w:rsidRPr="00D25DB3">
        <w:rPr>
          <w:rFonts w:ascii="Sylfaen" w:hAnsi="Sylfaen"/>
          <w:b/>
          <w:i/>
          <w:u w:val="single"/>
          <w:lang w:val="hy-AM"/>
        </w:rPr>
        <w:t>աստատության անձնակազմի և սովորողների անվտանգ կենսագործունեությունը նկարագրող չափանիշներ</w:t>
      </w:r>
    </w:p>
    <w:p w:rsidR="00596F57" w:rsidRPr="001144B5" w:rsidRDefault="00E41192" w:rsidP="000462FA">
      <w:pPr>
        <w:spacing w:line="240" w:lineRule="auto"/>
        <w:ind w:firstLine="567"/>
        <w:jc w:val="both"/>
        <w:rPr>
          <w:rFonts w:ascii="Sylfaen" w:hAnsi="Sylfaen" w:cs="Sylfaen"/>
          <w:b/>
          <w:lang w:val="hy-AM"/>
        </w:rPr>
      </w:pPr>
      <w:r w:rsidRPr="001144B5">
        <w:rPr>
          <w:rFonts w:ascii="Sylfaen" w:hAnsi="Sylfaen" w:cs="Sylfaen"/>
          <w:b/>
          <w:lang w:val="hy-AM"/>
        </w:rPr>
        <w:t xml:space="preserve">Ուսումնական </w:t>
      </w:r>
      <w:r w:rsidRPr="00E41192">
        <w:rPr>
          <w:rFonts w:ascii="Sylfaen" w:hAnsi="Sylfaen" w:cs="Sylfaen"/>
          <w:b/>
          <w:lang w:val="hy-AM"/>
        </w:rPr>
        <w:t>հ</w:t>
      </w:r>
      <w:r w:rsidR="00BE3F11" w:rsidRPr="006F5AAD">
        <w:rPr>
          <w:rFonts w:ascii="Sylfaen" w:hAnsi="Sylfaen" w:cs="Sylfaen"/>
          <w:b/>
          <w:lang w:val="hy-AM"/>
        </w:rPr>
        <w:t>աստատություն</w:t>
      </w:r>
      <w:r w:rsidR="00BE3F11" w:rsidRPr="001144B5">
        <w:rPr>
          <w:rFonts w:ascii="Sylfaen" w:hAnsi="Sylfaen" w:cs="Sylfaen"/>
          <w:b/>
          <w:lang w:val="hy-AM"/>
        </w:rPr>
        <w:t xml:space="preserve">ն </w:t>
      </w:r>
      <w:r w:rsidR="00596F57" w:rsidRPr="001144B5">
        <w:rPr>
          <w:rFonts w:ascii="Sylfaen" w:hAnsi="Sylfaen" w:cs="Sylfaen"/>
          <w:b/>
          <w:lang w:val="hy-AM"/>
        </w:rPr>
        <w:t xml:space="preserve">իրականացնում է նպատակային ուսուցողական ծրագրեր, որոնք ուղղված են սովորողների </w:t>
      </w:r>
      <w:r w:rsidR="00EA3FF6" w:rsidRPr="001144B5">
        <w:rPr>
          <w:rFonts w:ascii="Sylfaen" w:hAnsi="Sylfaen" w:cs="Sylfaen"/>
          <w:b/>
          <w:lang w:val="hy-AM"/>
        </w:rPr>
        <w:t xml:space="preserve">շրջանում </w:t>
      </w:r>
      <w:r w:rsidR="00596F57" w:rsidRPr="001144B5">
        <w:rPr>
          <w:rFonts w:ascii="Sylfaen" w:hAnsi="Sylfaen" w:cs="Sylfaen"/>
          <w:b/>
          <w:lang w:val="hy-AM"/>
        </w:rPr>
        <w:t>անվտանգ կենսագործունեության և առողջ ապրելակերպի կարողություններ</w:t>
      </w:r>
      <w:r w:rsidR="00EA3FF6" w:rsidRPr="001144B5">
        <w:rPr>
          <w:rFonts w:ascii="Sylfaen" w:hAnsi="Sylfaen" w:cs="Sylfaen"/>
          <w:b/>
          <w:lang w:val="hy-AM"/>
        </w:rPr>
        <w:t>ի</w:t>
      </w:r>
      <w:r w:rsidR="00596F57" w:rsidRPr="001144B5">
        <w:rPr>
          <w:rFonts w:ascii="Sylfaen" w:hAnsi="Sylfaen" w:cs="Sylfaen"/>
          <w:b/>
          <w:lang w:val="hy-AM"/>
        </w:rPr>
        <w:t xml:space="preserve"> ու հմտություններ</w:t>
      </w:r>
      <w:r w:rsidR="00EA3FF6" w:rsidRPr="001144B5">
        <w:rPr>
          <w:rFonts w:ascii="Sylfaen" w:hAnsi="Sylfaen" w:cs="Sylfaen"/>
          <w:b/>
          <w:lang w:val="hy-AM"/>
        </w:rPr>
        <w:t>ի ձևավորմանը</w:t>
      </w:r>
      <w:r w:rsidR="00B50B69" w:rsidRPr="001144B5">
        <w:rPr>
          <w:rFonts w:ascii="Sylfaen" w:hAnsi="Sylfaen" w:cs="Sylfaen"/>
          <w:b/>
          <w:lang w:val="hy-AM"/>
        </w:rPr>
        <w:t>:</w:t>
      </w:r>
    </w:p>
    <w:p w:rsidR="00596F57" w:rsidRDefault="005E6093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E41192" w:rsidRPr="00E41192">
        <w:rPr>
          <w:rFonts w:ascii="Sylfaen" w:hAnsi="Sylfaen"/>
          <w:lang w:val="hy-AM"/>
        </w:rPr>
        <w:t>հ</w:t>
      </w:r>
      <w:r w:rsidR="00596F57">
        <w:rPr>
          <w:rFonts w:ascii="Sylfaen" w:hAnsi="Sylfaen"/>
          <w:lang w:val="hy-AM"/>
        </w:rPr>
        <w:t>աստատությ</w:t>
      </w:r>
      <w:r w:rsidR="00596F57" w:rsidRPr="008440FC">
        <w:rPr>
          <w:rFonts w:ascii="Sylfaen" w:hAnsi="Sylfaen"/>
          <w:lang w:val="hy-AM"/>
        </w:rPr>
        <w:t>ա</w:t>
      </w:r>
      <w:r w:rsidR="00596F57">
        <w:rPr>
          <w:rFonts w:ascii="Sylfaen" w:hAnsi="Sylfaen"/>
          <w:lang w:val="hy-AM"/>
        </w:rPr>
        <w:t>ն</w:t>
      </w:r>
      <w:r w:rsidR="00596F57" w:rsidRPr="005B73D2">
        <w:rPr>
          <w:rFonts w:ascii="Sylfaen" w:hAnsi="Sylfaen"/>
          <w:lang w:val="hy-AM"/>
        </w:rPr>
        <w:t xml:space="preserve"> անձնակազմը և սովորողները տիրապետում են արտակարգ իրավիճակներում գործելու վարքականոններին</w:t>
      </w:r>
      <w:r w:rsidR="00E62520"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</w:t>
      </w:r>
      <w:r w:rsidR="00DC7423" w:rsidRPr="005A7F5F">
        <w:rPr>
          <w:rFonts w:ascii="Sylfaen" w:hAnsi="Sylfaen"/>
          <w:b/>
          <w:i/>
          <w:lang w:val="hy-AM"/>
        </w:rPr>
        <w:t>Այո</w:t>
      </w:r>
      <w:r w:rsidR="00DC7423" w:rsidRPr="00DC7423">
        <w:rPr>
          <w:rFonts w:ascii="Sylfaen" w:hAnsi="Sylfaen"/>
          <w:lang w:val="hy-AM"/>
        </w:rPr>
        <w:t>:</w:t>
      </w:r>
    </w:p>
    <w:p w:rsidR="00596F57" w:rsidRDefault="005E6093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E41192" w:rsidRPr="00E41192">
        <w:rPr>
          <w:rFonts w:ascii="Sylfaen" w:hAnsi="Sylfaen"/>
          <w:lang w:val="hy-AM"/>
        </w:rPr>
        <w:t>հ</w:t>
      </w:r>
      <w:r w:rsidR="00596F57">
        <w:rPr>
          <w:rFonts w:ascii="Sylfaen" w:hAnsi="Sylfaen"/>
          <w:lang w:val="hy-AM"/>
        </w:rPr>
        <w:t>աստատությ</w:t>
      </w:r>
      <w:r w:rsidR="00596F57" w:rsidRPr="008440FC">
        <w:rPr>
          <w:rFonts w:ascii="Sylfaen" w:hAnsi="Sylfaen"/>
          <w:lang w:val="hy-AM"/>
        </w:rPr>
        <w:t>ա</w:t>
      </w:r>
      <w:r w:rsidR="00596F57">
        <w:rPr>
          <w:rFonts w:ascii="Sylfaen" w:hAnsi="Sylfaen"/>
          <w:lang w:val="hy-AM"/>
        </w:rPr>
        <w:t>ն</w:t>
      </w:r>
      <w:r w:rsidR="00596F57" w:rsidRPr="005B73D2">
        <w:rPr>
          <w:rFonts w:ascii="Sylfaen" w:hAnsi="Sylfaen"/>
          <w:lang w:val="hy-AM"/>
        </w:rPr>
        <w:t xml:space="preserve"> անձնակազմը և սովորողները տեղեկացված են </w:t>
      </w:r>
      <w:r w:rsidR="00E41192" w:rsidRPr="00E41192">
        <w:rPr>
          <w:rFonts w:ascii="Sylfaen" w:hAnsi="Sylfaen"/>
          <w:lang w:val="hy-AM"/>
        </w:rPr>
        <w:t>հաստատությունում</w:t>
      </w:r>
      <w:r w:rsidR="00596F57">
        <w:rPr>
          <w:rFonts w:ascii="Sylfaen" w:hAnsi="Sylfaen"/>
          <w:lang w:val="hy-AM"/>
        </w:rPr>
        <w:t>առկա անվտանգության միջոցների</w:t>
      </w:r>
      <w:r w:rsidR="00B50B69" w:rsidRPr="00B50B69">
        <w:rPr>
          <w:rFonts w:ascii="Sylfaen" w:hAnsi="Sylfaen"/>
          <w:lang w:val="hy-AM"/>
        </w:rPr>
        <w:t>(</w:t>
      </w:r>
      <w:r w:rsidR="00596F57" w:rsidRPr="005B73D2">
        <w:rPr>
          <w:rFonts w:ascii="Sylfaen" w:hAnsi="Sylfaen"/>
          <w:lang w:val="hy-AM"/>
        </w:rPr>
        <w:t>էլեկտրական վահանակ, հրշեջ</w:t>
      </w:r>
      <w:r w:rsidR="00EA3FF6" w:rsidRPr="00FD4154">
        <w:rPr>
          <w:rFonts w:ascii="Sylfaen" w:hAnsi="Sylfaen"/>
          <w:lang w:val="hy-AM"/>
        </w:rPr>
        <w:t>-</w:t>
      </w:r>
      <w:r w:rsidR="00596F57" w:rsidRPr="005B73D2">
        <w:rPr>
          <w:rFonts w:ascii="Sylfaen" w:hAnsi="Sylfaen"/>
          <w:lang w:val="hy-AM"/>
        </w:rPr>
        <w:t>տեղեկատու, հրշեջ</w:t>
      </w:r>
      <w:r w:rsidR="00EA3FF6" w:rsidRPr="00FD4154">
        <w:rPr>
          <w:rFonts w:ascii="Sylfaen" w:hAnsi="Sylfaen"/>
          <w:lang w:val="hy-AM"/>
        </w:rPr>
        <w:t>-</w:t>
      </w:r>
      <w:r w:rsidR="00596F57" w:rsidRPr="005B73D2">
        <w:rPr>
          <w:rFonts w:ascii="Sylfaen" w:hAnsi="Sylfaen"/>
          <w:lang w:val="hy-AM"/>
        </w:rPr>
        <w:t>ծորակ և այլ</w:t>
      </w:r>
      <w:r w:rsidR="00B50B69">
        <w:rPr>
          <w:rFonts w:ascii="Sylfaen" w:hAnsi="Sylfaen"/>
          <w:lang w:val="hy-AM"/>
        </w:rPr>
        <w:t>ն</w:t>
      </w:r>
      <w:r w:rsidR="00B50B69" w:rsidRPr="00B50B69">
        <w:rPr>
          <w:rFonts w:ascii="Sylfaen" w:hAnsi="Sylfaen"/>
          <w:lang w:val="hy-AM"/>
        </w:rPr>
        <w:t>)</w:t>
      </w:r>
      <w:r w:rsidR="00EA3FF6" w:rsidRPr="00FD4154">
        <w:rPr>
          <w:rFonts w:ascii="Sylfaen" w:hAnsi="Sylfaen"/>
          <w:lang w:val="hy-AM"/>
        </w:rPr>
        <w:t xml:space="preserve">գտնվելու </w:t>
      </w:r>
      <w:r w:rsidR="00596F57" w:rsidRPr="005B73D2">
        <w:rPr>
          <w:rFonts w:ascii="Sylfaen" w:hAnsi="Sylfaen"/>
          <w:lang w:val="hy-AM"/>
        </w:rPr>
        <w:t>տեղերի</w:t>
      </w:r>
      <w:r w:rsidR="00EA3FF6" w:rsidRPr="00FD4154">
        <w:rPr>
          <w:rFonts w:ascii="Sylfaen" w:hAnsi="Sylfaen"/>
          <w:lang w:val="hy-AM"/>
        </w:rPr>
        <w:t xml:space="preserve"> վերաբերյալ</w:t>
      </w:r>
      <w:r w:rsidR="00596F57" w:rsidRPr="005B73D2">
        <w:rPr>
          <w:rFonts w:ascii="Sylfaen" w:hAnsi="Sylfaen"/>
          <w:lang w:val="hy-AM"/>
        </w:rPr>
        <w:t xml:space="preserve"> ու տիրապետում են դրանց օգտագործման կանոններին</w:t>
      </w:r>
      <w:r w:rsidR="00596F57"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</w:t>
      </w:r>
      <w:r w:rsidR="00DC7423" w:rsidRPr="005A7F5F">
        <w:rPr>
          <w:rFonts w:ascii="Sylfaen" w:hAnsi="Sylfaen"/>
          <w:b/>
          <w:i/>
          <w:lang w:val="hy-AM"/>
        </w:rPr>
        <w:t>Այո</w:t>
      </w:r>
      <w:r w:rsidR="00DC7423" w:rsidRPr="00DC7423">
        <w:rPr>
          <w:rFonts w:ascii="Sylfaen" w:hAnsi="Sylfaen"/>
          <w:lang w:val="hy-AM"/>
        </w:rPr>
        <w:t>:</w:t>
      </w:r>
    </w:p>
    <w:p w:rsidR="00596F57" w:rsidRDefault="00B50B69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Pr="00B50B69">
        <w:rPr>
          <w:rFonts w:ascii="Sylfaen" w:hAnsi="Sylfaen" w:cs="Sylfaen"/>
          <w:lang w:val="hy-AM"/>
        </w:rPr>
        <w:t>h</w:t>
      </w:r>
      <w:r w:rsidR="00E41192" w:rsidRPr="00E41192">
        <w:rPr>
          <w:rFonts w:ascii="Sylfaen" w:hAnsi="Sylfaen" w:cs="Sylfaen"/>
          <w:lang w:val="hy-AM"/>
        </w:rPr>
        <w:t>աստատությունում</w:t>
      </w:r>
      <w:r w:rsidR="00227132" w:rsidRPr="005B73D2">
        <w:rPr>
          <w:rFonts w:ascii="Sylfaen" w:hAnsi="Sylfaen" w:cs="Calibri"/>
          <w:lang w:val="hy-AM"/>
        </w:rPr>
        <w:t xml:space="preserve">իրականացվում են </w:t>
      </w:r>
      <w:r w:rsidR="00E41192" w:rsidRPr="00E41192">
        <w:rPr>
          <w:rFonts w:ascii="Sylfaen" w:hAnsi="Sylfaen" w:cs="Sylfaen"/>
          <w:lang w:val="hy-AM"/>
        </w:rPr>
        <w:t>տ</w:t>
      </w:r>
      <w:r w:rsidR="00596F57" w:rsidRPr="005B73D2">
        <w:rPr>
          <w:rFonts w:ascii="Sylfaen" w:hAnsi="Sylfaen" w:cs="Sylfaen"/>
          <w:lang w:val="hy-AM"/>
        </w:rPr>
        <w:t>եղականվտանգներիգնահատմանևաղետներիպատրաստվածությանվերաբերյալ</w:t>
      </w:r>
      <w:r w:rsidR="00596F57" w:rsidRPr="005B73D2">
        <w:rPr>
          <w:rFonts w:ascii="Sylfaen" w:hAnsi="Sylfaen" w:cs="Calibri"/>
          <w:lang w:val="hy-AM"/>
        </w:rPr>
        <w:t xml:space="preserve"> տարաբնույթ միջոցառումներ</w:t>
      </w:r>
      <w:r w:rsidR="00596F57">
        <w:rPr>
          <w:rFonts w:ascii="Sylfaen" w:hAnsi="Sylfaen" w:cs="Calibri"/>
          <w:lang w:val="hy-AM"/>
        </w:rPr>
        <w:t>:</w:t>
      </w:r>
      <w:r w:rsidR="00DC7423" w:rsidRPr="00DC7423">
        <w:rPr>
          <w:rFonts w:ascii="Sylfaen" w:hAnsi="Sylfaen" w:cs="Calibri"/>
          <w:lang w:val="hy-AM"/>
        </w:rPr>
        <w:t>-</w:t>
      </w:r>
      <w:r w:rsidR="00DC7423" w:rsidRPr="005A7F5F">
        <w:rPr>
          <w:rFonts w:ascii="Sylfaen" w:hAnsi="Sylfaen" w:cs="Calibri"/>
          <w:b/>
          <w:i/>
          <w:lang w:val="hy-AM"/>
        </w:rPr>
        <w:t>Այո:</w:t>
      </w:r>
    </w:p>
    <w:p w:rsidR="00596F57" w:rsidRDefault="00227132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E41192" w:rsidRPr="00E41192">
        <w:rPr>
          <w:rFonts w:ascii="Sylfaen" w:hAnsi="Sylfaen"/>
          <w:lang w:val="hy-AM"/>
        </w:rPr>
        <w:t>հ</w:t>
      </w:r>
      <w:r w:rsidR="00596F57">
        <w:rPr>
          <w:rFonts w:ascii="Sylfaen" w:hAnsi="Sylfaen"/>
          <w:lang w:val="hy-AM"/>
        </w:rPr>
        <w:t>աստատությունում առկա</w:t>
      </w:r>
      <w:r w:rsidR="00596F57" w:rsidRPr="005B73D2">
        <w:rPr>
          <w:rFonts w:ascii="Sylfaen" w:hAnsi="Sylfaen"/>
          <w:lang w:val="hy-AM"/>
        </w:rPr>
        <w:t xml:space="preserve"> է աղետների պատրաստվածության, քաղաքացիական պաշտպանվածության պլան</w:t>
      </w:r>
      <w:r w:rsidR="00EA3FF6" w:rsidRPr="00FD4154">
        <w:rPr>
          <w:rFonts w:ascii="Sylfaen" w:hAnsi="Sylfaen"/>
          <w:lang w:val="hy-AM"/>
        </w:rPr>
        <w:t xml:space="preserve">, </w:t>
      </w:r>
      <w:r w:rsidR="00596F57" w:rsidRPr="005B73D2">
        <w:rPr>
          <w:rFonts w:ascii="Sylfaen" w:hAnsi="Sylfaen"/>
          <w:lang w:val="hy-AM"/>
        </w:rPr>
        <w:t xml:space="preserve">և ուսումնական տարվա ընթացքում </w:t>
      </w:r>
      <w:r w:rsidRPr="005B73D2">
        <w:rPr>
          <w:rFonts w:ascii="Sylfaen" w:hAnsi="Sylfaen"/>
          <w:lang w:val="hy-AM"/>
        </w:rPr>
        <w:t>գործարկ</w:t>
      </w:r>
      <w:r w:rsidR="00E41192" w:rsidRPr="00E41192">
        <w:rPr>
          <w:rFonts w:ascii="Sylfaen" w:hAnsi="Sylfaen"/>
          <w:lang w:val="hy-AM"/>
        </w:rPr>
        <w:t>վ</w:t>
      </w:r>
      <w:r w:rsidRPr="005B73D2">
        <w:rPr>
          <w:rFonts w:ascii="Sylfaen" w:hAnsi="Sylfaen"/>
          <w:lang w:val="hy-AM"/>
        </w:rPr>
        <w:t xml:space="preserve">ում </w:t>
      </w:r>
      <w:r w:rsidR="00EA3FF6" w:rsidRPr="00FD4154">
        <w:rPr>
          <w:rFonts w:ascii="Sylfaen" w:hAnsi="Sylfaen"/>
          <w:lang w:val="hy-AM"/>
        </w:rPr>
        <w:t xml:space="preserve"> է պլանը </w:t>
      </w:r>
      <w:r w:rsidR="001144B5" w:rsidRPr="001144B5">
        <w:rPr>
          <w:rFonts w:ascii="Sylfaen" w:hAnsi="Sylfaen"/>
          <w:lang w:val="hy-AM"/>
        </w:rPr>
        <w:t xml:space="preserve">, </w:t>
      </w:r>
      <w:r w:rsidRPr="005B73D2">
        <w:rPr>
          <w:rFonts w:ascii="Sylfaen" w:hAnsi="Sylfaen"/>
          <w:lang w:val="hy-AM"/>
        </w:rPr>
        <w:t xml:space="preserve">իրականացվում են </w:t>
      </w:r>
      <w:r w:rsidR="00596F57" w:rsidRPr="005B73D2">
        <w:rPr>
          <w:rFonts w:ascii="Sylfaen" w:hAnsi="Sylfaen"/>
          <w:lang w:val="hy-AM"/>
        </w:rPr>
        <w:t xml:space="preserve">վարժանքներ, </w:t>
      </w:r>
      <w:r w:rsidR="00E41192" w:rsidRPr="00E41192">
        <w:rPr>
          <w:rFonts w:ascii="Sylfaen" w:hAnsi="Sylfaen"/>
          <w:lang w:val="hy-AM"/>
        </w:rPr>
        <w:t xml:space="preserve">վարվում </w:t>
      </w:r>
      <w:r w:rsidR="00EA3FF6" w:rsidRPr="00FD4154">
        <w:rPr>
          <w:rFonts w:ascii="Sylfaen" w:hAnsi="Sylfaen"/>
          <w:lang w:val="hy-AM"/>
        </w:rPr>
        <w:t>է գրանցամանտյան</w:t>
      </w:r>
      <w:r w:rsidR="00596F57" w:rsidRPr="005B73D2"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</w:t>
      </w:r>
      <w:r w:rsidR="00DC7423" w:rsidRPr="005A7F5F">
        <w:rPr>
          <w:rFonts w:ascii="Sylfaen" w:hAnsi="Sylfaen"/>
          <w:b/>
          <w:i/>
          <w:lang w:val="hy-AM"/>
        </w:rPr>
        <w:t>Այո:</w:t>
      </w:r>
    </w:p>
    <w:p w:rsidR="00596F57" w:rsidRDefault="00E41192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lang w:val="hy-AM"/>
        </w:rPr>
      </w:pPr>
      <w:r w:rsidRPr="00E41192">
        <w:rPr>
          <w:rFonts w:ascii="Sylfaen" w:hAnsi="Sylfaen"/>
          <w:lang w:val="hy-AM"/>
        </w:rPr>
        <w:t>Ուսումնականհ</w:t>
      </w:r>
      <w:r w:rsidR="00227132">
        <w:rPr>
          <w:rFonts w:ascii="Sylfaen" w:hAnsi="Sylfaen"/>
          <w:lang w:val="hy-AM"/>
        </w:rPr>
        <w:t>աստատությու</w:t>
      </w:r>
      <w:r w:rsidR="00227132" w:rsidRPr="005B73D2">
        <w:rPr>
          <w:rFonts w:ascii="Sylfaen" w:hAnsi="Sylfaen"/>
          <w:lang w:val="hy-AM"/>
        </w:rPr>
        <w:t>ն</w:t>
      </w:r>
      <w:r w:rsidR="00EA3FF6" w:rsidRPr="00FD4154">
        <w:rPr>
          <w:rFonts w:ascii="Sylfaen" w:hAnsi="Sylfaen"/>
          <w:lang w:val="hy-AM"/>
        </w:rPr>
        <w:t>ն</w:t>
      </w:r>
      <w:r w:rsidR="00596F57" w:rsidRPr="005B73D2">
        <w:rPr>
          <w:rFonts w:ascii="Sylfaen" w:hAnsi="Sylfaen"/>
          <w:lang w:val="hy-AM"/>
        </w:rPr>
        <w:t>ապահովված է լոկալ ջեռուցման անվտանգ համակարգով</w:t>
      </w:r>
      <w:r w:rsidR="00596F57"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-Այո:</w:t>
      </w:r>
    </w:p>
    <w:p w:rsidR="00596F57" w:rsidRDefault="00227132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E41192" w:rsidRPr="00E41192">
        <w:rPr>
          <w:rFonts w:ascii="Sylfaen" w:hAnsi="Sylfaen"/>
          <w:lang w:val="hy-AM"/>
        </w:rPr>
        <w:t>հ</w:t>
      </w:r>
      <w:r>
        <w:rPr>
          <w:rFonts w:ascii="Sylfaen" w:hAnsi="Sylfaen"/>
          <w:lang w:val="hy-AM"/>
        </w:rPr>
        <w:t>աստատությ</w:t>
      </w:r>
      <w:r w:rsidRPr="008440FC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>ն</w:t>
      </w:r>
      <w:r w:rsidR="00596F57">
        <w:rPr>
          <w:rFonts w:ascii="Sylfaen" w:hAnsi="Sylfaen"/>
          <w:lang w:val="hy-AM"/>
        </w:rPr>
        <w:t>բ</w:t>
      </w:r>
      <w:r w:rsidR="00596F57" w:rsidRPr="005B73D2">
        <w:rPr>
          <w:rFonts w:ascii="Sylfaen" w:hAnsi="Sylfaen"/>
          <w:lang w:val="hy-AM"/>
        </w:rPr>
        <w:t>ոլոր դասասենյակներում առկա են ջեռուցումն ապահովող մարտկոցներ</w:t>
      </w:r>
      <w:r w:rsidR="00E41192" w:rsidRPr="00E41192">
        <w:rPr>
          <w:rFonts w:ascii="Sylfaen" w:hAnsi="Sylfaen"/>
          <w:lang w:val="hy-AM"/>
        </w:rPr>
        <w:t>,</w:t>
      </w:r>
      <w:r w:rsidR="00596F57" w:rsidRPr="005B73D2">
        <w:rPr>
          <w:rFonts w:ascii="Sylfaen" w:hAnsi="Sylfaen"/>
          <w:lang w:val="hy-AM"/>
        </w:rPr>
        <w:t xml:space="preserve"> և ջեռուցման ամիսներին դասասենյակներում ջերմաստիճանը համապատասխանում է սանիտարահիգ</w:t>
      </w:r>
      <w:r w:rsidR="00C65337" w:rsidRPr="00C65337">
        <w:rPr>
          <w:rFonts w:ascii="Sylfaen" w:hAnsi="Sylfaen"/>
          <w:lang w:val="hy-AM"/>
        </w:rPr>
        <w:t>ի</w:t>
      </w:r>
      <w:r w:rsidR="00596F57" w:rsidRPr="005B73D2">
        <w:rPr>
          <w:rFonts w:ascii="Sylfaen" w:hAnsi="Sylfaen"/>
          <w:lang w:val="hy-AM"/>
        </w:rPr>
        <w:t>ենիկ նորմերին</w:t>
      </w:r>
      <w:r w:rsidR="00596F57"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</w:t>
      </w:r>
      <w:r w:rsidR="00DC7423" w:rsidRPr="005A7F5F">
        <w:rPr>
          <w:rFonts w:ascii="Sylfaen" w:hAnsi="Sylfaen"/>
          <w:b/>
          <w:i/>
          <w:lang w:val="hy-AM"/>
        </w:rPr>
        <w:t>Այո:</w:t>
      </w:r>
    </w:p>
    <w:p w:rsidR="00596F57" w:rsidRDefault="00227132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E41192" w:rsidRPr="00E41192">
        <w:rPr>
          <w:rFonts w:ascii="Sylfaen" w:hAnsi="Sylfaen"/>
          <w:lang w:val="hy-AM"/>
        </w:rPr>
        <w:t>հ</w:t>
      </w:r>
      <w:r>
        <w:rPr>
          <w:rFonts w:ascii="Sylfaen" w:hAnsi="Sylfaen"/>
          <w:lang w:val="hy-AM"/>
        </w:rPr>
        <w:t>աստատությ</w:t>
      </w:r>
      <w:r w:rsidRPr="008440FC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>ն</w:t>
      </w:r>
      <w:r w:rsidR="00596F57" w:rsidRPr="005B73D2">
        <w:rPr>
          <w:rFonts w:ascii="Sylfaen" w:hAnsi="Sylfaen"/>
          <w:lang w:val="hy-AM"/>
        </w:rPr>
        <w:t>միջանցքները ջեռուցվում են</w:t>
      </w:r>
      <w:r w:rsidR="00E41192" w:rsidRPr="00E41192">
        <w:rPr>
          <w:rFonts w:ascii="Sylfaen" w:hAnsi="Sylfaen"/>
          <w:lang w:val="hy-AM"/>
        </w:rPr>
        <w:t>,</w:t>
      </w:r>
      <w:r w:rsidR="00596F57" w:rsidRPr="005B73D2">
        <w:rPr>
          <w:rFonts w:ascii="Sylfaen" w:hAnsi="Sylfaen"/>
          <w:lang w:val="hy-AM"/>
        </w:rPr>
        <w:t xml:space="preserve"> և միջանցքներում </w:t>
      </w:r>
      <w:r w:rsidR="00596F57">
        <w:rPr>
          <w:rFonts w:ascii="Sylfaen" w:hAnsi="Sylfaen"/>
          <w:lang w:val="hy-AM"/>
        </w:rPr>
        <w:t xml:space="preserve">ջերմաստիճանը համապատասխանում է </w:t>
      </w:r>
      <w:r w:rsidR="00596F57" w:rsidRPr="005B73D2">
        <w:rPr>
          <w:rFonts w:ascii="Sylfaen" w:hAnsi="Sylfaen"/>
          <w:lang w:val="hy-AM"/>
        </w:rPr>
        <w:t>սանիտարահիգ</w:t>
      </w:r>
      <w:r w:rsidR="00C65337" w:rsidRPr="00C65337">
        <w:rPr>
          <w:rFonts w:ascii="Sylfaen" w:hAnsi="Sylfaen"/>
          <w:lang w:val="hy-AM"/>
        </w:rPr>
        <w:t>ի</w:t>
      </w:r>
      <w:r w:rsidR="00596F57" w:rsidRPr="005B73D2">
        <w:rPr>
          <w:rFonts w:ascii="Sylfaen" w:hAnsi="Sylfaen"/>
          <w:lang w:val="hy-AM"/>
        </w:rPr>
        <w:t>ենիկ նորմերին</w:t>
      </w:r>
      <w:r w:rsidR="00596F57"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</w:t>
      </w:r>
      <w:r w:rsidR="00DC7423" w:rsidRPr="005A7F5F">
        <w:rPr>
          <w:rFonts w:ascii="Sylfaen" w:hAnsi="Sylfaen"/>
          <w:b/>
          <w:i/>
          <w:lang w:val="hy-AM"/>
        </w:rPr>
        <w:t>Այո:</w:t>
      </w:r>
    </w:p>
    <w:p w:rsidR="00596F57" w:rsidRDefault="00227132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E41192" w:rsidRPr="00E41192">
        <w:rPr>
          <w:rFonts w:ascii="Sylfaen" w:hAnsi="Sylfaen"/>
          <w:lang w:val="hy-AM"/>
        </w:rPr>
        <w:t>հ</w:t>
      </w:r>
      <w:r>
        <w:rPr>
          <w:rFonts w:ascii="Sylfaen" w:hAnsi="Sylfaen"/>
          <w:lang w:val="hy-AM"/>
        </w:rPr>
        <w:t>աստատություն</w:t>
      </w:r>
      <w:r w:rsidRPr="005B73D2">
        <w:rPr>
          <w:rFonts w:ascii="Sylfaen" w:hAnsi="Sylfaen"/>
          <w:lang w:val="hy-AM"/>
        </w:rPr>
        <w:t xml:space="preserve">ն </w:t>
      </w:r>
      <w:r w:rsidR="00596F57" w:rsidRPr="005B73D2">
        <w:rPr>
          <w:rFonts w:ascii="Sylfaen" w:hAnsi="Sylfaen"/>
          <w:lang w:val="hy-AM"/>
        </w:rPr>
        <w:t xml:space="preserve">ապահովված է </w:t>
      </w:r>
      <w:r w:rsidR="00E41192" w:rsidRPr="00E41192">
        <w:rPr>
          <w:rFonts w:ascii="Sylfaen" w:hAnsi="Sylfaen"/>
          <w:lang w:val="hy-AM"/>
        </w:rPr>
        <w:t xml:space="preserve">շուրջօրյա </w:t>
      </w:r>
      <w:r w:rsidR="00596F57" w:rsidRPr="005B73D2">
        <w:rPr>
          <w:rFonts w:ascii="Sylfaen" w:hAnsi="Sylfaen"/>
          <w:lang w:val="hy-AM"/>
        </w:rPr>
        <w:t>հոսող խմելու</w:t>
      </w:r>
      <w:r w:rsidR="00596F57">
        <w:rPr>
          <w:rFonts w:ascii="Sylfaen" w:hAnsi="Sylfaen"/>
          <w:lang w:val="hy-AM"/>
        </w:rPr>
        <w:t xml:space="preserve"> ջրով</w:t>
      </w:r>
      <w:r w:rsidR="001144B5" w:rsidRPr="001144B5"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</w:t>
      </w:r>
      <w:r w:rsidR="00DC7423" w:rsidRPr="005A7F5F">
        <w:rPr>
          <w:rFonts w:ascii="Sylfaen" w:hAnsi="Sylfaen"/>
          <w:b/>
          <w:i/>
          <w:lang w:val="hy-AM"/>
        </w:rPr>
        <w:t>Այո:</w:t>
      </w:r>
    </w:p>
    <w:p w:rsidR="00596F57" w:rsidRPr="005A7F5F" w:rsidRDefault="00227132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b/>
          <w:i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E41192" w:rsidRPr="00E41192">
        <w:rPr>
          <w:rFonts w:ascii="Sylfaen" w:hAnsi="Sylfaen"/>
          <w:lang w:val="hy-AM"/>
        </w:rPr>
        <w:t>հ</w:t>
      </w:r>
      <w:r w:rsidR="007428DC">
        <w:rPr>
          <w:rFonts w:ascii="Sylfaen" w:hAnsi="Sylfaen"/>
          <w:lang w:val="hy-AM"/>
        </w:rPr>
        <w:t>աստատությ</w:t>
      </w:r>
      <w:r w:rsidR="007428DC" w:rsidRPr="008440FC">
        <w:rPr>
          <w:rFonts w:ascii="Sylfaen" w:hAnsi="Sylfaen"/>
          <w:lang w:val="hy-AM"/>
        </w:rPr>
        <w:t>ա</w:t>
      </w:r>
      <w:r w:rsidR="007428DC">
        <w:rPr>
          <w:rFonts w:ascii="Sylfaen" w:hAnsi="Sylfaen"/>
          <w:lang w:val="hy-AM"/>
        </w:rPr>
        <w:t>ն</w:t>
      </w:r>
      <w:r w:rsidR="00596F57" w:rsidRPr="005B73D2">
        <w:rPr>
          <w:rFonts w:ascii="Sylfaen" w:hAnsi="Sylfaen"/>
          <w:lang w:val="hy-AM"/>
        </w:rPr>
        <w:t>բոլոր հարկերում առկա են առանձնացված վերանորոգված սանհանգույցներ</w:t>
      </w:r>
      <w:r w:rsidR="00E41192" w:rsidRPr="00E41192">
        <w:rPr>
          <w:rFonts w:ascii="Sylfaen" w:hAnsi="Sylfaen"/>
          <w:lang w:val="hy-AM"/>
        </w:rPr>
        <w:t>`</w:t>
      </w:r>
      <w:r w:rsidR="00596F57" w:rsidRPr="005B73D2">
        <w:rPr>
          <w:rFonts w:ascii="Sylfaen" w:hAnsi="Sylfaen"/>
          <w:lang w:val="hy-AM"/>
        </w:rPr>
        <w:t xml:space="preserve"> տղաների և աղջիկների համար</w:t>
      </w:r>
      <w:r w:rsidR="00596F57"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</w:t>
      </w:r>
      <w:r w:rsidR="00DC7423" w:rsidRPr="005A7F5F">
        <w:rPr>
          <w:rFonts w:ascii="Sylfaen" w:hAnsi="Sylfaen"/>
          <w:b/>
          <w:i/>
          <w:lang w:val="hy-AM"/>
        </w:rPr>
        <w:t>Հաստությունում տղաների և աղջիկների համար առանձնացված սանհանգույցեր գործում են միայն առաջին հարկում:</w:t>
      </w:r>
    </w:p>
    <w:p w:rsidR="00596F57" w:rsidRDefault="007428DC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E41192" w:rsidRPr="00E41192">
        <w:rPr>
          <w:rFonts w:ascii="Sylfaen" w:hAnsi="Sylfaen"/>
          <w:lang w:val="hy-AM"/>
        </w:rPr>
        <w:t xml:space="preserve"> հ</w:t>
      </w:r>
      <w:r w:rsidR="00596F57">
        <w:rPr>
          <w:rFonts w:ascii="Sylfaen" w:hAnsi="Sylfaen"/>
          <w:lang w:val="hy-AM"/>
        </w:rPr>
        <w:t>աստատությ</w:t>
      </w:r>
      <w:r w:rsidR="00596F57" w:rsidRPr="008440FC">
        <w:rPr>
          <w:rFonts w:ascii="Sylfaen" w:hAnsi="Sylfaen"/>
          <w:lang w:val="hy-AM"/>
        </w:rPr>
        <w:t>ա</w:t>
      </w:r>
      <w:r w:rsidR="00596F57">
        <w:rPr>
          <w:rFonts w:ascii="Sylfaen" w:hAnsi="Sylfaen"/>
          <w:lang w:val="hy-AM"/>
        </w:rPr>
        <w:t>ն</w:t>
      </w:r>
      <w:r w:rsidR="00596F57" w:rsidRPr="005B73D2">
        <w:rPr>
          <w:rFonts w:ascii="Sylfaen" w:hAnsi="Sylfaen"/>
          <w:lang w:val="hy-AM"/>
        </w:rPr>
        <w:t xml:space="preserve"> բոլոր սանհանգույցներն ապահովված են</w:t>
      </w:r>
      <w:r w:rsidR="00EA3FF6" w:rsidRPr="00FD4154">
        <w:rPr>
          <w:rFonts w:ascii="Sylfaen" w:hAnsi="Sylfaen"/>
          <w:lang w:val="hy-AM"/>
        </w:rPr>
        <w:t xml:space="preserve"> շուրջօրյա</w:t>
      </w:r>
      <w:r w:rsidR="00596F57" w:rsidRPr="005B73D2">
        <w:rPr>
          <w:rFonts w:ascii="Sylfaen" w:hAnsi="Sylfaen"/>
          <w:lang w:val="hy-AM"/>
        </w:rPr>
        <w:t xml:space="preserve"> հոսող ջրով և </w:t>
      </w:r>
      <w:r w:rsidR="001144B5">
        <w:rPr>
          <w:rFonts w:ascii="Sylfaen" w:hAnsi="Sylfaen"/>
          <w:lang w:val="hy-AM"/>
        </w:rPr>
        <w:t xml:space="preserve">հիգիենայի պարագաներով </w:t>
      </w:r>
      <w:r w:rsidR="001144B5" w:rsidRPr="001144B5">
        <w:rPr>
          <w:rFonts w:ascii="Sylfaen" w:hAnsi="Sylfaen"/>
          <w:lang w:val="hy-AM"/>
        </w:rPr>
        <w:t>(</w:t>
      </w:r>
      <w:r w:rsidR="00596F57" w:rsidRPr="005B73D2">
        <w:rPr>
          <w:rFonts w:ascii="Sylfaen" w:hAnsi="Sylfaen"/>
          <w:lang w:val="hy-AM"/>
        </w:rPr>
        <w:t>օճառ, թ</w:t>
      </w:r>
      <w:r w:rsidR="00CE388A" w:rsidRPr="00FD4154">
        <w:rPr>
          <w:rFonts w:ascii="Sylfaen" w:hAnsi="Sylfaen"/>
          <w:lang w:val="hy-AM"/>
        </w:rPr>
        <w:t>ու</w:t>
      </w:r>
      <w:r w:rsidR="001144B5">
        <w:rPr>
          <w:rFonts w:ascii="Sylfaen" w:hAnsi="Sylfaen"/>
          <w:lang w:val="hy-AM"/>
        </w:rPr>
        <w:t>ղթ և այլն</w:t>
      </w:r>
      <w:r w:rsidR="001144B5" w:rsidRPr="001144B5">
        <w:rPr>
          <w:rFonts w:ascii="Sylfaen" w:hAnsi="Sylfaen"/>
          <w:lang w:val="hy-AM"/>
        </w:rPr>
        <w:t>)</w:t>
      </w:r>
      <w:r w:rsidR="00596F57"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</w:t>
      </w:r>
      <w:r w:rsidR="00DC7423" w:rsidRPr="005A7F5F">
        <w:rPr>
          <w:rFonts w:ascii="Sylfaen" w:hAnsi="Sylfaen"/>
          <w:b/>
          <w:i/>
          <w:lang w:val="hy-AM"/>
        </w:rPr>
        <w:t>Այո:</w:t>
      </w:r>
    </w:p>
    <w:p w:rsidR="00596F57" w:rsidRDefault="00596F57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lang w:val="hy-AM"/>
        </w:rPr>
      </w:pPr>
      <w:r w:rsidRPr="005B73D2">
        <w:rPr>
          <w:rFonts w:ascii="Sylfaen" w:hAnsi="Sylfaen"/>
          <w:lang w:val="hy-AM"/>
        </w:rPr>
        <w:t>Հաշ</w:t>
      </w:r>
      <w:r>
        <w:rPr>
          <w:rFonts w:ascii="Sylfaen" w:hAnsi="Sylfaen"/>
          <w:lang w:val="hy-AM"/>
        </w:rPr>
        <w:t xml:space="preserve">մանդամություն ունեցող </w:t>
      </w:r>
      <w:r w:rsidRPr="005B73D2">
        <w:rPr>
          <w:rFonts w:ascii="Sylfaen" w:hAnsi="Sylfaen"/>
          <w:lang w:val="hy-AM"/>
        </w:rPr>
        <w:t xml:space="preserve">անձանց համար </w:t>
      </w:r>
      <w:r w:rsidR="001144B5">
        <w:rPr>
          <w:rFonts w:ascii="Sylfaen" w:hAnsi="Sylfaen"/>
          <w:lang w:val="hy-AM"/>
        </w:rPr>
        <w:t>ո</w:t>
      </w:r>
      <w:r w:rsidR="001144B5" w:rsidRPr="00227132">
        <w:rPr>
          <w:rFonts w:ascii="Sylfaen" w:hAnsi="Sylfaen"/>
          <w:lang w:val="hy-AM"/>
        </w:rPr>
        <w:t>ւսումնական</w:t>
      </w:r>
      <w:r w:rsidR="001144B5" w:rsidRPr="00E41192">
        <w:rPr>
          <w:rFonts w:ascii="Sylfaen" w:hAnsi="Sylfaen"/>
          <w:lang w:val="hy-AM"/>
        </w:rPr>
        <w:t xml:space="preserve"> հ</w:t>
      </w:r>
      <w:r w:rsidR="001144B5">
        <w:rPr>
          <w:rFonts w:ascii="Sylfaen" w:hAnsi="Sylfaen"/>
          <w:lang w:val="hy-AM"/>
        </w:rPr>
        <w:t>աստատությունում</w:t>
      </w:r>
      <w:r w:rsidRPr="005B73D2">
        <w:rPr>
          <w:rFonts w:ascii="Sylfaen" w:hAnsi="Sylfaen"/>
          <w:lang w:val="hy-AM"/>
        </w:rPr>
        <w:t>կա հարմարեցված սանգանգույց, որի մոտ առկա է հաշմանդամության տարբերանշանը</w:t>
      </w:r>
      <w:r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</w:t>
      </w:r>
      <w:r w:rsidR="00DC7423" w:rsidRPr="005A7F5F">
        <w:rPr>
          <w:rFonts w:ascii="Sylfaen" w:hAnsi="Sylfaen"/>
          <w:b/>
          <w:i/>
          <w:lang w:val="hy-AM"/>
        </w:rPr>
        <w:t>Ոչ</w:t>
      </w:r>
      <w:r w:rsidR="00DC7423" w:rsidRPr="00DC7423">
        <w:rPr>
          <w:rFonts w:ascii="Sylfaen" w:hAnsi="Sylfaen"/>
          <w:lang w:val="hy-AM"/>
        </w:rPr>
        <w:t>:</w:t>
      </w:r>
    </w:p>
    <w:p w:rsidR="00596F57" w:rsidRDefault="007428DC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E41192" w:rsidRPr="00E41192">
        <w:rPr>
          <w:rFonts w:ascii="Sylfaen" w:hAnsi="Sylfaen"/>
          <w:lang w:val="hy-AM"/>
        </w:rPr>
        <w:t>հ</w:t>
      </w:r>
      <w:r w:rsidR="00596F57">
        <w:rPr>
          <w:rFonts w:ascii="Sylfaen" w:hAnsi="Sylfaen"/>
          <w:lang w:val="hy-AM"/>
        </w:rPr>
        <w:t>աստատություն</w:t>
      </w:r>
      <w:r w:rsidR="00596F57" w:rsidRPr="005B73D2">
        <w:rPr>
          <w:rFonts w:ascii="Sylfaen" w:hAnsi="Sylfaen"/>
          <w:lang w:val="hy-AM"/>
        </w:rPr>
        <w:t>ում առկա է սննդի կետ, որը համապատասխանում է սանտարահիգ</w:t>
      </w:r>
      <w:r w:rsidR="00C65337" w:rsidRPr="00C65337">
        <w:rPr>
          <w:rFonts w:ascii="Sylfaen" w:hAnsi="Sylfaen"/>
          <w:lang w:val="hy-AM"/>
        </w:rPr>
        <w:t>ի</w:t>
      </w:r>
      <w:r w:rsidR="00596F57" w:rsidRPr="005B73D2">
        <w:rPr>
          <w:rFonts w:ascii="Sylfaen" w:hAnsi="Sylfaen"/>
          <w:lang w:val="hy-AM"/>
        </w:rPr>
        <w:t>ենիկ պայմաններին</w:t>
      </w:r>
      <w:r w:rsidR="00596F57"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</w:t>
      </w:r>
      <w:r w:rsidR="00DC7423" w:rsidRPr="00FA35C4">
        <w:rPr>
          <w:rFonts w:ascii="Sylfaen" w:hAnsi="Sylfaen"/>
          <w:b/>
          <w:i/>
          <w:lang w:val="hy-AM"/>
        </w:rPr>
        <w:t>Այո:</w:t>
      </w:r>
    </w:p>
    <w:p w:rsidR="00596F57" w:rsidRDefault="007428DC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E41192" w:rsidRPr="00E41192">
        <w:rPr>
          <w:rFonts w:ascii="Sylfaen" w:hAnsi="Sylfaen"/>
          <w:lang w:val="hy-AM"/>
        </w:rPr>
        <w:t>հ</w:t>
      </w:r>
      <w:r w:rsidR="00596F57">
        <w:rPr>
          <w:rFonts w:ascii="Sylfaen" w:hAnsi="Sylfaen"/>
          <w:lang w:val="hy-AM"/>
        </w:rPr>
        <w:t>աստատությ</w:t>
      </w:r>
      <w:r w:rsidR="00596F57" w:rsidRPr="008440FC">
        <w:rPr>
          <w:rFonts w:ascii="Sylfaen" w:hAnsi="Sylfaen"/>
          <w:lang w:val="hy-AM"/>
        </w:rPr>
        <w:t>ա</w:t>
      </w:r>
      <w:r w:rsidR="00596F57">
        <w:rPr>
          <w:rFonts w:ascii="Sylfaen" w:hAnsi="Sylfaen"/>
          <w:lang w:val="hy-AM"/>
        </w:rPr>
        <w:t>ն</w:t>
      </w:r>
      <w:r w:rsidR="00596F57" w:rsidRPr="005B73D2">
        <w:rPr>
          <w:rFonts w:ascii="Sylfaen" w:hAnsi="Sylfaen"/>
          <w:lang w:val="hy-AM"/>
        </w:rPr>
        <w:t xml:space="preserve"> սննդի կետում փակցված են առողջ աննդակարգի վերաբերյալ համապատասխան պաստառներ</w:t>
      </w:r>
      <w:r w:rsidR="00596F57"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</w:t>
      </w:r>
      <w:r w:rsidR="00DC7423" w:rsidRPr="00FA35C4">
        <w:rPr>
          <w:rFonts w:ascii="Sylfaen" w:hAnsi="Sylfaen"/>
          <w:b/>
          <w:i/>
          <w:lang w:val="hy-AM"/>
        </w:rPr>
        <w:t>Այո:</w:t>
      </w:r>
    </w:p>
    <w:p w:rsidR="00596F57" w:rsidRPr="00FA35C4" w:rsidRDefault="007428DC" w:rsidP="000462F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b/>
          <w:i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E41192" w:rsidRPr="00E41192">
        <w:rPr>
          <w:rFonts w:ascii="Sylfaen" w:hAnsi="Sylfaen"/>
          <w:lang w:val="hy-AM"/>
        </w:rPr>
        <w:t xml:space="preserve"> հ</w:t>
      </w:r>
      <w:r w:rsidR="00596F57">
        <w:rPr>
          <w:rFonts w:ascii="Sylfaen" w:hAnsi="Sylfaen"/>
          <w:lang w:val="hy-AM"/>
        </w:rPr>
        <w:t>աստատությունում</w:t>
      </w:r>
      <w:r w:rsidR="00596F57" w:rsidRPr="005B73D2">
        <w:rPr>
          <w:rFonts w:ascii="Sylfaen" w:hAnsi="Sylfaen"/>
          <w:lang w:val="hy-AM"/>
        </w:rPr>
        <w:t xml:space="preserve"> առկա է բուժկետ</w:t>
      </w:r>
      <w:r w:rsidR="00E41192" w:rsidRPr="00E41192">
        <w:rPr>
          <w:rFonts w:ascii="Sylfaen" w:hAnsi="Sylfaen"/>
          <w:lang w:val="hy-AM"/>
        </w:rPr>
        <w:t>,</w:t>
      </w:r>
      <w:r w:rsidR="00596F57" w:rsidRPr="005B73D2">
        <w:rPr>
          <w:rFonts w:ascii="Sylfaen" w:hAnsi="Sylfaen"/>
          <w:lang w:val="hy-AM"/>
        </w:rPr>
        <w:t xml:space="preserve"> և կարող է տրամադրվել առաջին բուժօգնություն</w:t>
      </w:r>
      <w:r w:rsidR="00596F57">
        <w:rPr>
          <w:rFonts w:ascii="Sylfaen" w:hAnsi="Sylfaen"/>
          <w:lang w:val="hy-AM"/>
        </w:rPr>
        <w:t>:</w:t>
      </w:r>
      <w:r w:rsidR="00DC7423" w:rsidRPr="00DC7423">
        <w:rPr>
          <w:rFonts w:ascii="Sylfaen" w:hAnsi="Sylfaen"/>
          <w:lang w:val="hy-AM"/>
        </w:rPr>
        <w:t>-</w:t>
      </w:r>
      <w:r w:rsidR="00DC7423" w:rsidRPr="00FA35C4">
        <w:rPr>
          <w:rFonts w:ascii="Sylfaen" w:hAnsi="Sylfaen"/>
          <w:b/>
          <w:i/>
          <w:lang w:val="hy-AM"/>
        </w:rPr>
        <w:t>Հաստատությունում չնայած առանձին բուժկետ չկա,սակայն առաջին բուժօգնության համար կան բոլոր պարագաները:</w:t>
      </w:r>
    </w:p>
    <w:p w:rsidR="001144B5" w:rsidRDefault="001144B5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2.4 կետի </w:t>
      </w:r>
      <w:r w:rsidR="00596F57" w:rsidRPr="000008E4">
        <w:rPr>
          <w:rFonts w:ascii="Sylfaen" w:hAnsi="Sylfaen"/>
          <w:lang w:val="hy-AM"/>
        </w:rPr>
        <w:t xml:space="preserve">թվով 14 </w:t>
      </w:r>
      <w:r w:rsidR="00596F57">
        <w:rPr>
          <w:rFonts w:ascii="Sylfaen" w:hAnsi="Sylfaen"/>
          <w:lang w:val="hy-AM"/>
        </w:rPr>
        <w:t>չափանիշների</w:t>
      </w:r>
      <w:r w:rsidR="00596F57" w:rsidRPr="000008E4">
        <w:rPr>
          <w:rFonts w:ascii="Sylfaen" w:hAnsi="Sylfaen"/>
          <w:lang w:val="hy-AM"/>
        </w:rPr>
        <w:t xml:space="preserve">ամբողջությունը հիմք է հանդիսանում </w:t>
      </w:r>
      <w:r w:rsidR="00E41192" w:rsidRPr="00E41192">
        <w:rPr>
          <w:rFonts w:ascii="Sylfaen" w:hAnsi="Sylfaen"/>
          <w:lang w:val="hy-AM"/>
        </w:rPr>
        <w:t xml:space="preserve">ուսումնական </w:t>
      </w:r>
      <w:r w:rsidR="00596F57" w:rsidRPr="000008E4">
        <w:rPr>
          <w:rFonts w:ascii="Sylfaen" w:hAnsi="Sylfaen"/>
          <w:lang w:val="hy-AM"/>
        </w:rPr>
        <w:t xml:space="preserve">հաստատության ինքնավերլուծության հաշվետվության այս բաժինը կազմելու համար: Առավել ընդգրկուն և համակողմանի վերլուծություն կատարելու համար յուրաքանչյուր </w:t>
      </w:r>
      <w:r w:rsidR="00596F57">
        <w:rPr>
          <w:rFonts w:ascii="Sylfaen" w:hAnsi="Sylfaen"/>
          <w:lang w:val="hy-AM"/>
        </w:rPr>
        <w:t>չափանիշին</w:t>
      </w:r>
      <w:r w:rsidR="00596F57" w:rsidRPr="000008E4">
        <w:rPr>
          <w:rFonts w:ascii="Sylfaen" w:hAnsi="Sylfaen"/>
          <w:lang w:val="hy-AM"/>
        </w:rPr>
        <w:t xml:space="preserve"> պետք է անդրադառնալ առանձին, այնուհետ</w:t>
      </w:r>
      <w:r>
        <w:rPr>
          <w:rFonts w:ascii="Sylfaen" w:hAnsi="Sylfaen"/>
          <w:lang w:val="hy-AM"/>
        </w:rPr>
        <w:t>և</w:t>
      </w:r>
      <w:r w:rsidR="00596F57" w:rsidRPr="000008E4">
        <w:rPr>
          <w:rFonts w:ascii="Sylfaen" w:hAnsi="Sylfaen"/>
          <w:lang w:val="hy-AM"/>
        </w:rPr>
        <w:t xml:space="preserve">` ընդհանրացնել դրանք: Այս բաժնի վերլուծությունը կատարելիս պետք է ոչ միայն ուսումնասիրել համապատասխան ներքին փաստաթղթերի առկայությունը </w:t>
      </w:r>
      <w:r>
        <w:rPr>
          <w:rFonts w:ascii="Sylfaen" w:hAnsi="Sylfaen"/>
          <w:lang w:val="hy-AM"/>
        </w:rPr>
        <w:t xml:space="preserve">և </w:t>
      </w:r>
      <w:r w:rsidR="00596F57" w:rsidRPr="000008E4">
        <w:rPr>
          <w:rFonts w:ascii="Sylfaen" w:hAnsi="Sylfaen"/>
          <w:lang w:val="hy-AM"/>
        </w:rPr>
        <w:t>կ</w:t>
      </w:r>
      <w:r w:rsidR="00596F57">
        <w:rPr>
          <w:rFonts w:ascii="Sylfaen" w:hAnsi="Sylfaen"/>
          <w:lang w:val="hy-AM"/>
        </w:rPr>
        <w:t>ա</w:t>
      </w:r>
      <w:r w:rsidR="00596F57" w:rsidRPr="000008E4">
        <w:rPr>
          <w:rFonts w:ascii="Sylfaen" w:hAnsi="Sylfaen"/>
          <w:lang w:val="hy-AM"/>
        </w:rPr>
        <w:t>տարել դիտարկում-</w:t>
      </w:r>
      <w:r w:rsidR="00596F57">
        <w:rPr>
          <w:rFonts w:ascii="Sylfaen" w:hAnsi="Sylfaen"/>
          <w:lang w:val="hy-AM"/>
        </w:rPr>
        <w:t>փաստ</w:t>
      </w:r>
      <w:r w:rsidR="00596F57" w:rsidRPr="000008E4">
        <w:rPr>
          <w:rFonts w:ascii="Sylfaen" w:hAnsi="Sylfaen"/>
          <w:lang w:val="hy-AM"/>
        </w:rPr>
        <w:t xml:space="preserve">ագրում ըստ </w:t>
      </w:r>
      <w:r>
        <w:rPr>
          <w:rFonts w:ascii="Sylfaen" w:hAnsi="Sylfaen"/>
          <w:lang w:val="hy-AM"/>
        </w:rPr>
        <w:t xml:space="preserve">յուրաքանչյուր </w:t>
      </w:r>
      <w:r w:rsidR="00596F57">
        <w:rPr>
          <w:rFonts w:ascii="Sylfaen" w:hAnsi="Sylfaen"/>
          <w:lang w:val="hy-AM"/>
        </w:rPr>
        <w:t>չափանիշի</w:t>
      </w:r>
      <w:r w:rsidR="00596F57" w:rsidRPr="000008E4">
        <w:rPr>
          <w:rFonts w:ascii="Sylfaen" w:hAnsi="Sylfaen"/>
          <w:lang w:val="hy-AM"/>
        </w:rPr>
        <w:t xml:space="preserve">, այլ նաև կազմել իրավիճակի ուսումնասիրման </w:t>
      </w:r>
      <w:r w:rsidR="00596F57" w:rsidRPr="006636B2">
        <w:rPr>
          <w:rFonts w:ascii="Sylfaen" w:hAnsi="Sylfaen"/>
          <w:b/>
          <w:lang w:val="hy-AM"/>
        </w:rPr>
        <w:t>հարցաշարեր</w:t>
      </w:r>
      <w:r w:rsidR="00596F57" w:rsidRPr="000008E4">
        <w:rPr>
          <w:rFonts w:ascii="Sylfaen" w:hAnsi="Sylfaen"/>
          <w:lang w:val="hy-AM"/>
        </w:rPr>
        <w:t xml:space="preserve"> և դրանցմիջոցով կատարել հարցումներ հաստատության սովորողների, ուսուցիչների և աշխատակազմի շրջանում: Ելնելով հարցերի բնույթից</w:t>
      </w:r>
      <w:r w:rsidR="00C65337">
        <w:rPr>
          <w:rFonts w:ascii="Sylfaen" w:hAnsi="Sylfaen"/>
          <w:lang w:val="hy-AM"/>
        </w:rPr>
        <w:t>՝</w:t>
      </w:r>
      <w:r w:rsidR="00596F57" w:rsidRPr="000008E4">
        <w:rPr>
          <w:rFonts w:ascii="Sylfaen" w:hAnsi="Sylfaen"/>
          <w:lang w:val="hy-AM"/>
        </w:rPr>
        <w:t xml:space="preserve"> հարցումներ կարելի է կատարել նաև ծնողների կամ այլ շահառուների շրջանում:</w:t>
      </w:r>
    </w:p>
    <w:p w:rsidR="00596F57" w:rsidRPr="000008E4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0008E4">
        <w:rPr>
          <w:rFonts w:ascii="Sylfaen" w:hAnsi="Sylfaen"/>
          <w:lang w:val="hy-AM"/>
        </w:rPr>
        <w:t>Դիտարկման-փաստագրման աշխատանքների արդյունքները հաստատության գրանցամատյանում ներառելու և այնուհետ</w:t>
      </w:r>
      <w:r>
        <w:rPr>
          <w:rFonts w:ascii="Sylfaen" w:hAnsi="Sylfaen"/>
          <w:lang w:val="hy-AM"/>
        </w:rPr>
        <w:t>և</w:t>
      </w:r>
      <w:r w:rsidRPr="000008E4">
        <w:rPr>
          <w:rFonts w:ascii="Sylfaen" w:hAnsi="Sylfaen"/>
          <w:lang w:val="hy-AM"/>
        </w:rPr>
        <w:t xml:space="preserve"> ինքնավերլուծության հաշվետվության մեջ ներկայացնելու նպատակով առաջարկվում են ստորև բերված աղյուսակները՝ըստ առանձին </w:t>
      </w:r>
      <w:r>
        <w:rPr>
          <w:rFonts w:ascii="Sylfaen" w:hAnsi="Sylfaen"/>
          <w:lang w:val="hy-AM"/>
        </w:rPr>
        <w:t>չափանիշների</w:t>
      </w:r>
      <w:r w:rsidRPr="000008E4">
        <w:rPr>
          <w:rFonts w:ascii="Sylfaen" w:hAnsi="Sylfaen"/>
          <w:lang w:val="hy-AM"/>
        </w:rPr>
        <w:t xml:space="preserve">: </w:t>
      </w:r>
    </w:p>
    <w:p w:rsidR="001B6725" w:rsidRDefault="001B6725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</w:p>
    <w:p w:rsidR="001144B5" w:rsidRPr="00A75B80" w:rsidRDefault="001B6725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  <w:r w:rsidRPr="00DF632D">
        <w:rPr>
          <w:rFonts w:ascii="Sylfaen" w:hAnsi="Sylfaen"/>
          <w:b/>
          <w:i/>
          <w:lang w:val="hy-AM"/>
        </w:rPr>
        <w:lastRenderedPageBreak/>
        <w:t>Չափանիշ</w:t>
      </w:r>
      <w:r>
        <w:rPr>
          <w:rFonts w:ascii="Sylfaen" w:hAnsi="Sylfaen"/>
          <w:b/>
          <w:i/>
          <w:lang w:val="hy-AM"/>
        </w:rPr>
        <w:t>ներ 1 և 2</w:t>
      </w:r>
    </w:p>
    <w:p w:rsidR="00596F57" w:rsidRPr="00A66431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5D21E6">
        <w:rPr>
          <w:rFonts w:ascii="Sylfaen" w:hAnsi="Sylfaen"/>
          <w:b/>
          <w:i/>
          <w:lang w:val="hy-AM"/>
        </w:rPr>
        <w:t>Աղյուսակ</w:t>
      </w:r>
      <w:r w:rsidRPr="00A66431">
        <w:rPr>
          <w:rFonts w:ascii="Sylfaen" w:hAnsi="Sylfaen"/>
          <w:b/>
          <w:i/>
          <w:lang w:val="hy-AM"/>
        </w:rPr>
        <w:t xml:space="preserve"> 1</w:t>
      </w:r>
      <w:r>
        <w:rPr>
          <w:rFonts w:ascii="Sylfaen" w:hAnsi="Sylfaen"/>
          <w:b/>
          <w:i/>
          <w:lang w:val="hy-AM"/>
        </w:rPr>
        <w:t>0</w:t>
      </w:r>
      <w:r w:rsidR="001B6725">
        <w:rPr>
          <w:rFonts w:ascii="Sylfaen" w:hAnsi="Sylfaen"/>
          <w:b/>
          <w:i/>
          <w:lang w:val="hy-AM"/>
        </w:rPr>
        <w:t>.</w:t>
      </w:r>
      <w:r w:rsidRPr="00A66431">
        <w:rPr>
          <w:rFonts w:ascii="Sylfaen" w:hAnsi="Sylfaen"/>
          <w:b/>
          <w:i/>
          <w:lang w:val="hy-AM"/>
        </w:rPr>
        <w:t xml:space="preserve"> Տվյալներ արտակարգ իրավիճակներում հաստատության անձնակազմի և սովորողների տեղեկացված լինելու մասին</w:t>
      </w:r>
    </w:p>
    <w:p w:rsidR="00D1109C" w:rsidRDefault="00D1109C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sz w:val="18"/>
          <w:szCs w:val="18"/>
          <w:lang w:val="hy-AM"/>
        </w:rPr>
      </w:pPr>
    </w:p>
    <w:p w:rsidR="00596F57" w:rsidRPr="00E35A95" w:rsidRDefault="00D1109C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sz w:val="20"/>
          <w:szCs w:val="20"/>
          <w:lang w:val="en-US"/>
        </w:rPr>
      </w:pPr>
      <w:r w:rsidRPr="00D1109C">
        <w:rPr>
          <w:rFonts w:ascii="Sylfaen" w:hAnsi="Sylfaen"/>
          <w:sz w:val="20"/>
          <w:szCs w:val="20"/>
          <w:lang w:val="hy-AM"/>
        </w:rPr>
        <w:t>Դիտարկման</w:t>
      </w:r>
      <w:r w:rsidR="00596F57" w:rsidRPr="00D1109C">
        <w:rPr>
          <w:rFonts w:ascii="Sylfaen" w:hAnsi="Sylfaen"/>
          <w:sz w:val="20"/>
          <w:szCs w:val="20"/>
          <w:lang w:val="hy-AM"/>
        </w:rPr>
        <w:t xml:space="preserve"> ամսաթիվ  --</w:t>
      </w:r>
      <w:r w:rsidR="00361469">
        <w:rPr>
          <w:rFonts w:ascii="Sylfaen" w:hAnsi="Sylfaen"/>
          <w:b/>
          <w:i/>
          <w:sz w:val="20"/>
          <w:szCs w:val="20"/>
        </w:rPr>
        <w:t>օգոստոս</w:t>
      </w:r>
      <w:r w:rsidR="00361469">
        <w:rPr>
          <w:rFonts w:ascii="Sylfaen" w:hAnsi="Sylfaen"/>
          <w:b/>
          <w:i/>
          <w:sz w:val="20"/>
          <w:szCs w:val="20"/>
          <w:lang w:val="en-US"/>
        </w:rPr>
        <w:t xml:space="preserve"> 2</w:t>
      </w:r>
      <w:r w:rsidR="00361469">
        <w:rPr>
          <w:rFonts w:ascii="Sylfaen" w:hAnsi="Sylfaen"/>
          <w:b/>
          <w:i/>
          <w:sz w:val="20"/>
          <w:szCs w:val="20"/>
        </w:rPr>
        <w:t>0</w:t>
      </w:r>
      <w:r w:rsidR="00E35A95">
        <w:rPr>
          <w:rFonts w:ascii="Sylfaen" w:hAnsi="Sylfaen"/>
          <w:sz w:val="20"/>
          <w:szCs w:val="20"/>
          <w:lang w:val="hy-AM"/>
        </w:rPr>
        <w:t>--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5244"/>
        <w:gridCol w:w="4395"/>
      </w:tblGrid>
      <w:tr w:rsidR="00596F57" w:rsidRPr="009931C0" w:rsidTr="00AE5421">
        <w:trPr>
          <w:trHeight w:val="1224"/>
        </w:trPr>
        <w:tc>
          <w:tcPr>
            <w:tcW w:w="426" w:type="dxa"/>
          </w:tcPr>
          <w:p w:rsidR="00596F57" w:rsidRPr="00F955B3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F955B3">
              <w:rPr>
                <w:rFonts w:ascii="Sylfaen" w:hAnsi="Sylfaen"/>
                <w:lang w:val="hy-AM"/>
              </w:rPr>
              <w:t>N</w:t>
            </w:r>
          </w:p>
        </w:tc>
        <w:tc>
          <w:tcPr>
            <w:tcW w:w="5244" w:type="dxa"/>
          </w:tcPr>
          <w:p w:rsidR="00596F57" w:rsidRPr="00FB7C44" w:rsidRDefault="00596F57" w:rsidP="000462FA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Չափա</w:t>
            </w:r>
            <w:r w:rsidR="00D1109C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իշը</w:t>
            </w:r>
          </w:p>
        </w:tc>
        <w:tc>
          <w:tcPr>
            <w:tcW w:w="4395" w:type="dxa"/>
          </w:tcPr>
          <w:p w:rsidR="00596F57" w:rsidRPr="00183022" w:rsidRDefault="00183022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Կատարել ն</w:t>
            </w:r>
            <w:r w:rsidR="00596F57" w:rsidRPr="00FB7C44">
              <w:rPr>
                <w:rFonts w:ascii="Sylfaen" w:hAnsi="Sylfaen"/>
                <w:sz w:val="20"/>
                <w:szCs w:val="20"/>
                <w:lang w:val="hy-AM"/>
              </w:rPr>
              <w:t xml:space="preserve">շում համապատասխան փաստաթղթի </w:t>
            </w:r>
            <w:r w:rsidR="00596F57">
              <w:rPr>
                <w:rFonts w:ascii="Sylfaen" w:hAnsi="Sylfaen"/>
                <w:sz w:val="20"/>
                <w:szCs w:val="20"/>
                <w:lang w:val="hy-AM"/>
              </w:rPr>
              <w:t xml:space="preserve">և </w:t>
            </w:r>
            <w:r w:rsidR="00596F57" w:rsidRPr="00FB7C44">
              <w:rPr>
                <w:rFonts w:ascii="Sylfaen" w:hAnsi="Sylfaen"/>
                <w:sz w:val="20"/>
                <w:szCs w:val="20"/>
                <w:lang w:val="hy-AM"/>
              </w:rPr>
              <w:t>գույքի առկայության մասին</w:t>
            </w:r>
            <w:r w:rsidR="00D1109C" w:rsidRPr="001B6725">
              <w:rPr>
                <w:rFonts w:ascii="Sylfaen" w:hAnsi="Sylfaen"/>
                <w:i/>
                <w:sz w:val="20"/>
                <w:szCs w:val="20"/>
                <w:lang w:val="hy-AM"/>
              </w:rPr>
              <w:t>(</w:t>
            </w:r>
            <w:r w:rsidR="00596F57" w:rsidRPr="001B6725">
              <w:rPr>
                <w:rFonts w:ascii="Sylfaen" w:hAnsi="Sylfaen"/>
                <w:i/>
                <w:sz w:val="20"/>
                <w:szCs w:val="20"/>
                <w:lang w:val="hy-AM"/>
              </w:rPr>
              <w:t>գրել փաստաթղթի անվանումը և ընդունման ամսաթիվը</w:t>
            </w:r>
            <w:r w:rsidRPr="001B6725">
              <w:rPr>
                <w:rFonts w:ascii="Sylfaen" w:hAnsi="Sylfaen"/>
                <w:i/>
                <w:sz w:val="20"/>
                <w:szCs w:val="20"/>
                <w:lang w:val="hy-AM"/>
              </w:rPr>
              <w:t>,</w:t>
            </w:r>
            <w:r w:rsidR="00596F57" w:rsidRPr="001B6725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թվարկել առկա գույքը</w:t>
            </w:r>
            <w:r w:rsidRPr="001B6725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  <w:p w:rsidR="00183022" w:rsidRPr="00183022" w:rsidRDefault="00183022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Արձանագրել </w:t>
            </w:r>
            <w:r w:rsidR="005603A4">
              <w:rPr>
                <w:rFonts w:ascii="Sylfaen" w:hAnsi="Sylfaen"/>
                <w:sz w:val="20"/>
                <w:szCs w:val="20"/>
                <w:lang w:val="hy-AM"/>
              </w:rPr>
              <w:t>իրավիճակը</w:t>
            </w:r>
          </w:p>
        </w:tc>
      </w:tr>
      <w:tr w:rsidR="00596F57" w:rsidRPr="005A7F5F" w:rsidTr="00AE5421">
        <w:tc>
          <w:tcPr>
            <w:tcW w:w="426" w:type="dxa"/>
          </w:tcPr>
          <w:p w:rsidR="00596F57" w:rsidRPr="00F955B3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DE02AE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5244" w:type="dxa"/>
          </w:tcPr>
          <w:p w:rsidR="00596F57" w:rsidRPr="00FB7C44" w:rsidRDefault="005E6093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FD4154">
              <w:rPr>
                <w:rFonts w:ascii="Sylfaen" w:hAnsi="Sylfaen"/>
                <w:sz w:val="20"/>
                <w:szCs w:val="20"/>
                <w:lang w:val="hy-AM"/>
              </w:rPr>
              <w:t>Ուսումնական</w:t>
            </w:r>
            <w:r w:rsidR="00E41192" w:rsidRPr="00E41192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="00596F57" w:rsidRPr="00FB7C44">
              <w:rPr>
                <w:rFonts w:ascii="Sylfaen" w:hAnsi="Sylfaen"/>
                <w:sz w:val="20"/>
                <w:szCs w:val="20"/>
                <w:lang w:val="hy-AM"/>
              </w:rPr>
              <w:t>աստատության աշխատակազմը և սովորողները տիրապետում են արտակարգ իրավիճակներում գործելու վարքականոններին</w:t>
            </w:r>
          </w:p>
        </w:tc>
        <w:tc>
          <w:tcPr>
            <w:tcW w:w="4395" w:type="dxa"/>
          </w:tcPr>
          <w:p w:rsidR="00596F57" w:rsidRPr="00E35A95" w:rsidRDefault="00E35A9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Քաղպաշպանությանծրագիր</w:t>
            </w:r>
          </w:p>
        </w:tc>
      </w:tr>
      <w:tr w:rsidR="00596F57" w:rsidRPr="003F205D" w:rsidTr="00AE5421">
        <w:tc>
          <w:tcPr>
            <w:tcW w:w="426" w:type="dxa"/>
          </w:tcPr>
          <w:p w:rsidR="00596F57" w:rsidRPr="00F955B3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F955B3">
              <w:rPr>
                <w:rFonts w:ascii="Sylfaen" w:hAnsi="Sylfaen"/>
                <w:lang w:val="hy-AM"/>
              </w:rPr>
              <w:t>2.</w:t>
            </w:r>
          </w:p>
        </w:tc>
        <w:tc>
          <w:tcPr>
            <w:tcW w:w="5244" w:type="dxa"/>
          </w:tcPr>
          <w:p w:rsidR="00596F57" w:rsidRPr="00FB7C44" w:rsidRDefault="005E6093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FD4154">
              <w:rPr>
                <w:rFonts w:ascii="Sylfaen" w:hAnsi="Sylfaen"/>
                <w:sz w:val="20"/>
                <w:szCs w:val="20"/>
                <w:lang w:val="hy-AM"/>
              </w:rPr>
              <w:t>Ուսումնական</w:t>
            </w:r>
            <w:r w:rsidR="00E41192" w:rsidRPr="00E41192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="00596F57" w:rsidRPr="00FB7C44">
              <w:rPr>
                <w:rFonts w:ascii="Sylfaen" w:hAnsi="Sylfaen"/>
                <w:sz w:val="20"/>
                <w:szCs w:val="20"/>
                <w:lang w:val="hy-AM"/>
              </w:rPr>
              <w:t xml:space="preserve">աստատության աշխատակազմը և սովորողները տեղեկացված են հաստատությունում առկա անվտանգության միջոցների </w:t>
            </w:r>
            <w:r w:rsidR="00596F57" w:rsidRPr="008D5AA9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="00596F57" w:rsidRPr="00FB7C44">
              <w:rPr>
                <w:rFonts w:ascii="Sylfaen" w:hAnsi="Sylfaen"/>
                <w:sz w:val="20"/>
                <w:szCs w:val="20"/>
                <w:lang w:val="hy-AM"/>
              </w:rPr>
              <w:t>էլեկտրական վահանակի, հրշեջ տեղեկատուի, հրշեջ ծորակի և այլն</w:t>
            </w:r>
            <w:r w:rsidR="00596F57" w:rsidRPr="008D5AA9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 w:rsidR="00596F57" w:rsidRPr="00FB7C44">
              <w:rPr>
                <w:rFonts w:ascii="Sylfaen" w:hAnsi="Sylfaen"/>
                <w:sz w:val="20"/>
                <w:szCs w:val="20"/>
                <w:lang w:val="hy-AM"/>
              </w:rPr>
              <w:t xml:space="preserve"> տեղերին ու տիրապետում են դրանց օգտագործման կանոններին</w:t>
            </w:r>
          </w:p>
        </w:tc>
        <w:tc>
          <w:tcPr>
            <w:tcW w:w="4395" w:type="dxa"/>
          </w:tcPr>
          <w:p w:rsidR="00596F57" w:rsidRPr="00E35A95" w:rsidRDefault="00E35A9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E35A95">
              <w:rPr>
                <w:rFonts w:ascii="Sylfaen" w:hAnsi="Sylfaen"/>
                <w:sz w:val="20"/>
                <w:szCs w:val="20"/>
                <w:lang w:val="hy-AM"/>
              </w:rPr>
              <w:t>Հաստատությունո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ւմ առկա է քաղպաշտպանության </w:t>
            </w:r>
            <w:r w:rsidRPr="00E35A95">
              <w:rPr>
                <w:rFonts w:ascii="Sylfaen" w:hAnsi="Sylfaen"/>
                <w:sz w:val="20"/>
                <w:szCs w:val="20"/>
                <w:lang w:val="hy-AM"/>
              </w:rPr>
              <w:t>ծրագիր,տարհանման պլան:</w:t>
            </w:r>
          </w:p>
        </w:tc>
      </w:tr>
    </w:tbl>
    <w:p w:rsidR="00596F57" w:rsidRPr="00B729BD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</w:p>
    <w:p w:rsidR="00596F57" w:rsidRPr="00562B1C" w:rsidRDefault="00596F57" w:rsidP="000462FA">
      <w:pPr>
        <w:pStyle w:val="ListParagraph"/>
        <w:spacing w:line="240" w:lineRule="auto"/>
        <w:ind w:left="90" w:firstLine="618"/>
        <w:jc w:val="both"/>
        <w:rPr>
          <w:rFonts w:ascii="Sylfaen" w:hAnsi="Sylfaen"/>
          <w:i/>
          <w:lang w:val="hy-AM"/>
        </w:rPr>
      </w:pPr>
      <w:r w:rsidRPr="00562B1C">
        <w:rPr>
          <w:rFonts w:ascii="Sylfaen" w:hAnsi="Sylfaen"/>
          <w:i/>
          <w:lang w:val="hy-AM"/>
        </w:rPr>
        <w:t xml:space="preserve">Այս </w:t>
      </w:r>
      <w:r w:rsidRPr="00DF632D">
        <w:rPr>
          <w:rFonts w:ascii="Sylfaen" w:hAnsi="Sylfaen"/>
          <w:i/>
          <w:lang w:val="hy-AM"/>
        </w:rPr>
        <w:t>չափանիշների</w:t>
      </w:r>
      <w:r w:rsidRPr="00562B1C">
        <w:rPr>
          <w:rFonts w:ascii="Sylfaen" w:hAnsi="Sylfaen"/>
          <w:i/>
          <w:lang w:val="hy-AM"/>
        </w:rPr>
        <w:t>ամբողջական ներկայ</w:t>
      </w:r>
      <w:r>
        <w:rPr>
          <w:rFonts w:ascii="Sylfaen" w:hAnsi="Sylfaen"/>
          <w:i/>
          <w:lang w:val="hy-AM"/>
        </w:rPr>
        <w:t>ա</w:t>
      </w:r>
      <w:r w:rsidRPr="00562B1C">
        <w:rPr>
          <w:rFonts w:ascii="Sylfaen" w:hAnsi="Sylfaen"/>
          <w:i/>
          <w:lang w:val="hy-AM"/>
        </w:rPr>
        <w:t xml:space="preserve">ցման նպատակով անհրաժեշտ է իրականացնել հարցումներ և դրանց </w:t>
      </w:r>
      <w:r w:rsidR="00D25DB3">
        <w:rPr>
          <w:rFonts w:ascii="Sylfaen" w:hAnsi="Sylfaen"/>
          <w:i/>
          <w:lang w:val="hy-AM"/>
        </w:rPr>
        <w:t>արդյունքները հակիրճ ներկայացնել</w:t>
      </w:r>
      <w:r w:rsidRPr="00562B1C">
        <w:rPr>
          <w:rFonts w:ascii="Sylfaen" w:hAnsi="Sylfaen"/>
          <w:i/>
          <w:lang w:val="hy-AM"/>
        </w:rPr>
        <w:t>ըստ հարցման մեջ ընդգրկված յուրանքանչյուր շահառու խմբի</w:t>
      </w:r>
    </w:p>
    <w:p w:rsidR="00E35A95" w:rsidRPr="00E35A95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_____</w:t>
      </w:r>
      <w:r w:rsidR="00E35A95" w:rsidRPr="00E35A95">
        <w:rPr>
          <w:rFonts w:ascii="Sylfaen" w:hAnsi="Sylfaen"/>
          <w:b/>
          <w:i/>
          <w:lang w:val="hy-AM"/>
        </w:rPr>
        <w:t>Ուսուցիչներ- տեղեկացվա</w:t>
      </w:r>
      <w:r w:rsidR="00E35A95">
        <w:rPr>
          <w:rFonts w:ascii="Sylfaen" w:hAnsi="Sylfaen"/>
          <w:b/>
          <w:i/>
          <w:lang w:val="hy-AM"/>
        </w:rPr>
        <w:t>ծ են արտակարգ իրավիճակներում գո</w:t>
      </w:r>
      <w:r w:rsidR="00E35A95" w:rsidRPr="00E35A95">
        <w:rPr>
          <w:rFonts w:ascii="Sylfaen" w:hAnsi="Sylfaen"/>
          <w:b/>
          <w:i/>
          <w:lang w:val="hy-AM"/>
        </w:rPr>
        <w:t>րծելու մասին:</w:t>
      </w:r>
    </w:p>
    <w:p w:rsidR="00E35A95" w:rsidRPr="00E35A95" w:rsidRDefault="00E35A95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E35A95">
        <w:rPr>
          <w:rFonts w:ascii="Sylfaen" w:hAnsi="Sylfaen"/>
          <w:b/>
          <w:i/>
          <w:lang w:val="hy-AM"/>
        </w:rPr>
        <w:t>Աշակերտներ-գիտեն ինչպես գործեն արտակարգ իրավիճակների ժամանակ:</w:t>
      </w:r>
    </w:p>
    <w:p w:rsidR="005603A4" w:rsidRPr="005603A4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b/>
          <w:i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3E0">
        <w:rPr>
          <w:rFonts w:ascii="Sylfaen" w:hAnsi="Sylfaen"/>
          <w:b/>
          <w:i/>
          <w:lang w:val="hy-AM"/>
        </w:rPr>
        <w:t>_______________</w:t>
      </w:r>
      <w:r w:rsidR="005603A4" w:rsidRPr="005603A4">
        <w:rPr>
          <w:rFonts w:ascii="Sylfaen" w:hAnsi="Sylfaen" w:cs="Sylfaen"/>
          <w:i/>
          <w:lang w:val="hy-AM"/>
        </w:rPr>
        <w:t xml:space="preserve"> (անհրաժեշտության դեպ</w:t>
      </w:r>
      <w:r w:rsidR="005603A4">
        <w:rPr>
          <w:rFonts w:ascii="Sylfaen" w:hAnsi="Sylfaen" w:cs="Sylfaen"/>
          <w:i/>
          <w:lang w:val="hy-AM"/>
        </w:rPr>
        <w:t>քում ավելացնել լրացուցիչ տողեր)</w:t>
      </w:r>
    </w:p>
    <w:p w:rsidR="001B6725" w:rsidRPr="005A73E0" w:rsidRDefault="001B6725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1B6725" w:rsidRDefault="001B6725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Չափանիշ 3</w:t>
      </w:r>
    </w:p>
    <w:p w:rsidR="00596F57" w:rsidRPr="00353E95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5D21E6">
        <w:rPr>
          <w:rFonts w:ascii="Sylfaen" w:hAnsi="Sylfaen"/>
          <w:b/>
          <w:i/>
          <w:lang w:val="hy-AM"/>
        </w:rPr>
        <w:t>Աղյուսակ</w:t>
      </w:r>
      <w:r w:rsidRPr="00353E95">
        <w:rPr>
          <w:rFonts w:ascii="Sylfaen" w:hAnsi="Sylfaen"/>
          <w:b/>
          <w:i/>
          <w:lang w:val="hy-AM"/>
        </w:rPr>
        <w:t xml:space="preserve"> 1</w:t>
      </w:r>
      <w:r w:rsidR="00136047">
        <w:rPr>
          <w:rFonts w:ascii="Sylfaen" w:hAnsi="Sylfaen"/>
          <w:b/>
          <w:i/>
          <w:lang w:val="hy-AM"/>
        </w:rPr>
        <w:t>1</w:t>
      </w:r>
      <w:r w:rsidRPr="00353E95">
        <w:rPr>
          <w:rFonts w:ascii="Sylfaen" w:hAnsi="Sylfaen"/>
          <w:b/>
          <w:i/>
          <w:lang w:val="hy-AM"/>
        </w:rPr>
        <w:t>. Տվյալներ տեղական վտանգների գնահատման և աղետների</w:t>
      </w:r>
      <w:r w:rsidR="005603A4">
        <w:rPr>
          <w:rFonts w:ascii="Sylfaen" w:hAnsi="Sylfaen"/>
          <w:b/>
          <w:i/>
          <w:lang w:val="hy-AM"/>
        </w:rPr>
        <w:t>ն</w:t>
      </w:r>
      <w:r w:rsidRPr="00353E95">
        <w:rPr>
          <w:rFonts w:ascii="Sylfaen" w:hAnsi="Sylfaen"/>
          <w:b/>
          <w:i/>
          <w:lang w:val="hy-AM"/>
        </w:rPr>
        <w:t xml:space="preserve"> պատրաստվածության </w:t>
      </w:r>
      <w:r>
        <w:rPr>
          <w:rFonts w:ascii="Sylfaen" w:hAnsi="Sylfaen"/>
          <w:b/>
          <w:i/>
          <w:lang w:val="hy-AM"/>
        </w:rPr>
        <w:t xml:space="preserve">ու </w:t>
      </w:r>
      <w:r w:rsidRPr="008A638D">
        <w:rPr>
          <w:rFonts w:ascii="Sylfaen" w:hAnsi="Sylfaen"/>
          <w:b/>
          <w:i/>
          <w:lang w:val="hy-AM"/>
        </w:rPr>
        <w:t>հակազդման մեխանիզմ</w:t>
      </w:r>
      <w:r>
        <w:rPr>
          <w:rFonts w:ascii="Sylfaen" w:hAnsi="Sylfaen"/>
          <w:b/>
          <w:i/>
          <w:lang w:val="hy-AM"/>
        </w:rPr>
        <w:t>ներիուղղությամբ</w:t>
      </w:r>
      <w:r w:rsidRPr="00353E95">
        <w:rPr>
          <w:rFonts w:ascii="Sylfaen" w:hAnsi="Sylfaen"/>
          <w:b/>
          <w:i/>
          <w:lang w:val="hy-AM"/>
        </w:rPr>
        <w:t xml:space="preserve"> հաստատությունում իրականացվ</w:t>
      </w:r>
      <w:r>
        <w:rPr>
          <w:rFonts w:ascii="Sylfaen" w:hAnsi="Sylfaen"/>
          <w:b/>
          <w:i/>
          <w:lang w:val="hy-AM"/>
        </w:rPr>
        <w:t>ող</w:t>
      </w:r>
      <w:r w:rsidRPr="00353E95">
        <w:rPr>
          <w:rFonts w:ascii="Sylfaen" w:hAnsi="Sylfaen"/>
          <w:b/>
          <w:i/>
          <w:lang w:val="hy-AM"/>
        </w:rPr>
        <w:t xml:space="preserve"> միջոցառումների վերաբերյալ</w:t>
      </w:r>
    </w:p>
    <w:p w:rsidR="00596F57" w:rsidRPr="00353E95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lang w:val="hy-AM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701"/>
        <w:gridCol w:w="3848"/>
        <w:gridCol w:w="2531"/>
      </w:tblGrid>
      <w:tr w:rsidR="00596F57" w:rsidRPr="003F205D" w:rsidTr="00AE5421">
        <w:tc>
          <w:tcPr>
            <w:tcW w:w="1418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90" w:hanging="90"/>
              <w:jc w:val="both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1701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Դասարանը</w:t>
            </w:r>
          </w:p>
        </w:tc>
        <w:tc>
          <w:tcPr>
            <w:tcW w:w="3848" w:type="dxa"/>
          </w:tcPr>
          <w:p w:rsidR="00596F57" w:rsidRPr="005603A4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Միջոցառմանանվանումը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 նկարագիրը</w:t>
            </w:r>
            <w:r w:rsidRPr="00DE02AE">
              <w:rPr>
                <w:rFonts w:ascii="Sylfaen" w:hAnsi="Sylfaen"/>
                <w:sz w:val="20"/>
                <w:szCs w:val="20"/>
              </w:rPr>
              <w:t xml:space="preserve"> և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օգտագործված </w:t>
            </w:r>
            <w:r w:rsidR="005603A4">
              <w:rPr>
                <w:rFonts w:ascii="Sylfaen" w:hAnsi="Sylfaen"/>
                <w:sz w:val="20"/>
                <w:szCs w:val="20"/>
                <w:lang w:val="hy-AM"/>
              </w:rPr>
              <w:t xml:space="preserve">ուսումնական </w:t>
            </w:r>
            <w:r w:rsidR="005603A4" w:rsidRPr="00DE02AE">
              <w:rPr>
                <w:rFonts w:ascii="Sylfaen" w:hAnsi="Sylfaen"/>
                <w:sz w:val="20"/>
                <w:szCs w:val="20"/>
              </w:rPr>
              <w:t>նյութեր</w:t>
            </w:r>
            <w:r w:rsidR="005603A4">
              <w:rPr>
                <w:rFonts w:ascii="Sylfaen" w:hAnsi="Sylfaen"/>
                <w:sz w:val="20"/>
                <w:szCs w:val="20"/>
                <w:lang w:val="hy-AM"/>
              </w:rPr>
              <w:t xml:space="preserve">ը և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պարագաներ</w:t>
            </w:r>
            <w:r w:rsidR="005603A4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2531" w:type="dxa"/>
          </w:tcPr>
          <w:p w:rsidR="00596F57" w:rsidRPr="005603A4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5603A4">
              <w:rPr>
                <w:rFonts w:ascii="Sylfaen" w:hAnsi="Sylfaen"/>
                <w:sz w:val="20"/>
                <w:szCs w:val="20"/>
                <w:lang w:val="hy-AM"/>
              </w:rPr>
              <w:t>Մասնակից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և աշխատակիցների </w:t>
            </w:r>
            <w:r w:rsidRPr="005603A4">
              <w:rPr>
                <w:rFonts w:ascii="Sylfaen" w:hAnsi="Sylfaen"/>
                <w:sz w:val="20"/>
                <w:szCs w:val="20"/>
                <w:lang w:val="hy-AM"/>
              </w:rPr>
              <w:t>թիվը</w:t>
            </w:r>
          </w:p>
        </w:tc>
      </w:tr>
      <w:tr w:rsidR="00596F57" w:rsidRPr="00CB0661" w:rsidTr="00AE5421">
        <w:tc>
          <w:tcPr>
            <w:tcW w:w="1418" w:type="dxa"/>
          </w:tcPr>
          <w:p w:rsidR="00596F57" w:rsidRPr="00B81AEB" w:rsidRDefault="00361469" w:rsidP="000462FA">
            <w:pPr>
              <w:pStyle w:val="ListParagraph"/>
              <w:spacing w:line="240" w:lineRule="auto"/>
              <w:ind w:left="90" w:hanging="9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0</w:t>
            </w:r>
            <w:r w:rsidR="00B81AEB"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lang w:val="en-US"/>
              </w:rPr>
              <w:t>.</w:t>
            </w:r>
            <w:r w:rsidR="00B81AEB"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lang w:val="en-US"/>
              </w:rPr>
              <w:t>.20</w:t>
            </w:r>
            <w:r w:rsidR="00F67ECA">
              <w:rPr>
                <w:rFonts w:ascii="Sylfaen" w:hAnsi="Sylfaen"/>
              </w:rPr>
              <w:t>2</w:t>
            </w:r>
            <w:r w:rsidR="00B81AEB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701" w:type="dxa"/>
          </w:tcPr>
          <w:p w:rsidR="00596F57" w:rsidRPr="00CB0661" w:rsidRDefault="00361469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1</w:t>
            </w:r>
            <w:r w:rsidR="0049676C">
              <w:rPr>
                <w:rFonts w:ascii="Sylfaen" w:hAnsi="Sylfaen"/>
                <w:lang w:val="en-US"/>
              </w:rPr>
              <w:t>0</w:t>
            </w:r>
            <w:r>
              <w:rPr>
                <w:rFonts w:ascii="Sylfaen" w:hAnsi="Sylfaen"/>
                <w:lang w:val="en-US"/>
              </w:rPr>
              <w:t>-12-րդ դասարան</w:t>
            </w:r>
          </w:p>
        </w:tc>
        <w:tc>
          <w:tcPr>
            <w:tcW w:w="3848" w:type="dxa"/>
          </w:tcPr>
          <w:p w:rsidR="00596F57" w:rsidRPr="00CB0661" w:rsidRDefault="00361469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Տարհանում</w:t>
            </w:r>
          </w:p>
        </w:tc>
        <w:tc>
          <w:tcPr>
            <w:tcW w:w="2531" w:type="dxa"/>
          </w:tcPr>
          <w:p w:rsidR="00596F57" w:rsidRPr="00840FD0" w:rsidRDefault="00840FD0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</w:t>
            </w:r>
          </w:p>
        </w:tc>
      </w:tr>
      <w:tr w:rsidR="00596F57" w:rsidRPr="00CB0661" w:rsidTr="00AE5421">
        <w:tc>
          <w:tcPr>
            <w:tcW w:w="1418" w:type="dxa"/>
          </w:tcPr>
          <w:p w:rsidR="00596F57" w:rsidRPr="00CB0661" w:rsidRDefault="00596F57" w:rsidP="00AE5421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</w:tcPr>
          <w:p w:rsidR="00596F57" w:rsidRPr="00CB0661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848" w:type="dxa"/>
          </w:tcPr>
          <w:p w:rsidR="00596F57" w:rsidRPr="00CB0661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531" w:type="dxa"/>
          </w:tcPr>
          <w:p w:rsidR="00596F57" w:rsidRPr="00CB0661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</w:p>
        </w:tc>
      </w:tr>
    </w:tbl>
    <w:p w:rsidR="00596F57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</w:p>
    <w:p w:rsidR="00596F57" w:rsidRPr="00562B1C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 w:cs="Sylfaen"/>
          <w:i/>
          <w:u w:val="single"/>
          <w:lang w:val="hy-AM"/>
        </w:rPr>
      </w:pPr>
      <w:r w:rsidRPr="00562B1C">
        <w:rPr>
          <w:rFonts w:ascii="Sylfaen" w:hAnsi="Sylfaen"/>
          <w:i/>
          <w:lang w:val="hy-AM"/>
        </w:rPr>
        <w:t xml:space="preserve">Անցկացված միջոցառումների արդյունավետության գնահատման նպատակով ցանկալի է իրականացնել հարցումներ սովորողների և </w:t>
      </w:r>
      <w:r w:rsidR="005603A4">
        <w:rPr>
          <w:rFonts w:ascii="Sylfaen" w:hAnsi="Sylfaen"/>
          <w:i/>
          <w:lang w:val="hy-AM"/>
        </w:rPr>
        <w:t xml:space="preserve">հաստատության </w:t>
      </w:r>
      <w:r w:rsidRPr="00562B1C">
        <w:rPr>
          <w:rFonts w:ascii="Sylfaen" w:hAnsi="Sylfaen"/>
          <w:i/>
          <w:lang w:val="hy-AM"/>
        </w:rPr>
        <w:t>աշխատակիցների շրջանում և դրանց արդյու</w:t>
      </w:r>
      <w:r w:rsidR="00F75C28">
        <w:rPr>
          <w:rFonts w:ascii="Sylfaen" w:hAnsi="Sylfaen"/>
          <w:i/>
          <w:lang w:val="hy-AM"/>
        </w:rPr>
        <w:t>նքները հակիրճ ներկայացնել</w:t>
      </w:r>
      <w:r w:rsidRPr="00562B1C">
        <w:rPr>
          <w:rFonts w:ascii="Sylfaen" w:hAnsi="Sylfaen"/>
          <w:i/>
          <w:lang w:val="hy-AM"/>
        </w:rPr>
        <w:t xml:space="preserve"> ըստ հարցման մեջ ընդգրկված յուրանքանչյուր շահառու խմբի</w:t>
      </w:r>
      <w:r w:rsidR="00881D9B">
        <w:rPr>
          <w:rFonts w:ascii="Sylfaen" w:hAnsi="Sylfaen"/>
          <w:i/>
          <w:lang w:val="hy-AM"/>
        </w:rPr>
        <w:t>:</w:t>
      </w:r>
    </w:p>
    <w:p w:rsidR="00D2290B" w:rsidRPr="00D2290B" w:rsidRDefault="00E35A95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___Աշխատողներ-</w:t>
      </w:r>
      <w:r w:rsidRPr="00D2290B">
        <w:rPr>
          <w:rFonts w:ascii="Sylfaen" w:hAnsi="Sylfaen"/>
          <w:b/>
          <w:i/>
          <w:lang w:val="hy-AM"/>
        </w:rPr>
        <w:t>կատար</w:t>
      </w:r>
      <w:r w:rsidR="00D2290B" w:rsidRPr="00D2290B">
        <w:rPr>
          <w:rFonts w:ascii="Sylfaen" w:hAnsi="Sylfaen"/>
          <w:b/>
          <w:i/>
          <w:lang w:val="hy-AM"/>
        </w:rPr>
        <w:t>ված աշխատանքները գնահատվել են լավ:</w:t>
      </w:r>
    </w:p>
    <w:p w:rsidR="00D2290B" w:rsidRPr="00D2290B" w:rsidRDefault="00D2290B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  <w:r w:rsidRPr="00D2290B">
        <w:rPr>
          <w:rFonts w:ascii="Sylfaen" w:hAnsi="Sylfaen"/>
          <w:b/>
          <w:i/>
          <w:lang w:val="hy-AM"/>
        </w:rPr>
        <w:t>Աշակերտներ-կարողացել են ստացած գիտելիքները իրագործել պրակտիկայում:</w:t>
      </w:r>
    </w:p>
    <w:p w:rsidR="00596F57" w:rsidRPr="00F76F9F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3E0">
        <w:rPr>
          <w:rFonts w:ascii="Sylfaen" w:hAnsi="Sylfaen"/>
          <w:b/>
          <w:i/>
          <w:lang w:val="hy-AM"/>
        </w:rPr>
        <w:t>_____________</w:t>
      </w:r>
    </w:p>
    <w:p w:rsidR="00596F57" w:rsidRPr="00881D9B" w:rsidRDefault="005603A4" w:rsidP="000462FA">
      <w:pPr>
        <w:pStyle w:val="ListParagraph"/>
        <w:spacing w:line="240" w:lineRule="auto"/>
        <w:ind w:left="0"/>
        <w:jc w:val="both"/>
        <w:rPr>
          <w:rFonts w:ascii="Sylfaen" w:hAnsi="Sylfaen"/>
          <w:lang w:val="hy-AM"/>
        </w:rPr>
      </w:pPr>
      <w:r w:rsidRPr="00881D9B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1B6725" w:rsidRDefault="001B6725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b/>
          <w:i/>
          <w:lang w:val="hy-AM"/>
        </w:rPr>
      </w:pPr>
    </w:p>
    <w:p w:rsidR="005603A4" w:rsidRDefault="001B6725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DF632D">
        <w:rPr>
          <w:rFonts w:ascii="Sylfaen" w:hAnsi="Sylfaen"/>
          <w:b/>
          <w:i/>
          <w:lang w:val="hy-AM"/>
        </w:rPr>
        <w:t>Չափանիշ</w:t>
      </w:r>
      <w:r>
        <w:rPr>
          <w:rFonts w:ascii="Sylfaen" w:hAnsi="Sylfaen"/>
          <w:b/>
          <w:i/>
          <w:lang w:val="hy-AM"/>
        </w:rPr>
        <w:t xml:space="preserve"> 4</w:t>
      </w:r>
    </w:p>
    <w:p w:rsidR="00596F57" w:rsidRPr="00F75C28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F75C28">
        <w:rPr>
          <w:rFonts w:ascii="Sylfaen" w:hAnsi="Sylfaen"/>
          <w:lang w:val="hy-AM"/>
        </w:rPr>
        <w:t xml:space="preserve">Ինքնավերլուծության այս </w:t>
      </w:r>
      <w:r w:rsidR="00F75C28" w:rsidRPr="00F75C28">
        <w:rPr>
          <w:rFonts w:ascii="Sylfaen" w:hAnsi="Sylfaen"/>
          <w:lang w:val="hy-AM"/>
        </w:rPr>
        <w:t>մասի</w:t>
      </w:r>
      <w:r w:rsidRPr="00F75C28">
        <w:rPr>
          <w:rFonts w:ascii="Sylfaen" w:hAnsi="Sylfaen"/>
          <w:lang w:val="hy-AM"/>
        </w:rPr>
        <w:t xml:space="preserve"> կարևորագույն բաղադրիչ է հաստատության քաղաքացիական պաշտպանության պլանի վերլուծությունը: Նման պլանի առկայությունը, ինչպես նաև դրանում նշված աղետներին պատրաստվածության, հակազդման իրատեսական մեխանիզմներիու միջոցառումների նկարագրությունը հաստատության անվտանգության և ապահովության կարևոր չափանիշներից է: </w:t>
      </w:r>
    </w:p>
    <w:p w:rsidR="00596F57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F75C28">
        <w:rPr>
          <w:rFonts w:ascii="Sylfaen" w:hAnsi="Sylfaen"/>
          <w:lang w:val="hy-AM"/>
        </w:rPr>
        <w:t xml:space="preserve">Այս չափանիշին հաստատության համապատասխանության գնահատման նպատակով </w:t>
      </w:r>
      <w:r w:rsidR="00C45127">
        <w:rPr>
          <w:rFonts w:ascii="Sylfaen" w:hAnsi="Sylfaen"/>
          <w:lang w:val="hy-AM"/>
        </w:rPr>
        <w:t xml:space="preserve">առաջարկվում է </w:t>
      </w:r>
      <w:r w:rsidR="001B6725">
        <w:rPr>
          <w:rFonts w:ascii="Sylfaen" w:hAnsi="Sylfaen"/>
          <w:lang w:val="hy-AM"/>
        </w:rPr>
        <w:t xml:space="preserve">լրացնել </w:t>
      </w:r>
      <w:r w:rsidR="00C45127">
        <w:rPr>
          <w:rFonts w:ascii="Sylfaen" w:hAnsi="Sylfaen"/>
          <w:lang w:val="hy-AM"/>
        </w:rPr>
        <w:t xml:space="preserve">Աղյուսակ </w:t>
      </w:r>
      <w:r w:rsidR="00136047">
        <w:rPr>
          <w:rFonts w:ascii="Sylfaen" w:hAnsi="Sylfaen"/>
          <w:lang w:val="hy-AM"/>
        </w:rPr>
        <w:t>12-ը</w:t>
      </w:r>
      <w:r w:rsidR="00C45127">
        <w:rPr>
          <w:rFonts w:ascii="Sylfaen" w:hAnsi="Sylfaen"/>
          <w:lang w:val="hy-AM"/>
        </w:rPr>
        <w:t xml:space="preserve">, որի մեջ անհրաժեշտ է </w:t>
      </w:r>
      <w:r w:rsidRPr="00F75C28">
        <w:rPr>
          <w:rFonts w:ascii="Sylfaen" w:hAnsi="Sylfaen"/>
          <w:lang w:val="hy-AM"/>
        </w:rPr>
        <w:t xml:space="preserve">նշել, թե արդյոք </w:t>
      </w:r>
      <w:r w:rsidR="00E41192" w:rsidRPr="00F75C28">
        <w:rPr>
          <w:rFonts w:ascii="Sylfaen" w:hAnsi="Sylfaen"/>
          <w:lang w:val="hy-AM"/>
        </w:rPr>
        <w:t>ուսումնական</w:t>
      </w:r>
      <w:r w:rsidRPr="00F75C28">
        <w:rPr>
          <w:rFonts w:ascii="Sylfaen" w:hAnsi="Sylfaen"/>
          <w:lang w:val="hy-AM"/>
        </w:rPr>
        <w:t>հաստատությունը մշակել և հաստատել է իր քաղաքացիական պաշտպանության պլանը, ինչպես է իրագործվում այդ պլանը</w:t>
      </w:r>
      <w:r w:rsidR="00C45127">
        <w:rPr>
          <w:rFonts w:ascii="Sylfaen" w:hAnsi="Sylfaen"/>
          <w:lang w:val="hy-AM"/>
        </w:rPr>
        <w:t>: Բացի այդ անհրաժեշտ է</w:t>
      </w:r>
      <w:r w:rsidRPr="00F75C28">
        <w:rPr>
          <w:rFonts w:ascii="Sylfaen" w:hAnsi="Sylfaen"/>
          <w:lang w:val="hy-AM"/>
        </w:rPr>
        <w:t xml:space="preserve"> նկարագրել սովորողների և աշխատակազմի հետ տարվա ընթացքում իրականացվող</w:t>
      </w:r>
      <w:r w:rsidR="00C45127">
        <w:rPr>
          <w:rFonts w:ascii="Sylfaen" w:hAnsi="Sylfaen"/>
          <w:lang w:val="hy-AM"/>
        </w:rPr>
        <w:t xml:space="preserve">այն </w:t>
      </w:r>
      <w:r>
        <w:rPr>
          <w:rFonts w:ascii="Sylfaen" w:hAnsi="Sylfaen"/>
          <w:lang w:val="hy-AM"/>
        </w:rPr>
        <w:t>միջոցառումների և վարժանքների մասին</w:t>
      </w:r>
      <w:r w:rsidR="00C45127">
        <w:rPr>
          <w:rFonts w:ascii="Sylfaen" w:hAnsi="Sylfaen"/>
          <w:lang w:val="hy-AM"/>
        </w:rPr>
        <w:t>, որոնք</w:t>
      </w:r>
      <w:r w:rsidR="00C45127" w:rsidRPr="00F75C28">
        <w:rPr>
          <w:rFonts w:ascii="Sylfaen" w:hAnsi="Sylfaen"/>
          <w:lang w:val="hy-AM"/>
        </w:rPr>
        <w:t>բխո</w:t>
      </w:r>
      <w:r w:rsidR="00C45127">
        <w:rPr>
          <w:rFonts w:ascii="Sylfaen" w:hAnsi="Sylfaen"/>
          <w:lang w:val="hy-AM"/>
        </w:rPr>
        <w:t xml:space="preserve">ւմ են </w:t>
      </w:r>
      <w:r w:rsidR="00C45127" w:rsidRPr="00F75C28">
        <w:rPr>
          <w:rFonts w:ascii="Sylfaen" w:hAnsi="Sylfaen"/>
          <w:lang w:val="hy-AM"/>
        </w:rPr>
        <w:t>քաղաքացիական պաշտպանության պլանից</w:t>
      </w:r>
      <w:r>
        <w:rPr>
          <w:rFonts w:ascii="Sylfaen" w:hAnsi="Sylfaen"/>
          <w:lang w:val="hy-AM"/>
        </w:rPr>
        <w:t>: Կարևոր է նաև հիշատակել, թե արդյոք դպրոցը վարում է իրականացվող վարժանքների և միջոցառումների գրանցամատյան:</w:t>
      </w:r>
    </w:p>
    <w:p w:rsidR="00596F57" w:rsidRPr="00FA5EDB" w:rsidRDefault="00596F57" w:rsidP="000462FA">
      <w:pPr>
        <w:spacing w:line="240" w:lineRule="auto"/>
        <w:jc w:val="both"/>
        <w:rPr>
          <w:rFonts w:ascii="Sylfaen" w:hAnsi="Sylfaen" w:cs="Sylfaen"/>
          <w:b/>
          <w:i/>
          <w:lang w:val="hy-AM"/>
        </w:rPr>
      </w:pPr>
      <w:r w:rsidRPr="00FA5EDB">
        <w:rPr>
          <w:rFonts w:ascii="Sylfaen" w:hAnsi="Sylfaen" w:cs="Sylfaen"/>
          <w:b/>
          <w:i/>
          <w:lang w:val="hy-AM"/>
        </w:rPr>
        <w:t>Աղյու</w:t>
      </w:r>
      <w:r w:rsidRPr="00FA5EDB">
        <w:rPr>
          <w:rFonts w:ascii="Sylfaen" w:hAnsi="Sylfaen"/>
          <w:b/>
          <w:i/>
          <w:lang w:val="hy-AM"/>
        </w:rPr>
        <w:t xml:space="preserve">սակ </w:t>
      </w:r>
      <w:r w:rsidR="00136047">
        <w:rPr>
          <w:rFonts w:ascii="Sylfaen" w:hAnsi="Sylfaen" w:cs="Sylfaen"/>
          <w:b/>
          <w:i/>
          <w:lang w:val="hy-AM"/>
        </w:rPr>
        <w:t>12</w:t>
      </w:r>
      <w:r w:rsidR="00D25DB3" w:rsidRPr="00D25DB3">
        <w:rPr>
          <w:rFonts w:ascii="Sylfaen" w:hAnsi="Sylfaen" w:cs="Sylfaen"/>
          <w:b/>
          <w:i/>
          <w:lang w:val="hy-AM"/>
        </w:rPr>
        <w:t xml:space="preserve">. </w:t>
      </w:r>
      <w:r w:rsidRPr="00FA5EDB">
        <w:rPr>
          <w:rFonts w:ascii="Sylfaen" w:hAnsi="Sylfaen" w:cs="Sylfaen"/>
          <w:b/>
          <w:i/>
          <w:lang w:val="hy-AM"/>
        </w:rPr>
        <w:t xml:space="preserve">Տվյալներ </w:t>
      </w:r>
      <w:r w:rsidR="00E41192" w:rsidRPr="00E41192">
        <w:rPr>
          <w:rFonts w:ascii="Sylfaen" w:hAnsi="Sylfaen" w:cs="Sylfaen"/>
          <w:b/>
          <w:i/>
          <w:lang w:val="hy-AM"/>
        </w:rPr>
        <w:t xml:space="preserve">ուսումնական </w:t>
      </w:r>
      <w:r>
        <w:rPr>
          <w:rFonts w:ascii="Sylfaen" w:hAnsi="Sylfaen" w:cs="Sylfaen"/>
          <w:b/>
          <w:i/>
          <w:lang w:val="hy-AM"/>
        </w:rPr>
        <w:t>հաստատության ք</w:t>
      </w:r>
      <w:r w:rsidRPr="00FA5EDB">
        <w:rPr>
          <w:rFonts w:ascii="Sylfaen" w:hAnsi="Sylfaen" w:cs="Sylfaen"/>
          <w:b/>
          <w:i/>
          <w:lang w:val="hy-AM"/>
        </w:rPr>
        <w:t>աղաքացիական պաշտպանության պլանից բխող սովորողների և աշխատակազմի հետ տարվա ընթացքում իրականացվող միջոցառումների և վարժանքներիվերաբերյալ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5"/>
        <w:gridCol w:w="1695"/>
        <w:gridCol w:w="3993"/>
        <w:gridCol w:w="2820"/>
      </w:tblGrid>
      <w:tr w:rsidR="00596F57" w:rsidRPr="00DE02AE" w:rsidTr="005A73E0">
        <w:tc>
          <w:tcPr>
            <w:tcW w:w="1418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90" w:hanging="90"/>
              <w:jc w:val="both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1701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Դասարանը</w:t>
            </w:r>
          </w:p>
        </w:tc>
        <w:tc>
          <w:tcPr>
            <w:tcW w:w="3969" w:type="dxa"/>
          </w:tcPr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Միջոցառման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/վարժանքի </w:t>
            </w:r>
            <w:r>
              <w:rPr>
                <w:rFonts w:ascii="Sylfaen" w:hAnsi="Sylfaen"/>
                <w:sz w:val="20"/>
                <w:szCs w:val="20"/>
              </w:rPr>
              <w:t>անվանումը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, նկարագիրը </w:t>
            </w:r>
            <w:r w:rsidRPr="00DE02AE">
              <w:rPr>
                <w:rFonts w:ascii="Sylfaen" w:hAnsi="Sylfaen"/>
                <w:sz w:val="20"/>
                <w:szCs w:val="20"/>
              </w:rPr>
              <w:t xml:space="preserve">և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օգտագործված պարագաներն ու ուսումնական </w:t>
            </w:r>
            <w:r w:rsidRPr="00DE02AE">
              <w:rPr>
                <w:rFonts w:ascii="Sylfaen" w:hAnsi="Sylfaen"/>
                <w:sz w:val="20"/>
                <w:szCs w:val="20"/>
              </w:rPr>
              <w:t>նյութեր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</w:p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Մասնակից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և աշխատակիցների </w:t>
            </w:r>
            <w:r w:rsidRPr="00DE02AE">
              <w:rPr>
                <w:rFonts w:ascii="Sylfaen" w:hAnsi="Sylfaen"/>
                <w:sz w:val="20"/>
                <w:szCs w:val="20"/>
              </w:rPr>
              <w:t>թիվը</w:t>
            </w:r>
          </w:p>
        </w:tc>
      </w:tr>
      <w:tr w:rsidR="00840FD0" w:rsidRPr="00D2290B" w:rsidTr="005A73E0">
        <w:tc>
          <w:tcPr>
            <w:tcW w:w="1418" w:type="dxa"/>
          </w:tcPr>
          <w:p w:rsidR="00840FD0" w:rsidRPr="00B81AEB" w:rsidRDefault="00840FD0" w:rsidP="00840FD0">
            <w:pPr>
              <w:pStyle w:val="ListParagraph"/>
              <w:spacing w:line="240" w:lineRule="auto"/>
              <w:ind w:left="90" w:hanging="9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0</w:t>
            </w: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lang w:val="en-US"/>
              </w:rPr>
              <w:t>.</w:t>
            </w: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lang w:val="en-US"/>
              </w:rPr>
              <w:t>.20</w:t>
            </w: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701" w:type="dxa"/>
          </w:tcPr>
          <w:p w:rsidR="00840FD0" w:rsidRDefault="00840FD0" w:rsidP="00840FD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10-12-րդ  դասարան</w:t>
            </w:r>
          </w:p>
        </w:tc>
        <w:tc>
          <w:tcPr>
            <w:tcW w:w="3969" w:type="dxa"/>
          </w:tcPr>
          <w:p w:rsidR="00840FD0" w:rsidRDefault="00840FD0" w:rsidP="00840FD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Ինչպեսգործելերկրաշարժիժամանակ</w:t>
            </w:r>
          </w:p>
        </w:tc>
        <w:tc>
          <w:tcPr>
            <w:tcW w:w="2835" w:type="dxa"/>
          </w:tcPr>
          <w:p w:rsidR="00840FD0" w:rsidRPr="00F67ECA" w:rsidRDefault="00840FD0" w:rsidP="00840FD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80</w:t>
            </w:r>
          </w:p>
        </w:tc>
      </w:tr>
      <w:tr w:rsidR="00596F57" w:rsidRPr="00D2290B" w:rsidTr="005A73E0">
        <w:tc>
          <w:tcPr>
            <w:tcW w:w="1418" w:type="dxa"/>
          </w:tcPr>
          <w:p w:rsidR="00596F57" w:rsidRPr="00D2290B" w:rsidRDefault="00596F57" w:rsidP="000462FA">
            <w:pPr>
              <w:pStyle w:val="ListParagraph"/>
              <w:spacing w:line="240" w:lineRule="auto"/>
              <w:ind w:left="90" w:hanging="90"/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701" w:type="dxa"/>
          </w:tcPr>
          <w:p w:rsidR="00596F57" w:rsidRPr="00D2290B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3969" w:type="dxa"/>
          </w:tcPr>
          <w:p w:rsidR="00596F57" w:rsidRPr="00D2290B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2835" w:type="dxa"/>
          </w:tcPr>
          <w:p w:rsidR="00596F57" w:rsidRPr="00D2290B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</w:p>
        </w:tc>
      </w:tr>
      <w:tr w:rsidR="00596F57" w:rsidRPr="00D2290B" w:rsidTr="005A73E0">
        <w:tc>
          <w:tcPr>
            <w:tcW w:w="1418" w:type="dxa"/>
          </w:tcPr>
          <w:p w:rsidR="00596F57" w:rsidRPr="00D11541" w:rsidRDefault="00596F57" w:rsidP="000462FA">
            <w:pPr>
              <w:pStyle w:val="ListParagraph"/>
              <w:spacing w:line="240" w:lineRule="auto"/>
              <w:ind w:left="90" w:hanging="90"/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701" w:type="dxa"/>
          </w:tcPr>
          <w:p w:rsidR="00596F57" w:rsidRPr="00EE24FE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</w:rPr>
            </w:pPr>
          </w:p>
        </w:tc>
        <w:tc>
          <w:tcPr>
            <w:tcW w:w="3969" w:type="dxa"/>
          </w:tcPr>
          <w:p w:rsidR="00596F57" w:rsidRPr="00BC6473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</w:rPr>
            </w:pPr>
          </w:p>
        </w:tc>
        <w:tc>
          <w:tcPr>
            <w:tcW w:w="2835" w:type="dxa"/>
          </w:tcPr>
          <w:p w:rsidR="00596F57" w:rsidRPr="00650F71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</w:p>
        </w:tc>
      </w:tr>
      <w:tr w:rsidR="00650F71" w:rsidRPr="00D2290B" w:rsidTr="005A73E0">
        <w:tc>
          <w:tcPr>
            <w:tcW w:w="1418" w:type="dxa"/>
          </w:tcPr>
          <w:p w:rsidR="00650F71" w:rsidRPr="00650F71" w:rsidRDefault="00650F71" w:rsidP="000462FA">
            <w:pPr>
              <w:pStyle w:val="ListParagraph"/>
              <w:spacing w:line="240" w:lineRule="auto"/>
              <w:ind w:left="90" w:hanging="90"/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701" w:type="dxa"/>
          </w:tcPr>
          <w:p w:rsidR="00650F71" w:rsidRDefault="00650F71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</w:rPr>
            </w:pPr>
          </w:p>
        </w:tc>
        <w:tc>
          <w:tcPr>
            <w:tcW w:w="3969" w:type="dxa"/>
          </w:tcPr>
          <w:p w:rsidR="00650F71" w:rsidRDefault="00650F71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2835" w:type="dxa"/>
          </w:tcPr>
          <w:p w:rsidR="00650F71" w:rsidRDefault="00650F71" w:rsidP="00CF7637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lang w:val="en-US"/>
              </w:rPr>
            </w:pPr>
          </w:p>
        </w:tc>
      </w:tr>
    </w:tbl>
    <w:p w:rsidR="00596F57" w:rsidRDefault="00596F57" w:rsidP="000462FA">
      <w:pPr>
        <w:spacing w:line="240" w:lineRule="auto"/>
        <w:jc w:val="both"/>
        <w:rPr>
          <w:rFonts w:ascii="Sylfaen" w:hAnsi="Sylfaen"/>
          <w:highlight w:val="yellow"/>
          <w:lang w:val="hy-AM"/>
        </w:rPr>
      </w:pPr>
    </w:p>
    <w:p w:rsidR="00596F57" w:rsidRPr="00562B1C" w:rsidRDefault="00596F57" w:rsidP="000462FA">
      <w:pPr>
        <w:pStyle w:val="ListParagraph"/>
        <w:spacing w:line="240" w:lineRule="auto"/>
        <w:ind w:left="90" w:firstLine="477"/>
        <w:jc w:val="both"/>
        <w:rPr>
          <w:rFonts w:ascii="Sylfaen" w:hAnsi="Sylfaen" w:cs="Sylfaen"/>
          <w:i/>
          <w:u w:val="single"/>
          <w:lang w:val="hy-AM"/>
        </w:rPr>
      </w:pPr>
      <w:r w:rsidRPr="00562B1C">
        <w:rPr>
          <w:rFonts w:ascii="Sylfaen" w:hAnsi="Sylfaen"/>
          <w:i/>
          <w:lang w:val="hy-AM"/>
        </w:rPr>
        <w:t xml:space="preserve">Անցկացված միջոցառումների և վարժանքների արդյունավետության գնահատման նպատակով ցանկալի է իրականացնել </w:t>
      </w:r>
      <w:r w:rsidRPr="005A73E0">
        <w:rPr>
          <w:rFonts w:ascii="Sylfaen" w:hAnsi="Sylfaen"/>
          <w:b/>
          <w:i/>
          <w:lang w:val="hy-AM"/>
        </w:rPr>
        <w:t xml:space="preserve">հարցումներ </w:t>
      </w:r>
      <w:r w:rsidRPr="00562B1C">
        <w:rPr>
          <w:rFonts w:ascii="Sylfaen" w:hAnsi="Sylfaen"/>
          <w:i/>
          <w:lang w:val="hy-AM"/>
        </w:rPr>
        <w:t>սովորողների և աշխատակիցների շրջանում և դրանց արդյունքները հակիրճ ներկայացնել՝ ըստ հարցման մեջ ընդգրկված յուրանքանչյուր շահառու խմբի</w:t>
      </w:r>
      <w:r w:rsidR="00C45127">
        <w:rPr>
          <w:rFonts w:ascii="Sylfaen" w:hAnsi="Sylfaen"/>
          <w:i/>
          <w:lang w:val="hy-AM"/>
        </w:rPr>
        <w:t>:</w:t>
      </w:r>
    </w:p>
    <w:p w:rsidR="00EE24FE" w:rsidRPr="00EE24FE" w:rsidRDefault="00596F57" w:rsidP="000462FA">
      <w:pPr>
        <w:spacing w:line="240" w:lineRule="auto"/>
        <w:jc w:val="both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__</w:t>
      </w:r>
      <w:r w:rsidR="00EE24FE" w:rsidRPr="00EE24FE">
        <w:rPr>
          <w:rFonts w:ascii="Sylfaen" w:hAnsi="Sylfaen"/>
          <w:b/>
          <w:i/>
          <w:lang w:val="hy-AM"/>
        </w:rPr>
        <w:t>Աշխատողներ- կատարված աշխատանքները գնահատել են լավ :</w:t>
      </w:r>
    </w:p>
    <w:p w:rsidR="00EE24FE" w:rsidRPr="00EE24FE" w:rsidRDefault="00EE24FE" w:rsidP="000462FA">
      <w:pPr>
        <w:spacing w:line="240" w:lineRule="auto"/>
        <w:jc w:val="both"/>
        <w:rPr>
          <w:rFonts w:ascii="Sylfaen" w:hAnsi="Sylfaen"/>
          <w:b/>
          <w:i/>
          <w:lang w:val="hy-AM"/>
        </w:rPr>
      </w:pPr>
      <w:r w:rsidRPr="00EE24FE">
        <w:rPr>
          <w:rFonts w:ascii="Sylfaen" w:hAnsi="Sylfaen"/>
          <w:b/>
          <w:i/>
          <w:lang w:val="hy-AM"/>
        </w:rPr>
        <w:t>Աշակերտներ- կարողացել են գիտելիքները կիրառել պրակտիկայում:</w:t>
      </w:r>
    </w:p>
    <w:p w:rsidR="00596F57" w:rsidRPr="00E27E2A" w:rsidRDefault="00596F57" w:rsidP="000462FA">
      <w:pPr>
        <w:spacing w:line="240" w:lineRule="auto"/>
        <w:jc w:val="both"/>
        <w:rPr>
          <w:rFonts w:ascii="Sylfaen" w:hAnsi="Sylfaen"/>
          <w:highlight w:val="yellow"/>
          <w:lang w:val="hy-AM"/>
        </w:rPr>
      </w:pPr>
      <w:r>
        <w:rPr>
          <w:rFonts w:ascii="Sylfaen" w:hAnsi="Sylfaen"/>
          <w:b/>
          <w:i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5127">
        <w:rPr>
          <w:rFonts w:ascii="Sylfaen" w:hAnsi="Sylfaen"/>
          <w:b/>
          <w:i/>
          <w:sz w:val="18"/>
          <w:lang w:val="hy-AM"/>
        </w:rPr>
        <w:t>_______________</w:t>
      </w:r>
      <w:r w:rsidR="00C45127" w:rsidRPr="00562B1C">
        <w:rPr>
          <w:rFonts w:ascii="Sylfaen" w:hAnsi="Sylfaen" w:cs="Sylfaen"/>
          <w:i/>
          <w:u w:val="single"/>
          <w:lang w:val="hy-AM"/>
        </w:rPr>
        <w:t>(անհրաժեշտության դեպքում ավելացնել լրացուցիչ տողեր)</w:t>
      </w:r>
    </w:p>
    <w:p w:rsidR="001B6725" w:rsidRDefault="001B6725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1B6725" w:rsidRDefault="001B6725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DF632D">
        <w:rPr>
          <w:rFonts w:ascii="Sylfaen" w:hAnsi="Sylfaen"/>
          <w:b/>
          <w:i/>
          <w:lang w:val="hy-AM"/>
        </w:rPr>
        <w:t>Չափանիշներ</w:t>
      </w:r>
      <w:r>
        <w:rPr>
          <w:rFonts w:ascii="Sylfaen" w:hAnsi="Sylfaen"/>
          <w:b/>
          <w:i/>
          <w:lang w:val="hy-AM"/>
        </w:rPr>
        <w:t xml:space="preserve"> 5</w:t>
      </w:r>
      <w:r w:rsidR="001F3E8C">
        <w:rPr>
          <w:rFonts w:ascii="Sylfaen" w:hAnsi="Sylfaen"/>
          <w:b/>
          <w:i/>
          <w:lang w:val="hy-AM"/>
        </w:rPr>
        <w:t>-7</w:t>
      </w:r>
    </w:p>
    <w:p w:rsidR="001B6725" w:rsidRPr="001B6725" w:rsidRDefault="001B6725" w:rsidP="000462FA">
      <w:pPr>
        <w:pStyle w:val="ListParagraph"/>
        <w:spacing w:line="240" w:lineRule="auto"/>
        <w:ind w:left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Չափանիշներ 5-</w:t>
      </w:r>
      <w:r w:rsidR="003C2DAF">
        <w:rPr>
          <w:rFonts w:ascii="Sylfaen" w:hAnsi="Sylfaen"/>
          <w:lang w:val="hy-AM"/>
        </w:rPr>
        <w:t xml:space="preserve">ից </w:t>
      </w:r>
      <w:r>
        <w:rPr>
          <w:rFonts w:ascii="Sylfaen" w:hAnsi="Sylfaen"/>
          <w:lang w:val="hy-AM"/>
        </w:rPr>
        <w:t>7-ը անրադառնում են հաստատության շենքի ջեռուցման պայմաններին: Դրանց</w:t>
      </w:r>
      <w:r w:rsidRPr="00F75C28">
        <w:rPr>
          <w:rFonts w:ascii="Sylfaen" w:hAnsi="Sylfaen"/>
          <w:lang w:val="hy-AM"/>
        </w:rPr>
        <w:t xml:space="preserve"> հաստատության համապատասխանության գնահատման նպատակով </w:t>
      </w:r>
      <w:r>
        <w:rPr>
          <w:rFonts w:ascii="Sylfaen" w:hAnsi="Sylfaen"/>
          <w:lang w:val="hy-AM"/>
        </w:rPr>
        <w:t>ա</w:t>
      </w:r>
      <w:r w:rsidR="001F3E8C">
        <w:rPr>
          <w:rFonts w:ascii="Sylfaen" w:hAnsi="Sylfaen"/>
          <w:lang w:val="hy-AM"/>
        </w:rPr>
        <w:t xml:space="preserve">նհրաժեշտ </w:t>
      </w:r>
      <w:r>
        <w:rPr>
          <w:rFonts w:ascii="Sylfaen" w:hAnsi="Sylfaen"/>
          <w:lang w:val="hy-AM"/>
        </w:rPr>
        <w:t>է</w:t>
      </w:r>
      <w:r w:rsidRPr="000008E4">
        <w:rPr>
          <w:rFonts w:ascii="Sylfaen" w:hAnsi="Sylfaen"/>
          <w:lang w:val="hy-AM"/>
        </w:rPr>
        <w:t>կ</w:t>
      </w:r>
      <w:r>
        <w:rPr>
          <w:rFonts w:ascii="Sylfaen" w:hAnsi="Sylfaen"/>
          <w:lang w:val="hy-AM"/>
        </w:rPr>
        <w:t>ա</w:t>
      </w:r>
      <w:r w:rsidRPr="000008E4">
        <w:rPr>
          <w:rFonts w:ascii="Sylfaen" w:hAnsi="Sylfaen"/>
          <w:lang w:val="hy-AM"/>
        </w:rPr>
        <w:t>տարել դիտարկում-</w:t>
      </w:r>
      <w:r>
        <w:rPr>
          <w:rFonts w:ascii="Sylfaen" w:hAnsi="Sylfaen"/>
          <w:lang w:val="hy-AM"/>
        </w:rPr>
        <w:t>փաստ</w:t>
      </w:r>
      <w:r w:rsidRPr="000008E4">
        <w:rPr>
          <w:rFonts w:ascii="Sylfaen" w:hAnsi="Sylfaen"/>
          <w:lang w:val="hy-AM"/>
        </w:rPr>
        <w:t>ագրում</w:t>
      </w:r>
      <w:r>
        <w:rPr>
          <w:rFonts w:ascii="Sylfaen" w:hAnsi="Sylfaen"/>
          <w:lang w:val="hy-AM"/>
        </w:rPr>
        <w:t xml:space="preserve"> և լրացնել ստորև բերված Աղյուսակ 1</w:t>
      </w:r>
      <w:r w:rsidR="001F3E8C">
        <w:rPr>
          <w:rFonts w:ascii="Sylfaen" w:hAnsi="Sylfaen"/>
          <w:lang w:val="hy-AM"/>
        </w:rPr>
        <w:t>3</w:t>
      </w:r>
      <w:r>
        <w:rPr>
          <w:rFonts w:ascii="Sylfaen" w:hAnsi="Sylfaen"/>
          <w:lang w:val="hy-AM"/>
        </w:rPr>
        <w:t xml:space="preserve">-ը: </w:t>
      </w:r>
      <w:r w:rsidR="001F3E8C">
        <w:rPr>
          <w:rFonts w:ascii="Sylfaen" w:hAnsi="Sylfaen"/>
          <w:lang w:val="hy-AM"/>
        </w:rPr>
        <w:t>Դիտարկման արդյունքները պետք է ամփոփել հաստատության ներքին գնահատման հաշվետվության մեջ:</w:t>
      </w:r>
    </w:p>
    <w:p w:rsidR="001B6725" w:rsidRPr="00F76F9F" w:rsidRDefault="001B6725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5A73E0" w:rsidRPr="00F76F9F" w:rsidRDefault="005A73E0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596F57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1B6725">
        <w:rPr>
          <w:rFonts w:ascii="Sylfaen" w:hAnsi="Sylfaen"/>
          <w:b/>
          <w:i/>
          <w:lang w:val="hy-AM"/>
        </w:rPr>
        <w:t>Ա</w:t>
      </w:r>
      <w:r w:rsidRPr="00237C81">
        <w:rPr>
          <w:rFonts w:ascii="Sylfaen" w:hAnsi="Sylfaen" w:cs="Sylfaen"/>
          <w:b/>
          <w:i/>
          <w:lang w:val="hy-AM"/>
        </w:rPr>
        <w:t>ղյուսակ</w:t>
      </w:r>
      <w:r w:rsidR="00D25DB3" w:rsidRPr="00237C81">
        <w:rPr>
          <w:rFonts w:ascii="Sylfaen" w:hAnsi="Sylfaen"/>
          <w:b/>
          <w:i/>
          <w:lang w:val="hy-AM"/>
        </w:rPr>
        <w:t>1</w:t>
      </w:r>
      <w:r w:rsidR="001F3E8C">
        <w:rPr>
          <w:rFonts w:ascii="Sylfaen" w:hAnsi="Sylfaen"/>
          <w:b/>
          <w:i/>
          <w:lang w:val="hy-AM"/>
        </w:rPr>
        <w:t>3</w:t>
      </w:r>
      <w:r w:rsidR="00D25DB3" w:rsidRPr="00237C81">
        <w:rPr>
          <w:rFonts w:ascii="Sylfaen" w:hAnsi="Sylfaen"/>
          <w:b/>
          <w:i/>
          <w:lang w:val="hy-AM"/>
        </w:rPr>
        <w:t xml:space="preserve">. </w:t>
      </w:r>
      <w:r w:rsidRPr="00237C81">
        <w:rPr>
          <w:rFonts w:ascii="Sylfaen" w:hAnsi="Sylfaen" w:cs="Sylfaen"/>
          <w:b/>
          <w:i/>
          <w:lang w:val="hy-AM"/>
        </w:rPr>
        <w:t xml:space="preserve">Տվյալներ </w:t>
      </w:r>
      <w:r w:rsidR="00E41192" w:rsidRPr="00237C81">
        <w:rPr>
          <w:rFonts w:ascii="Sylfaen" w:hAnsi="Sylfaen" w:cs="Sylfaen"/>
          <w:b/>
          <w:i/>
          <w:lang w:val="hy-AM"/>
        </w:rPr>
        <w:t>ուսումնական</w:t>
      </w:r>
      <w:r w:rsidRPr="00237C81">
        <w:rPr>
          <w:rFonts w:ascii="Sylfaen" w:hAnsi="Sylfaen" w:cs="Sylfaen"/>
          <w:b/>
          <w:i/>
          <w:lang w:val="hy-AM"/>
        </w:rPr>
        <w:t xml:space="preserve">հաստատության </w:t>
      </w:r>
      <w:r w:rsidR="001F3E8C">
        <w:rPr>
          <w:rFonts w:ascii="Sylfaen" w:hAnsi="Sylfaen" w:cs="Sylfaen"/>
          <w:b/>
          <w:i/>
          <w:lang w:val="hy-AM"/>
        </w:rPr>
        <w:t xml:space="preserve">շենքի </w:t>
      </w:r>
      <w:r w:rsidRPr="00237C81">
        <w:rPr>
          <w:rFonts w:ascii="Sylfaen" w:hAnsi="Sylfaen"/>
          <w:b/>
          <w:i/>
          <w:lang w:val="hy-AM"/>
        </w:rPr>
        <w:t xml:space="preserve">ջեռուցման </w:t>
      </w:r>
      <w:r w:rsidR="00237C81" w:rsidRPr="00237C81">
        <w:rPr>
          <w:rFonts w:ascii="Sylfaen" w:hAnsi="Sylfaen"/>
          <w:b/>
          <w:i/>
          <w:lang w:val="hy-AM"/>
        </w:rPr>
        <w:t>պայմանների մասին</w:t>
      </w:r>
    </w:p>
    <w:p w:rsidR="001F3E8C" w:rsidRDefault="001F3E8C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sz w:val="20"/>
          <w:szCs w:val="20"/>
          <w:lang w:val="hy-AM"/>
        </w:rPr>
      </w:pPr>
    </w:p>
    <w:p w:rsidR="00A15070" w:rsidRPr="00A15070" w:rsidRDefault="00A15070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sz w:val="20"/>
          <w:szCs w:val="20"/>
          <w:lang w:val="hy-AM"/>
        </w:rPr>
      </w:pPr>
      <w:r w:rsidRPr="00D1109C">
        <w:rPr>
          <w:rFonts w:ascii="Sylfaen" w:hAnsi="Sylfaen"/>
          <w:sz w:val="20"/>
          <w:szCs w:val="20"/>
          <w:lang w:val="hy-AM"/>
        </w:rPr>
        <w:t>Դիտարկման ամսաթիվ  -----</w:t>
      </w:r>
      <w:r w:rsidR="00650F71">
        <w:rPr>
          <w:rFonts w:ascii="Sylfaen" w:hAnsi="Sylfaen"/>
          <w:sz w:val="20"/>
          <w:szCs w:val="20"/>
          <w:lang w:val="en-US"/>
        </w:rPr>
        <w:t>0</w:t>
      </w:r>
      <w:r w:rsidR="00F67ECA">
        <w:rPr>
          <w:rFonts w:ascii="Sylfaen" w:hAnsi="Sylfaen"/>
          <w:sz w:val="20"/>
          <w:szCs w:val="20"/>
          <w:lang w:val="en-US"/>
        </w:rPr>
        <w:t>7</w:t>
      </w:r>
      <w:r w:rsidR="001441BB">
        <w:rPr>
          <w:rFonts w:ascii="Sylfaen" w:hAnsi="Sylfaen"/>
          <w:sz w:val="20"/>
          <w:szCs w:val="20"/>
        </w:rPr>
        <w:t>.02.20</w:t>
      </w:r>
      <w:r w:rsidR="00F67ECA">
        <w:rPr>
          <w:rFonts w:ascii="Sylfaen" w:hAnsi="Sylfaen"/>
          <w:sz w:val="20"/>
          <w:szCs w:val="20"/>
          <w:lang w:val="en-US"/>
        </w:rPr>
        <w:t>23</w:t>
      </w:r>
      <w:r w:rsidRPr="00D1109C">
        <w:rPr>
          <w:rFonts w:ascii="Sylfaen" w:hAnsi="Sylfaen"/>
          <w:sz w:val="20"/>
          <w:szCs w:val="20"/>
          <w:lang w:val="hy-AM"/>
        </w:rPr>
        <w:t>---</w:t>
      </w:r>
      <w:r>
        <w:rPr>
          <w:rFonts w:ascii="Sylfaen" w:hAnsi="Sylfaen"/>
          <w:sz w:val="20"/>
          <w:szCs w:val="20"/>
          <w:lang w:val="hy-AM"/>
        </w:rPr>
        <w:t>------------------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4"/>
        <w:gridCol w:w="1570"/>
        <w:gridCol w:w="679"/>
        <w:gridCol w:w="3126"/>
        <w:gridCol w:w="2265"/>
      </w:tblGrid>
      <w:tr w:rsidR="001F3E8C" w:rsidRPr="003F205D" w:rsidTr="001F3E8C">
        <w:tc>
          <w:tcPr>
            <w:tcW w:w="9072" w:type="dxa"/>
            <w:gridSpan w:val="5"/>
          </w:tcPr>
          <w:p w:rsidR="001F3E8C" w:rsidRDefault="001F3E8C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1F3E8C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Ուսումնական հաստատությունն ապահովված է լոկալ ջեռուցման անվտանգ համակարգով</w:t>
            </w:r>
          </w:p>
          <w:p w:rsidR="001F3E8C" w:rsidRPr="001F3E8C" w:rsidRDefault="001F3E8C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(ընտրել </w:t>
            </w:r>
            <w:r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այո կամ ոչ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սյունակը</w:t>
            </w:r>
            <w:r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1F3E8C" w:rsidRPr="003F205D" w:rsidTr="001F3E8C">
        <w:tc>
          <w:tcPr>
            <w:tcW w:w="4164" w:type="dxa"/>
            <w:gridSpan w:val="2"/>
          </w:tcPr>
          <w:p w:rsidR="001F3E8C" w:rsidRPr="001F3E8C" w:rsidRDefault="001F3E8C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4908" w:type="dxa"/>
            <w:gridSpan w:val="3"/>
          </w:tcPr>
          <w:p w:rsidR="001F3E8C" w:rsidRDefault="001F3E8C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Ոչ</w:t>
            </w:r>
          </w:p>
          <w:p w:rsidR="001F3E8C" w:rsidRPr="001F3E8C" w:rsidRDefault="001F3E8C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1F3E8C">
              <w:rPr>
                <w:rFonts w:ascii="Sylfaen" w:hAnsi="Sylfaen"/>
                <w:i/>
                <w:sz w:val="20"/>
                <w:szCs w:val="20"/>
                <w:lang w:val="hy-AM"/>
              </w:rPr>
              <w:t>(նկարագրել թե ինչպես է ջեռուցվում հաստատության շենքը)</w:t>
            </w:r>
          </w:p>
        </w:tc>
      </w:tr>
      <w:tr w:rsidR="00A15070" w:rsidRPr="007253A3" w:rsidTr="001F3E8C">
        <w:tc>
          <w:tcPr>
            <w:tcW w:w="2594" w:type="dxa"/>
          </w:tcPr>
          <w:p w:rsidR="00A15070" w:rsidRPr="00A15070" w:rsidRDefault="00A15070" w:rsidP="000462FA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15070">
              <w:rPr>
                <w:rFonts w:ascii="Sylfaen" w:hAnsi="Sylfaen"/>
                <w:sz w:val="20"/>
                <w:szCs w:val="20"/>
                <w:lang w:val="hy-AM"/>
              </w:rPr>
              <w:t>Դասասենյակ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ները, դահլիճները, այլ սենյակները,</w:t>
            </w:r>
            <w:r w:rsidRPr="00A15070">
              <w:rPr>
                <w:rFonts w:ascii="Sylfaen" w:hAnsi="Sylfaen"/>
                <w:sz w:val="20"/>
                <w:szCs w:val="20"/>
                <w:lang w:val="hy-AM"/>
              </w:rPr>
              <w:t xml:space="preserve"> միջանցք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ները և այլն</w:t>
            </w:r>
          </w:p>
        </w:tc>
        <w:tc>
          <w:tcPr>
            <w:tcW w:w="2249" w:type="dxa"/>
            <w:gridSpan w:val="2"/>
          </w:tcPr>
          <w:p w:rsidR="00A15070" w:rsidRPr="00A15070" w:rsidRDefault="00A15070" w:rsidP="000462FA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Ջեռուցման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ձևը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/>
                <w:sz w:val="20"/>
                <w:szCs w:val="20"/>
              </w:rPr>
              <w:t xml:space="preserve"> (վառելիքիտեսակը)</w:t>
            </w:r>
          </w:p>
        </w:tc>
        <w:tc>
          <w:tcPr>
            <w:tcW w:w="1964" w:type="dxa"/>
          </w:tcPr>
          <w:p w:rsidR="00A15070" w:rsidRPr="00DE02AE" w:rsidRDefault="00A15070" w:rsidP="000462FA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Ջերմաստիճանը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շրջ</w:t>
            </w:r>
            <w:r w:rsidRPr="00DE02AE">
              <w:rPr>
                <w:rFonts w:ascii="Sylfaen" w:hAnsi="Sylfaen"/>
                <w:sz w:val="20"/>
                <w:szCs w:val="20"/>
              </w:rPr>
              <w:t>այցի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պահին</w:t>
            </w:r>
          </w:p>
        </w:tc>
        <w:tc>
          <w:tcPr>
            <w:tcW w:w="2265" w:type="dxa"/>
          </w:tcPr>
          <w:p w:rsidR="00A15070" w:rsidRDefault="00A15070" w:rsidP="000462FA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Ջեռուցմանժամերը</w:t>
            </w:r>
          </w:p>
          <w:p w:rsidR="001F3E8C" w:rsidRPr="001F3E8C" w:rsidRDefault="001F3E8C" w:rsidP="000462FA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A15070" w:rsidRPr="007253A3" w:rsidTr="001F3E8C">
        <w:tc>
          <w:tcPr>
            <w:tcW w:w="2594" w:type="dxa"/>
          </w:tcPr>
          <w:p w:rsidR="00A15070" w:rsidRPr="00420A53" w:rsidRDefault="00A15070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420A53">
              <w:rPr>
                <w:rFonts w:ascii="Sylfaen" w:hAnsi="Sylfaen"/>
                <w:sz w:val="20"/>
                <w:szCs w:val="20"/>
              </w:rPr>
              <w:t>Դասասենյակ N1</w:t>
            </w:r>
          </w:p>
        </w:tc>
        <w:tc>
          <w:tcPr>
            <w:tcW w:w="2249" w:type="dxa"/>
            <w:gridSpan w:val="2"/>
          </w:tcPr>
          <w:p w:rsidR="00A15070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Լոկալ</w:t>
            </w:r>
          </w:p>
        </w:tc>
        <w:tc>
          <w:tcPr>
            <w:tcW w:w="1964" w:type="dxa"/>
          </w:tcPr>
          <w:p w:rsidR="00A15070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5" w:type="dxa"/>
          </w:tcPr>
          <w:p w:rsidR="00A15070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>
            <w:pPr>
              <w:rPr>
                <w:lang w:val="en-US"/>
              </w:rPr>
            </w:pPr>
            <w:r w:rsidRPr="00DB0CEC">
              <w:rPr>
                <w:rFonts w:ascii="Sylfaen" w:hAnsi="Sylfaen"/>
                <w:sz w:val="20"/>
                <w:szCs w:val="20"/>
              </w:rPr>
              <w:t>Դասասենյակ</w:t>
            </w:r>
            <w:r>
              <w:rPr>
                <w:rFonts w:ascii="Sylfaen" w:hAnsi="Sylfaen"/>
                <w:sz w:val="20"/>
                <w:szCs w:val="20"/>
              </w:rPr>
              <w:t xml:space="preserve"> N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>
            <w:pPr>
              <w:rPr>
                <w:lang w:val="en-US"/>
              </w:rPr>
            </w:pPr>
            <w:r w:rsidRPr="00DB0CEC">
              <w:rPr>
                <w:rFonts w:ascii="Sylfaen" w:hAnsi="Sylfaen"/>
                <w:sz w:val="20"/>
                <w:szCs w:val="20"/>
              </w:rPr>
              <w:t>Դասասենյակ</w:t>
            </w:r>
            <w:r>
              <w:rPr>
                <w:rFonts w:ascii="Sylfaen" w:hAnsi="Sylfaen"/>
                <w:sz w:val="20"/>
                <w:szCs w:val="20"/>
              </w:rPr>
              <w:t xml:space="preserve"> N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>
            <w:pPr>
              <w:rPr>
                <w:lang w:val="en-US"/>
              </w:rPr>
            </w:pPr>
            <w:r w:rsidRPr="00DB0CEC">
              <w:rPr>
                <w:rFonts w:ascii="Sylfaen" w:hAnsi="Sylfaen"/>
                <w:sz w:val="20"/>
                <w:szCs w:val="20"/>
              </w:rPr>
              <w:t>Դասասենյակ</w:t>
            </w:r>
            <w:r>
              <w:rPr>
                <w:rFonts w:ascii="Sylfaen" w:hAnsi="Sylfaen"/>
                <w:sz w:val="20"/>
                <w:szCs w:val="20"/>
              </w:rPr>
              <w:t xml:space="preserve"> N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>
            <w:pPr>
              <w:rPr>
                <w:lang w:val="en-US"/>
              </w:rPr>
            </w:pPr>
            <w:r w:rsidRPr="00DB0CEC">
              <w:rPr>
                <w:rFonts w:ascii="Sylfaen" w:hAnsi="Sylfaen"/>
                <w:sz w:val="20"/>
                <w:szCs w:val="20"/>
              </w:rPr>
              <w:t>Դասասենյակ</w:t>
            </w:r>
            <w:r>
              <w:rPr>
                <w:rFonts w:ascii="Sylfaen" w:hAnsi="Sylfaen"/>
                <w:sz w:val="20"/>
                <w:szCs w:val="20"/>
              </w:rPr>
              <w:t xml:space="preserve"> N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>
            <w:pPr>
              <w:rPr>
                <w:lang w:val="en-US"/>
              </w:rPr>
            </w:pPr>
            <w:r w:rsidRPr="00DB0CEC">
              <w:rPr>
                <w:rFonts w:ascii="Sylfaen" w:hAnsi="Sylfaen"/>
                <w:sz w:val="20"/>
                <w:szCs w:val="20"/>
              </w:rPr>
              <w:t>Դասասենյակ</w:t>
            </w:r>
            <w:r>
              <w:rPr>
                <w:rFonts w:ascii="Sylfaen" w:hAnsi="Sylfaen"/>
                <w:sz w:val="20"/>
                <w:szCs w:val="20"/>
              </w:rPr>
              <w:t xml:space="preserve"> N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>
            <w:pPr>
              <w:rPr>
                <w:lang w:val="en-US"/>
              </w:rPr>
            </w:pPr>
            <w:r w:rsidRPr="00DB0CEC">
              <w:rPr>
                <w:rFonts w:ascii="Sylfaen" w:hAnsi="Sylfaen"/>
                <w:sz w:val="20"/>
                <w:szCs w:val="20"/>
              </w:rPr>
              <w:t>Դասասենյակ</w:t>
            </w:r>
            <w:r>
              <w:rPr>
                <w:rFonts w:ascii="Sylfaen" w:hAnsi="Sylfaen"/>
                <w:sz w:val="20"/>
                <w:szCs w:val="20"/>
              </w:rPr>
              <w:t xml:space="preserve"> N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>
            <w:pPr>
              <w:rPr>
                <w:lang w:val="en-US"/>
              </w:rPr>
            </w:pPr>
            <w:r w:rsidRPr="00DB0CEC">
              <w:rPr>
                <w:rFonts w:ascii="Sylfaen" w:hAnsi="Sylfaen"/>
                <w:sz w:val="20"/>
                <w:szCs w:val="20"/>
              </w:rPr>
              <w:t>Դասասենյակ</w:t>
            </w:r>
            <w:r>
              <w:rPr>
                <w:rFonts w:ascii="Sylfaen" w:hAnsi="Sylfaen"/>
                <w:sz w:val="20"/>
                <w:szCs w:val="20"/>
              </w:rPr>
              <w:t xml:space="preserve"> N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>
            <w:pPr>
              <w:rPr>
                <w:lang w:val="en-US"/>
              </w:rPr>
            </w:pPr>
            <w:r w:rsidRPr="00DB0CEC">
              <w:rPr>
                <w:rFonts w:ascii="Sylfaen" w:hAnsi="Sylfaen"/>
                <w:sz w:val="20"/>
                <w:szCs w:val="20"/>
              </w:rPr>
              <w:t>Դասասենյակ</w:t>
            </w:r>
            <w:r>
              <w:rPr>
                <w:rFonts w:ascii="Sylfaen" w:hAnsi="Sylfaen"/>
                <w:sz w:val="20"/>
                <w:szCs w:val="20"/>
              </w:rPr>
              <w:t xml:space="preserve"> N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>
            <w:pPr>
              <w:rPr>
                <w:lang w:val="en-US"/>
              </w:rPr>
            </w:pPr>
            <w:r w:rsidRPr="00DB0CEC">
              <w:rPr>
                <w:rFonts w:ascii="Sylfaen" w:hAnsi="Sylfaen"/>
                <w:sz w:val="20"/>
                <w:szCs w:val="20"/>
              </w:rPr>
              <w:t>Դասասենյակ N1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>
            <w:pPr>
              <w:rPr>
                <w:lang w:val="en-US"/>
              </w:rPr>
            </w:pPr>
            <w:r w:rsidRPr="00DB0CEC">
              <w:rPr>
                <w:rFonts w:ascii="Sylfaen" w:hAnsi="Sylfaen"/>
                <w:sz w:val="20"/>
                <w:szCs w:val="20"/>
              </w:rPr>
              <w:t>Դասասենյակ N1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>
            <w:pPr>
              <w:rPr>
                <w:lang w:val="en-US"/>
              </w:rPr>
            </w:pPr>
            <w:r w:rsidRPr="00DB0CEC">
              <w:rPr>
                <w:rFonts w:ascii="Sylfaen" w:hAnsi="Sylfaen"/>
                <w:sz w:val="20"/>
                <w:szCs w:val="20"/>
              </w:rPr>
              <w:t>Դասասենյակ N1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420A53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Մարզա</w:t>
            </w:r>
            <w:r w:rsidRPr="00420A53">
              <w:rPr>
                <w:rFonts w:ascii="Sylfaen" w:hAnsi="Sylfaen"/>
                <w:sz w:val="20"/>
                <w:szCs w:val="20"/>
              </w:rPr>
              <w:t>դահլիճ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420A53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Միջոցառումների դահլիճ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Ուսուցչանոց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Գրադարան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Ճաշարան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Default="0023792F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1-ին հարկի միջանցքներ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  <w:tr w:rsidR="0023792F" w:rsidRPr="007253A3" w:rsidTr="001F3E8C">
        <w:tc>
          <w:tcPr>
            <w:tcW w:w="259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2-րդ հարկիմիջանցքներ</w:t>
            </w:r>
          </w:p>
        </w:tc>
        <w:tc>
          <w:tcPr>
            <w:tcW w:w="2249" w:type="dxa"/>
            <w:gridSpan w:val="2"/>
          </w:tcPr>
          <w:p w:rsidR="0023792F" w:rsidRDefault="0023792F">
            <w:r w:rsidRPr="008569E4">
              <w:rPr>
                <w:rFonts w:ascii="Sylfaen" w:hAnsi="Sylfaen" w:cs="Sylfaen"/>
              </w:rPr>
              <w:t>Լոկալ</w:t>
            </w:r>
          </w:p>
        </w:tc>
        <w:tc>
          <w:tcPr>
            <w:tcW w:w="1964" w:type="dxa"/>
          </w:tcPr>
          <w:p w:rsidR="0023792F" w:rsidRPr="0023792F" w:rsidRDefault="0023792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</w:tc>
        <w:tc>
          <w:tcPr>
            <w:tcW w:w="2265" w:type="dxa"/>
          </w:tcPr>
          <w:p w:rsidR="0023792F" w:rsidRDefault="0023792F">
            <w:r w:rsidRPr="005A28D0">
              <w:rPr>
                <w:rFonts w:ascii="Sylfaen" w:hAnsi="Sylfaen"/>
                <w:sz w:val="20"/>
                <w:szCs w:val="20"/>
                <w:lang w:val="en-US"/>
              </w:rPr>
              <w:t>05:00-15:00</w:t>
            </w:r>
          </w:p>
        </w:tc>
      </w:tr>
    </w:tbl>
    <w:p w:rsidR="00596F57" w:rsidRDefault="00596F57" w:rsidP="000462FA">
      <w:pPr>
        <w:spacing w:line="240" w:lineRule="auto"/>
        <w:rPr>
          <w:rFonts w:ascii="Sylfaen" w:hAnsi="Sylfaen"/>
          <w:b/>
          <w:i/>
          <w:lang w:val="hy-AM" w:eastAsia="ru-RU"/>
        </w:rPr>
      </w:pPr>
    </w:p>
    <w:p w:rsidR="00596F57" w:rsidRPr="00237C81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i/>
          <w:lang w:val="hy-AM"/>
        </w:rPr>
      </w:pPr>
      <w:r w:rsidRPr="00237C81">
        <w:rPr>
          <w:rFonts w:ascii="Sylfaen" w:hAnsi="Sylfaen"/>
          <w:i/>
          <w:lang w:val="hy-AM"/>
        </w:rPr>
        <w:t xml:space="preserve">Վերլուծել </w:t>
      </w:r>
      <w:r w:rsidR="00237C81">
        <w:rPr>
          <w:rFonts w:ascii="Sylfaen" w:hAnsi="Sylfaen"/>
          <w:i/>
          <w:lang w:val="hy-AM"/>
        </w:rPr>
        <w:t>ջեռուցման հետ կապված վիճակ</w:t>
      </w:r>
      <w:r w:rsidRPr="00237C81">
        <w:rPr>
          <w:rFonts w:ascii="Sylfaen" w:hAnsi="Sylfaen"/>
          <w:i/>
          <w:lang w:val="hy-AM"/>
        </w:rPr>
        <w:t>ն ու խնդիրները և կատարել եզրահանգումներ ու առաջարկություններ</w:t>
      </w:r>
      <w:r w:rsidR="00237C81" w:rsidRPr="00237C81">
        <w:rPr>
          <w:rFonts w:ascii="Sylfaen" w:hAnsi="Sylfaen"/>
          <w:i/>
          <w:lang w:val="hy-AM"/>
        </w:rPr>
        <w:t>:</w:t>
      </w:r>
    </w:p>
    <w:p w:rsidR="00596F57" w:rsidRPr="005C2F59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lang w:val="hy-AM"/>
        </w:rPr>
      </w:pPr>
      <w:r w:rsidRPr="00FA35C4">
        <w:rPr>
          <w:rFonts w:ascii="Sylfaen" w:hAnsi="Sylfaen"/>
          <w:b/>
          <w:lang w:val="hy-AM"/>
        </w:rPr>
        <w:t>____</w:t>
      </w:r>
      <w:r w:rsidR="0023792F" w:rsidRPr="00FA35C4">
        <w:rPr>
          <w:rFonts w:ascii="Sylfaen" w:hAnsi="Sylfaen"/>
          <w:b/>
          <w:i/>
          <w:u w:val="single"/>
          <w:lang w:val="hy-AM"/>
        </w:rPr>
        <w:t>Հաստատությունն ունի</w:t>
      </w:r>
      <w:r w:rsidR="005C2F59" w:rsidRPr="00FA35C4">
        <w:rPr>
          <w:rFonts w:ascii="Sylfaen" w:hAnsi="Sylfaen"/>
          <w:b/>
          <w:i/>
          <w:u w:val="single"/>
          <w:lang w:val="hy-AM"/>
        </w:rPr>
        <w:t xml:space="preserve"> լոկալ ջեռուցում,գրեթե բոլոր դասարաններում ջերմաստիճանը հա</w:t>
      </w:r>
      <w:r w:rsidR="00E671AC">
        <w:rPr>
          <w:rFonts w:ascii="Sylfaen" w:hAnsi="Sylfaen"/>
          <w:b/>
          <w:i/>
          <w:u w:val="single"/>
          <w:lang w:val="hy-AM"/>
        </w:rPr>
        <w:t>մապատասխանում է սահմանված նորմ</w:t>
      </w:r>
      <w:r w:rsidR="005C2F59" w:rsidRPr="00FA35C4">
        <w:rPr>
          <w:rFonts w:ascii="Sylfaen" w:hAnsi="Sylfaen"/>
          <w:b/>
          <w:i/>
          <w:u w:val="single"/>
          <w:lang w:val="hy-AM"/>
        </w:rPr>
        <w:t>ին,միայն միջանցքներում ,հանդիսությունների սրահում,սպորտ դահլիճում</w:t>
      </w:r>
      <w:r w:rsidRPr="00FA35C4">
        <w:rPr>
          <w:rFonts w:ascii="Sylfaen" w:hAnsi="Sylfaen"/>
          <w:b/>
          <w:lang w:val="hy-AM"/>
        </w:rPr>
        <w:t>_</w:t>
      </w:r>
      <w:r w:rsidR="00E671AC">
        <w:rPr>
          <w:rFonts w:ascii="Sylfaen" w:hAnsi="Sylfaen"/>
          <w:b/>
          <w:i/>
          <w:u w:val="single"/>
          <w:lang w:val="hy-AM"/>
        </w:rPr>
        <w:t>մարտկոցների քիչ քանակ</w:t>
      </w:r>
      <w:r w:rsidR="005C2F59" w:rsidRPr="00FA35C4">
        <w:rPr>
          <w:rFonts w:ascii="Sylfaen" w:hAnsi="Sylfaen"/>
          <w:b/>
          <w:i/>
          <w:u w:val="single"/>
          <w:lang w:val="hy-AM"/>
        </w:rPr>
        <w:t xml:space="preserve">ության պատճառով չի ապահովվում սահմանված ջերմաստիճանը:Տարվում են աշխատանքներ մարտկոցների թիվը ավելացնելու </w:t>
      </w:r>
      <w:r w:rsidR="005C2F59" w:rsidRPr="00FA35C4">
        <w:rPr>
          <w:rFonts w:ascii="Sylfaen" w:hAnsi="Sylfaen"/>
          <w:b/>
          <w:i/>
          <w:u w:val="single"/>
          <w:lang w:val="hy-AM"/>
        </w:rPr>
        <w:lastRenderedPageBreak/>
        <w:t>ուղղությամբ:</w:t>
      </w:r>
      <w:r w:rsidRPr="00FA35C4">
        <w:rPr>
          <w:rFonts w:ascii="Sylfaen" w:hAnsi="Sylfaen"/>
          <w:b/>
          <w:lang w:val="hy-AM"/>
        </w:rPr>
        <w:t>__________________________________________________________________________________________________________________________________________________________________________</w:t>
      </w:r>
      <w:r w:rsidR="005C2F59" w:rsidRPr="00FA35C4">
        <w:rPr>
          <w:rFonts w:ascii="Sylfaen" w:hAnsi="Sylfaen"/>
          <w:b/>
          <w:lang w:val="hy-AM"/>
        </w:rPr>
        <w:t>________</w:t>
      </w:r>
      <w:r w:rsidR="00237C81" w:rsidRPr="00237C81">
        <w:rPr>
          <w:rFonts w:ascii="Sylfaen" w:hAnsi="Sylfaen"/>
          <w:i/>
          <w:lang w:val="hy-AM"/>
        </w:rPr>
        <w:t>(անհրաժեշտության դեպ</w:t>
      </w:r>
      <w:r w:rsidR="00237C81">
        <w:rPr>
          <w:rFonts w:ascii="Sylfaen" w:hAnsi="Sylfaen"/>
          <w:i/>
          <w:lang w:val="hy-AM"/>
        </w:rPr>
        <w:t>քում ավելացնել լրացուցիչ տողեր)</w:t>
      </w:r>
    </w:p>
    <w:p w:rsidR="001F3E8C" w:rsidRDefault="001F3E8C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</w:p>
    <w:p w:rsidR="00596F57" w:rsidRPr="00F76F9F" w:rsidRDefault="001F3E8C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Չափանիշներ 8-11</w:t>
      </w:r>
    </w:p>
    <w:p w:rsidR="005A73E0" w:rsidRPr="00F76F9F" w:rsidRDefault="005A73E0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</w:p>
    <w:p w:rsidR="00596F57" w:rsidRDefault="003C2DAF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Չափանիշներ 8-ից 11-ը անրադառնում են հաստատության </w:t>
      </w:r>
      <w:r w:rsidR="00D40BC3" w:rsidRPr="00D40BC3">
        <w:rPr>
          <w:rFonts w:ascii="Sylfaen" w:hAnsi="Sylfaen"/>
          <w:lang w:val="hy-AM"/>
        </w:rPr>
        <w:t>ջ</w:t>
      </w:r>
      <w:r w:rsidR="00596F57">
        <w:rPr>
          <w:rFonts w:ascii="Sylfaen" w:hAnsi="Sylfaen"/>
          <w:lang w:val="hy-AM"/>
        </w:rPr>
        <w:t>րամատակարարմանը և սանհանգույցներին</w:t>
      </w:r>
      <w:r>
        <w:rPr>
          <w:rFonts w:ascii="Sylfaen" w:hAnsi="Sylfaen"/>
          <w:lang w:val="hy-AM"/>
        </w:rPr>
        <w:t>, որոնցհաստատության</w:t>
      </w:r>
      <w:r w:rsidR="00596F57">
        <w:rPr>
          <w:rFonts w:ascii="Sylfaen" w:hAnsi="Sylfaen"/>
          <w:lang w:val="hy-AM"/>
        </w:rPr>
        <w:t xml:space="preserve"> համապատասխանության գնահատումը պետք է իրականացնել դիտարկ</w:t>
      </w:r>
      <w:r w:rsidR="00A15070">
        <w:rPr>
          <w:rFonts w:ascii="Sylfaen" w:hAnsi="Sylfaen"/>
          <w:lang w:val="hy-AM"/>
        </w:rPr>
        <w:t>ում-</w:t>
      </w:r>
      <w:r w:rsidR="00596F57">
        <w:rPr>
          <w:rFonts w:ascii="Sylfaen" w:hAnsi="Sylfaen"/>
          <w:lang w:val="hy-AM"/>
        </w:rPr>
        <w:t xml:space="preserve">փաստագրման միջոցով: </w:t>
      </w:r>
      <w:r w:rsidR="00D40BC3" w:rsidRPr="00D40BC3">
        <w:rPr>
          <w:rFonts w:ascii="Sylfaen" w:hAnsi="Sylfaen"/>
          <w:lang w:val="hy-AM"/>
        </w:rPr>
        <w:t>Ս</w:t>
      </w:r>
      <w:r w:rsidR="001F3E8C">
        <w:rPr>
          <w:rFonts w:ascii="Sylfaen" w:hAnsi="Sylfaen"/>
          <w:lang w:val="hy-AM"/>
        </w:rPr>
        <w:t>տորև բերված Ա</w:t>
      </w:r>
      <w:r w:rsidR="00596F57">
        <w:rPr>
          <w:rFonts w:ascii="Sylfaen" w:hAnsi="Sylfaen"/>
          <w:lang w:val="hy-AM"/>
        </w:rPr>
        <w:t>ղյուսակ</w:t>
      </w:r>
      <w:r w:rsidR="001F3E8C">
        <w:rPr>
          <w:rFonts w:ascii="Sylfaen" w:hAnsi="Sylfaen"/>
          <w:lang w:val="hy-AM"/>
        </w:rPr>
        <w:t xml:space="preserve"> 14-</w:t>
      </w:r>
      <w:r w:rsidR="00596F57">
        <w:rPr>
          <w:rFonts w:ascii="Sylfaen" w:hAnsi="Sylfaen"/>
          <w:lang w:val="hy-AM"/>
        </w:rPr>
        <w:t xml:space="preserve">ի լրացման միջոցով, պետք է մանրամասնել սանհանգույցների առկայությունը, դրանց վիճակը և </w:t>
      </w:r>
      <w:r w:rsidR="005A73E0" w:rsidRPr="005A73E0">
        <w:rPr>
          <w:rFonts w:ascii="Sylfaen" w:hAnsi="Sylfaen"/>
          <w:b/>
          <w:u w:val="single"/>
          <w:lang w:val="hy-AM"/>
        </w:rPr>
        <w:t>անհրաժեշտ հիգիենայի պարագաների առկայությունը</w:t>
      </w:r>
      <w:r w:rsidR="00D40BC3" w:rsidRPr="005A73E0">
        <w:rPr>
          <w:rFonts w:ascii="Sylfaen" w:hAnsi="Sylfaen"/>
          <w:b/>
          <w:u w:val="single"/>
          <w:lang w:val="hy-AM"/>
        </w:rPr>
        <w:t>,</w:t>
      </w:r>
      <w:r w:rsidR="00A15070">
        <w:rPr>
          <w:rFonts w:ascii="Sylfaen" w:hAnsi="Sylfaen"/>
          <w:lang w:val="hy-AM"/>
        </w:rPr>
        <w:t xml:space="preserve">հաշմանդամություն ունեցող անձանց կարիքներին հարմարեցված </w:t>
      </w:r>
      <w:r w:rsidR="00596F57">
        <w:rPr>
          <w:rFonts w:ascii="Sylfaen" w:hAnsi="Sylfaen"/>
          <w:lang w:val="hy-AM"/>
        </w:rPr>
        <w:t>սանհանգույց</w:t>
      </w:r>
      <w:r w:rsidR="00A15070">
        <w:rPr>
          <w:rFonts w:ascii="Sylfaen" w:hAnsi="Sylfaen"/>
          <w:lang w:val="hy-AM"/>
        </w:rPr>
        <w:t>ի առկայությունը և այլն:</w:t>
      </w:r>
      <w:r w:rsidR="00596F57">
        <w:rPr>
          <w:rFonts w:ascii="Sylfaen" w:hAnsi="Sylfaen"/>
          <w:lang w:val="hy-AM"/>
        </w:rPr>
        <w:t xml:space="preserve"> Դիտարկման արդյունքները պետք է ամփոփել հաստատության ներքին գնահատման հաշվետվության մեջ: </w:t>
      </w:r>
    </w:p>
    <w:p w:rsidR="00A15070" w:rsidRPr="00F76F9F" w:rsidRDefault="00A15070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5A73E0" w:rsidRPr="00F76F9F" w:rsidRDefault="005A73E0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596F57" w:rsidRPr="00F76F9F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 w:cs="Sylfaen"/>
          <w:b/>
          <w:i/>
          <w:lang w:val="hy-AM"/>
        </w:rPr>
      </w:pPr>
      <w:r w:rsidRPr="00420A53">
        <w:rPr>
          <w:rFonts w:ascii="Sylfaen" w:hAnsi="Sylfaen"/>
          <w:b/>
          <w:i/>
          <w:lang w:val="hy-AM"/>
        </w:rPr>
        <w:t>Աղյուսակ 1</w:t>
      </w:r>
      <w:r w:rsidR="001F3E8C">
        <w:rPr>
          <w:rFonts w:ascii="Sylfaen" w:hAnsi="Sylfaen"/>
          <w:b/>
          <w:i/>
          <w:lang w:val="hy-AM"/>
        </w:rPr>
        <w:t>4</w:t>
      </w:r>
      <w:r w:rsidRPr="00420A53">
        <w:rPr>
          <w:rFonts w:ascii="Sylfaen" w:hAnsi="Sylfaen"/>
          <w:b/>
          <w:i/>
          <w:lang w:val="hy-AM"/>
        </w:rPr>
        <w:t xml:space="preserve">. </w:t>
      </w:r>
      <w:r w:rsidRPr="00FA5EDB">
        <w:rPr>
          <w:rFonts w:ascii="Sylfaen" w:hAnsi="Sylfaen" w:cs="Sylfaen"/>
          <w:b/>
          <w:i/>
          <w:lang w:val="hy-AM"/>
        </w:rPr>
        <w:t xml:space="preserve">Տվյալներ </w:t>
      </w:r>
      <w:r w:rsidR="00E13EE2">
        <w:rPr>
          <w:rFonts w:ascii="Sylfaen" w:hAnsi="Sylfaen" w:cs="Sylfaen"/>
          <w:b/>
          <w:i/>
          <w:lang w:val="hy-AM"/>
        </w:rPr>
        <w:t xml:space="preserve">ուսումնական </w:t>
      </w:r>
      <w:r>
        <w:rPr>
          <w:rFonts w:ascii="Sylfaen" w:hAnsi="Sylfaen" w:cs="Sylfaen"/>
          <w:b/>
          <w:i/>
          <w:lang w:val="hy-AM"/>
        </w:rPr>
        <w:t>հաստատության ջ</w:t>
      </w:r>
      <w:r w:rsidRPr="007A4A7A">
        <w:rPr>
          <w:rFonts w:ascii="Sylfaen" w:hAnsi="Sylfaen" w:cs="Sylfaen"/>
          <w:b/>
          <w:i/>
          <w:lang w:val="hy-AM"/>
        </w:rPr>
        <w:t>րամատակարարման</w:t>
      </w:r>
      <w:r>
        <w:rPr>
          <w:rFonts w:ascii="Sylfaen" w:hAnsi="Sylfaen" w:cs="Sylfaen"/>
          <w:b/>
          <w:i/>
          <w:lang w:val="hy-AM"/>
        </w:rPr>
        <w:t>, սանհանգույցների</w:t>
      </w:r>
      <w:r w:rsidRPr="007A4A7A">
        <w:rPr>
          <w:rFonts w:ascii="Sylfaen" w:hAnsi="Sylfaen" w:cs="Sylfaen"/>
          <w:b/>
          <w:i/>
          <w:lang w:val="hy-AM"/>
        </w:rPr>
        <w:t xml:space="preserve">(կոյուղացման) </w:t>
      </w:r>
      <w:r w:rsidRPr="00975625">
        <w:rPr>
          <w:rFonts w:ascii="Sylfaen" w:hAnsi="Sylfaen" w:cs="Sylfaen"/>
          <w:b/>
          <w:i/>
          <w:lang w:val="hy-AM"/>
        </w:rPr>
        <w:t xml:space="preserve">առկայության և </w:t>
      </w:r>
      <w:r>
        <w:rPr>
          <w:rFonts w:ascii="Sylfaen" w:hAnsi="Sylfaen" w:cs="Sylfaen"/>
          <w:b/>
          <w:i/>
          <w:lang w:val="hy-AM"/>
        </w:rPr>
        <w:t xml:space="preserve">դրաց վիճակի վերաբերյալ </w:t>
      </w:r>
    </w:p>
    <w:p w:rsidR="005A73E0" w:rsidRPr="00F76F9F" w:rsidRDefault="005A73E0" w:rsidP="000462FA">
      <w:pPr>
        <w:pStyle w:val="ListParagraph"/>
        <w:spacing w:line="240" w:lineRule="auto"/>
        <w:ind w:left="0"/>
        <w:jc w:val="both"/>
        <w:rPr>
          <w:rFonts w:ascii="Sylfaen" w:hAnsi="Sylfaen" w:cs="Sylfaen"/>
          <w:b/>
          <w:i/>
          <w:lang w:val="hy-AM"/>
        </w:rPr>
      </w:pPr>
    </w:p>
    <w:p w:rsidR="00A15070" w:rsidRDefault="00A15070" w:rsidP="000462FA">
      <w:pPr>
        <w:pStyle w:val="ListParagraph"/>
        <w:spacing w:line="240" w:lineRule="auto"/>
        <w:ind w:left="0"/>
        <w:rPr>
          <w:rFonts w:ascii="Sylfaen" w:hAnsi="Sylfaen"/>
          <w:b/>
          <w:i/>
          <w:lang w:val="hy-AM"/>
        </w:rPr>
      </w:pPr>
    </w:p>
    <w:p w:rsidR="00596F57" w:rsidRPr="0070739E" w:rsidRDefault="00596F57" w:rsidP="000462FA">
      <w:pPr>
        <w:pStyle w:val="ListParagraph"/>
        <w:spacing w:line="240" w:lineRule="auto"/>
        <w:ind w:left="0"/>
        <w:rPr>
          <w:rFonts w:ascii="Sylfaen" w:hAnsi="Sylfaen" w:cs="Sylfaen"/>
        </w:rPr>
      </w:pPr>
      <w:r w:rsidRPr="00A15070">
        <w:rPr>
          <w:rFonts w:ascii="Sylfaen" w:hAnsi="Sylfaen"/>
          <w:lang w:val="hy-AM"/>
        </w:rPr>
        <w:t>Դիտարկման ա</w:t>
      </w:r>
      <w:r w:rsidR="00A15070">
        <w:rPr>
          <w:rFonts w:ascii="Sylfaen" w:hAnsi="Sylfaen"/>
          <w:lang w:val="hy-AM"/>
        </w:rPr>
        <w:t xml:space="preserve">մսաթիվ </w:t>
      </w:r>
      <w:r w:rsidR="005A0506">
        <w:rPr>
          <w:rFonts w:ascii="Sylfaen" w:hAnsi="Sylfaen"/>
        </w:rPr>
        <w:t>22</w:t>
      </w:r>
      <w:r w:rsidR="004F7701">
        <w:rPr>
          <w:rFonts w:ascii="Sylfaen" w:hAnsi="Sylfaen"/>
          <w:lang w:val="en-US"/>
        </w:rPr>
        <w:t>.</w:t>
      </w:r>
      <w:r w:rsidR="0070739E">
        <w:rPr>
          <w:rFonts w:ascii="Sylfaen" w:hAnsi="Sylfaen"/>
          <w:lang w:val="en-US"/>
        </w:rPr>
        <w:t>0</w:t>
      </w:r>
      <w:r w:rsidR="0070739E">
        <w:rPr>
          <w:rFonts w:ascii="Sylfaen" w:hAnsi="Sylfaen"/>
        </w:rPr>
        <w:t>8</w:t>
      </w:r>
      <w:r w:rsidR="0070739E">
        <w:rPr>
          <w:rFonts w:ascii="Sylfaen" w:hAnsi="Sylfaen"/>
          <w:lang w:val="en-US"/>
        </w:rPr>
        <w:t>.20</w:t>
      </w:r>
      <w:r w:rsidR="005A0506">
        <w:rPr>
          <w:rFonts w:ascii="Sylfaen" w:hAnsi="Sylfaen"/>
        </w:rPr>
        <w:t>22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134"/>
        <w:gridCol w:w="657"/>
        <w:gridCol w:w="761"/>
        <w:gridCol w:w="1417"/>
        <w:gridCol w:w="1134"/>
        <w:gridCol w:w="426"/>
        <w:gridCol w:w="1417"/>
        <w:gridCol w:w="1276"/>
      </w:tblGrid>
      <w:tr w:rsidR="00596F57" w:rsidRPr="00CB0661" w:rsidTr="009464A8">
        <w:trPr>
          <w:trHeight w:val="326"/>
        </w:trPr>
        <w:tc>
          <w:tcPr>
            <w:tcW w:w="9356" w:type="dxa"/>
            <w:gridSpan w:val="9"/>
          </w:tcPr>
          <w:p w:rsidR="00596F57" w:rsidRDefault="00596F57" w:rsidP="000462FA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FB5D2D">
              <w:rPr>
                <w:rFonts w:ascii="Sylfaen" w:hAnsi="Sylfaen"/>
                <w:sz w:val="20"/>
                <w:szCs w:val="20"/>
                <w:lang w:val="hy-AM"/>
              </w:rPr>
              <w:t>աստատությ</w:t>
            </w:r>
            <w:r w:rsidR="00E13EE2">
              <w:rPr>
                <w:rFonts w:ascii="Sylfaen" w:hAnsi="Sylfaen"/>
                <w:sz w:val="20"/>
                <w:szCs w:val="20"/>
                <w:lang w:val="hy-AM"/>
              </w:rPr>
              <w:t>ան ջրամատակարարումը</w:t>
            </w:r>
          </w:p>
          <w:p w:rsidR="00596F57" w:rsidRPr="00E13EE2" w:rsidRDefault="00E13EE2" w:rsidP="000462FA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E13EE2">
              <w:rPr>
                <w:rFonts w:ascii="Sylfaen" w:hAnsi="Sylfaen"/>
                <w:i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լրացնել</w:t>
            </w:r>
            <w:r w:rsidRPr="00E13EE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համապատասխան սյունակը)</w:t>
            </w:r>
          </w:p>
        </w:tc>
      </w:tr>
      <w:tr w:rsidR="00596F57" w:rsidRPr="003F205D" w:rsidTr="009464A8">
        <w:trPr>
          <w:trHeight w:val="325"/>
        </w:trPr>
        <w:tc>
          <w:tcPr>
            <w:tcW w:w="2925" w:type="dxa"/>
            <w:gridSpan w:val="3"/>
          </w:tcPr>
          <w:p w:rsidR="00E13EE2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 xml:space="preserve">պահովված է շուրջօրյա հոսող խմելու ջրով </w:t>
            </w:r>
          </w:p>
          <w:p w:rsidR="00596F57" w:rsidRPr="00E13EE2" w:rsidRDefault="00E13EE2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E13EE2">
              <w:rPr>
                <w:rFonts w:ascii="Sylfaen" w:hAnsi="Sylfaen"/>
                <w:i/>
                <w:sz w:val="20"/>
                <w:szCs w:val="20"/>
                <w:lang w:val="hy-AM"/>
              </w:rPr>
              <w:t>(</w:t>
            </w:r>
            <w:r w:rsidR="00596F57" w:rsidRPr="00E13EE2">
              <w:rPr>
                <w:rFonts w:ascii="Sylfaen" w:hAnsi="Sylfaen"/>
                <w:i/>
                <w:sz w:val="20"/>
                <w:szCs w:val="20"/>
                <w:lang w:val="hy-AM"/>
              </w:rPr>
              <w:t>ընդգծել այո կամ ոչ բառերը</w:t>
            </w:r>
            <w:r w:rsidRPr="00E13EE2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  <w:tc>
          <w:tcPr>
            <w:tcW w:w="3312" w:type="dxa"/>
            <w:gridSpan w:val="3"/>
          </w:tcPr>
          <w:p w:rsidR="00596F57" w:rsidRPr="00FB5D2D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Ապահովված է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 xml:space="preserve"> հոսող խմելու ջրով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 բայց ոչ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>շուրջօրյա</w:t>
            </w:r>
          </w:p>
        </w:tc>
        <w:tc>
          <w:tcPr>
            <w:tcW w:w="3119" w:type="dxa"/>
            <w:gridSpan w:val="3"/>
          </w:tcPr>
          <w:p w:rsidR="00596F57" w:rsidRPr="00FB5D2D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Ապահովված չէ</w:t>
            </w:r>
            <w:r w:rsidRPr="00DE02AE">
              <w:rPr>
                <w:rFonts w:ascii="Sylfaen" w:hAnsi="Sylfaen"/>
                <w:sz w:val="20"/>
                <w:szCs w:val="20"/>
                <w:lang w:val="hy-AM"/>
              </w:rPr>
              <w:t xml:space="preserve"> հոսող խմելու ջրով</w:t>
            </w:r>
          </w:p>
        </w:tc>
      </w:tr>
      <w:tr w:rsidR="00596F57" w:rsidRPr="009A314E" w:rsidTr="009464A8">
        <w:trPr>
          <w:trHeight w:val="325"/>
        </w:trPr>
        <w:tc>
          <w:tcPr>
            <w:tcW w:w="2925" w:type="dxa"/>
            <w:gridSpan w:val="3"/>
          </w:tcPr>
          <w:p w:rsidR="00596F57" w:rsidRPr="00955ACD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u w:val="single"/>
                <w:lang w:val="hy-AM"/>
              </w:rPr>
            </w:pPr>
            <w:r w:rsidRPr="00955ACD">
              <w:rPr>
                <w:rFonts w:ascii="Sylfaen" w:hAnsi="Sylfaen"/>
                <w:sz w:val="20"/>
                <w:szCs w:val="20"/>
                <w:u w:val="single"/>
                <w:lang w:val="hy-AM"/>
              </w:rPr>
              <w:t>այո</w:t>
            </w:r>
          </w:p>
        </w:tc>
        <w:tc>
          <w:tcPr>
            <w:tcW w:w="3312" w:type="dxa"/>
            <w:gridSpan w:val="3"/>
          </w:tcPr>
          <w:p w:rsidR="00596F57" w:rsidRPr="005C2F59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Օրեկան քանի՞ ժամ է ջրամատակարարումը </w:t>
            </w:r>
            <w:r w:rsidR="005C2F59" w:rsidRPr="005C2F59">
              <w:rPr>
                <w:rFonts w:ascii="Sylfaen" w:hAnsi="Sylfaen"/>
                <w:sz w:val="20"/>
                <w:szCs w:val="20"/>
                <w:lang w:val="hy-AM"/>
              </w:rPr>
              <w:t>-24</w:t>
            </w:r>
          </w:p>
        </w:tc>
        <w:tc>
          <w:tcPr>
            <w:tcW w:w="3119" w:type="dxa"/>
            <w:gridSpan w:val="3"/>
          </w:tcPr>
          <w:p w:rsidR="00596F57" w:rsidRPr="001723BE" w:rsidRDefault="00E13EE2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20"/>
                <w:szCs w:val="20"/>
              </w:rPr>
            </w:pPr>
            <w:r w:rsidRPr="001723BE">
              <w:rPr>
                <w:rFonts w:ascii="Sylfaen" w:hAnsi="Sylfaen"/>
                <w:i/>
                <w:sz w:val="20"/>
                <w:szCs w:val="20"/>
              </w:rPr>
              <w:t>(</w:t>
            </w:r>
            <w:r w:rsidRPr="001723BE">
              <w:rPr>
                <w:rFonts w:ascii="Sylfaen" w:hAnsi="Sylfaen"/>
                <w:i/>
                <w:sz w:val="20"/>
                <w:szCs w:val="20"/>
                <w:lang w:val="hy-AM"/>
              </w:rPr>
              <w:t>նկարագրել</w:t>
            </w:r>
            <w:r w:rsidR="00596F57" w:rsidRPr="001723BE">
              <w:rPr>
                <w:rFonts w:ascii="Sylfaen" w:hAnsi="Sylfaen"/>
                <w:i/>
                <w:sz w:val="20"/>
                <w:szCs w:val="20"/>
                <w:lang w:val="hy-AM"/>
              </w:rPr>
              <w:t>խնդիրը</w:t>
            </w:r>
            <w:r w:rsidR="001723BE" w:rsidRPr="001723BE">
              <w:rPr>
                <w:rFonts w:ascii="Sylfaen" w:hAnsi="Sylfaen"/>
                <w:i/>
                <w:sz w:val="20"/>
                <w:szCs w:val="20"/>
              </w:rPr>
              <w:t xml:space="preserve">) </w:t>
            </w:r>
          </w:p>
        </w:tc>
      </w:tr>
      <w:tr w:rsidR="00596F57" w:rsidRPr="003F205D" w:rsidTr="009464A8">
        <w:trPr>
          <w:trHeight w:val="1015"/>
        </w:trPr>
        <w:tc>
          <w:tcPr>
            <w:tcW w:w="2925" w:type="dxa"/>
            <w:gridSpan w:val="3"/>
          </w:tcPr>
          <w:p w:rsidR="00596F57" w:rsidRPr="005C2F59" w:rsidRDefault="00955ACD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ոչ</w:t>
            </w:r>
          </w:p>
        </w:tc>
        <w:tc>
          <w:tcPr>
            <w:tcW w:w="3312" w:type="dxa"/>
            <w:gridSpan w:val="3"/>
          </w:tcPr>
          <w:p w:rsidR="00596F57" w:rsidRPr="005C2F59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3"/>
          </w:tcPr>
          <w:p w:rsidR="00596F57" w:rsidRPr="001723BE" w:rsidRDefault="001723BE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1723BE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Pr="001723BE">
              <w:rPr>
                <w:rFonts w:ascii="Sylfaen" w:hAnsi="Sylfaen"/>
                <w:i/>
                <w:sz w:val="20"/>
                <w:szCs w:val="20"/>
                <w:lang w:val="hy-AM"/>
              </w:rPr>
              <w:t>պարզաբանել ինչպե՞ս է լուծվում ջրամատակարաման հարցը</w:t>
            </w:r>
            <w:r w:rsidRPr="001723BE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596F57" w:rsidRPr="003F205D" w:rsidTr="009464A8">
        <w:tc>
          <w:tcPr>
            <w:tcW w:w="9356" w:type="dxa"/>
            <w:gridSpan w:val="9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Հաստատության ս</w:t>
            </w:r>
            <w:r w:rsidRPr="0007781A">
              <w:rPr>
                <w:rFonts w:ascii="Sylfaen" w:hAnsi="Sylfaen" w:cs="Arial"/>
                <w:sz w:val="20"/>
                <w:szCs w:val="20"/>
                <w:lang w:val="hy-AM"/>
              </w:rPr>
              <w:t>անհանգույցներ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ը և դրանց վիճակը</w:t>
            </w:r>
          </w:p>
        </w:tc>
      </w:tr>
      <w:tr w:rsidR="00596F57" w:rsidRPr="003F205D" w:rsidTr="009464A8">
        <w:tc>
          <w:tcPr>
            <w:tcW w:w="1134" w:type="dxa"/>
          </w:tcPr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1723B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Շենքի հարկը</w:t>
            </w:r>
          </w:p>
          <w:p w:rsidR="00596F57" w:rsidRPr="00C454FD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96F57" w:rsidRPr="001723B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454F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Սանհանգույցների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թիվը</w:t>
            </w:r>
          </w:p>
        </w:tc>
        <w:tc>
          <w:tcPr>
            <w:tcW w:w="1418" w:type="dxa"/>
            <w:gridSpan w:val="2"/>
          </w:tcPr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 w:cs="Arial"/>
                <w:sz w:val="20"/>
                <w:szCs w:val="20"/>
                <w:lang w:val="hy-AM"/>
              </w:rPr>
              <w:t>Աղջիկների սան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-</w:t>
            </w:r>
            <w:r w:rsidRPr="00DE02AE">
              <w:rPr>
                <w:rFonts w:ascii="Sylfaen" w:hAnsi="Sylfaen" w:cs="Arial"/>
                <w:sz w:val="20"/>
                <w:szCs w:val="20"/>
                <w:lang w:val="hy-AM"/>
              </w:rPr>
              <w:t>հանգույց</w:t>
            </w:r>
            <w:r w:rsidRPr="001723BE">
              <w:rPr>
                <w:rFonts w:ascii="Sylfaen" w:hAnsi="Sylfaen" w:cs="Arial"/>
                <w:sz w:val="20"/>
                <w:szCs w:val="20"/>
                <w:lang w:val="hy-AM"/>
              </w:rPr>
              <w:t>ի առկայու</w:t>
            </w:r>
          </w:p>
          <w:p w:rsidR="00596F57" w:rsidRPr="00B92AA2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FD248F">
              <w:rPr>
                <w:rFonts w:ascii="Sylfaen" w:hAnsi="Sylfaen" w:cs="Arial"/>
                <w:sz w:val="20"/>
                <w:szCs w:val="20"/>
                <w:lang w:val="hy-AM"/>
              </w:rPr>
              <w:t>թյունը</w:t>
            </w:r>
            <w:r w:rsidRPr="001723BE">
              <w:rPr>
                <w:rFonts w:ascii="Sylfaen" w:hAnsi="Sylfaen"/>
                <w:i/>
                <w:sz w:val="20"/>
                <w:szCs w:val="20"/>
                <w:lang w:val="hy-AM"/>
              </w:rPr>
              <w:t>(ընդգծել այո կամ ոչ բառերը)</w:t>
            </w:r>
          </w:p>
        </w:tc>
        <w:tc>
          <w:tcPr>
            <w:tcW w:w="1417" w:type="dxa"/>
          </w:tcPr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 w:cs="Arial"/>
                <w:sz w:val="20"/>
                <w:szCs w:val="20"/>
                <w:lang w:val="hy-AM"/>
              </w:rPr>
              <w:t>Տղաների սան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-</w:t>
            </w:r>
            <w:r w:rsidRPr="00DE02AE">
              <w:rPr>
                <w:rFonts w:ascii="Sylfaen" w:hAnsi="Sylfaen" w:cs="Arial"/>
                <w:sz w:val="20"/>
                <w:szCs w:val="20"/>
                <w:lang w:val="hy-AM"/>
              </w:rPr>
              <w:t>հանգույց</w:t>
            </w:r>
            <w:r w:rsidRPr="005339C0">
              <w:rPr>
                <w:rFonts w:ascii="Sylfaen" w:hAnsi="Sylfaen" w:cs="Arial"/>
                <w:sz w:val="20"/>
                <w:szCs w:val="20"/>
                <w:lang w:val="hy-AM"/>
              </w:rPr>
              <w:t>ի առկայու</w:t>
            </w:r>
          </w:p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FD248F">
              <w:rPr>
                <w:rFonts w:ascii="Sylfaen" w:hAnsi="Sylfaen" w:cs="Arial"/>
                <w:sz w:val="20"/>
                <w:szCs w:val="20"/>
                <w:lang w:val="hy-AM"/>
              </w:rPr>
              <w:t>թյունը</w:t>
            </w:r>
          </w:p>
          <w:p w:rsidR="00596F57" w:rsidRPr="001723B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/>
              </w:rPr>
            </w:pPr>
            <w:r w:rsidRPr="001723BE">
              <w:rPr>
                <w:rFonts w:ascii="Sylfaen" w:hAnsi="Sylfaen"/>
                <w:i/>
                <w:sz w:val="20"/>
                <w:szCs w:val="20"/>
                <w:lang w:val="hy-AM"/>
              </w:rPr>
              <w:t>(ընդգծել այո կամ ոչ բառերը)</w:t>
            </w:r>
          </w:p>
        </w:tc>
        <w:tc>
          <w:tcPr>
            <w:tcW w:w="1560" w:type="dxa"/>
            <w:gridSpan w:val="2"/>
          </w:tcPr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5339C0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D46333">
              <w:rPr>
                <w:rFonts w:ascii="Sylfaen" w:hAnsi="Sylfaen"/>
                <w:sz w:val="20"/>
                <w:szCs w:val="20"/>
                <w:lang w:val="hy-AM"/>
              </w:rPr>
              <w:t>իգիենայի պարագանե</w:t>
            </w:r>
            <w:r w:rsidRPr="005339C0">
              <w:rPr>
                <w:rFonts w:ascii="Sylfaen" w:hAnsi="Sylfaen"/>
                <w:sz w:val="20"/>
                <w:szCs w:val="20"/>
                <w:lang w:val="hy-AM"/>
              </w:rPr>
              <w:t>րի առկայու</w:t>
            </w:r>
          </w:p>
          <w:p w:rsidR="00596F57" w:rsidRPr="00FD248F" w:rsidRDefault="001723BE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  <w:r w:rsidR="00596F57" w:rsidRPr="00FD248F">
              <w:rPr>
                <w:rFonts w:ascii="Sylfaen" w:hAnsi="Sylfaen"/>
                <w:sz w:val="20"/>
                <w:szCs w:val="20"/>
                <w:lang w:val="hy-AM"/>
              </w:rPr>
              <w:t>յ</w:t>
            </w:r>
            <w:r w:rsidR="00596F57">
              <w:rPr>
                <w:rFonts w:ascii="Sylfaen" w:hAnsi="Sylfaen"/>
                <w:sz w:val="20"/>
                <w:szCs w:val="20"/>
                <w:lang w:val="hy-AM"/>
              </w:rPr>
              <w:t xml:space="preserve">ունը </w:t>
            </w:r>
            <w:r w:rsidR="00596F57" w:rsidRPr="001723BE">
              <w:rPr>
                <w:rFonts w:ascii="Sylfaen" w:hAnsi="Sylfaen"/>
                <w:i/>
                <w:sz w:val="20"/>
                <w:szCs w:val="20"/>
                <w:lang w:val="hy-AM"/>
              </w:rPr>
              <w:t>(ընդգծել այո կամ ոչ բառերը)</w:t>
            </w:r>
          </w:p>
        </w:tc>
        <w:tc>
          <w:tcPr>
            <w:tcW w:w="1417" w:type="dxa"/>
          </w:tcPr>
          <w:p w:rsidR="00596F57" w:rsidRPr="009464A8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Հարմարեց վածությունը </w:t>
            </w:r>
            <w:r w:rsidRPr="009464A8">
              <w:rPr>
                <w:rFonts w:ascii="Sylfaen" w:hAnsi="Sylfaen" w:cs="Arial"/>
                <w:sz w:val="20"/>
                <w:szCs w:val="20"/>
                <w:lang w:val="hy-AM"/>
              </w:rPr>
              <w:t>հաշմանդա</w:t>
            </w:r>
          </w:p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9464A8">
              <w:rPr>
                <w:rFonts w:ascii="Sylfaen" w:hAnsi="Sylfaen" w:cs="Arial"/>
                <w:sz w:val="20"/>
                <w:szCs w:val="20"/>
                <w:lang w:val="hy-AM"/>
              </w:rPr>
              <w:t>մություն</w:t>
            </w:r>
            <w:r w:rsidRPr="00DE02AE">
              <w:rPr>
                <w:rFonts w:ascii="Sylfaen" w:hAnsi="Sylfaen" w:cs="Arial"/>
                <w:sz w:val="20"/>
                <w:szCs w:val="20"/>
                <w:lang w:val="hy-AM"/>
              </w:rPr>
              <w:t>ունեցող</w:t>
            </w:r>
            <w:r w:rsidRPr="00C454FD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անձանց </w:t>
            </w:r>
            <w:r w:rsidR="009464A8">
              <w:rPr>
                <w:rFonts w:ascii="Sylfaen" w:hAnsi="Sylfaen" w:cs="Arial"/>
                <w:sz w:val="20"/>
                <w:szCs w:val="20"/>
                <w:lang w:val="hy-AM"/>
              </w:rPr>
              <w:t>կարիքներին</w:t>
            </w:r>
          </w:p>
          <w:p w:rsidR="00596F57" w:rsidRPr="009464A8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  <w:r w:rsidRPr="009464A8">
              <w:rPr>
                <w:rFonts w:ascii="Sylfaen" w:hAnsi="Sylfaen"/>
                <w:i/>
                <w:sz w:val="20"/>
                <w:szCs w:val="20"/>
                <w:lang w:val="hy-AM"/>
              </w:rPr>
              <w:t>(ընդգծել այո կամ ոչ բառերը)</w:t>
            </w:r>
          </w:p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596F57" w:rsidRPr="00B92AA2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Վերանո րոգված </w:t>
            </w:r>
            <w:r w:rsidR="009464A8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, թե ոչ</w:t>
            </w:r>
            <w:r w:rsidRPr="009464A8">
              <w:rPr>
                <w:rFonts w:ascii="Sylfaen" w:hAnsi="Sylfaen" w:cs="Arial"/>
                <w:i/>
                <w:sz w:val="20"/>
                <w:szCs w:val="20"/>
                <w:lang w:val="hy-AM"/>
              </w:rPr>
              <w:t>(</w:t>
            </w:r>
            <w:r w:rsidRPr="009464A8">
              <w:rPr>
                <w:rFonts w:ascii="Sylfaen" w:hAnsi="Sylfaen"/>
                <w:i/>
                <w:sz w:val="20"/>
                <w:szCs w:val="20"/>
                <w:lang w:val="hy-AM"/>
              </w:rPr>
              <w:t>ընդգծել այո կամ ոչ բառերը)</w:t>
            </w:r>
          </w:p>
        </w:tc>
      </w:tr>
      <w:tr w:rsidR="00596F57" w:rsidRPr="00C454FD" w:rsidTr="009464A8">
        <w:tc>
          <w:tcPr>
            <w:tcW w:w="1134" w:type="dxa"/>
          </w:tcPr>
          <w:p w:rsidR="00596F57" w:rsidRPr="00C454F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1-ին հարկ</w:t>
            </w:r>
          </w:p>
        </w:tc>
        <w:tc>
          <w:tcPr>
            <w:tcW w:w="1134" w:type="dxa"/>
          </w:tcPr>
          <w:p w:rsidR="00596F57" w:rsidRPr="005C2F59" w:rsidRDefault="005C2F59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gridSpan w:val="2"/>
          </w:tcPr>
          <w:p w:rsidR="00596F57" w:rsidRPr="00955AC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  <w:r w:rsidRPr="00955ACD"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  <w:t>Այո</w:t>
            </w:r>
          </w:p>
          <w:p w:rsidR="00596F57" w:rsidRPr="005C2F59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</w:p>
        </w:tc>
        <w:tc>
          <w:tcPr>
            <w:tcW w:w="1417" w:type="dxa"/>
          </w:tcPr>
          <w:p w:rsidR="00596F57" w:rsidRPr="00955AC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  <w:r w:rsidRPr="00955ACD"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  <w:t xml:space="preserve">Այո </w:t>
            </w:r>
          </w:p>
          <w:p w:rsidR="00596F57" w:rsidRPr="00C454F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</w:p>
        </w:tc>
        <w:tc>
          <w:tcPr>
            <w:tcW w:w="1560" w:type="dxa"/>
            <w:gridSpan w:val="2"/>
          </w:tcPr>
          <w:p w:rsidR="00596F57" w:rsidRPr="00955AC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  <w:r w:rsidRPr="00955ACD"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  <w:t>Այո</w:t>
            </w:r>
          </w:p>
          <w:p w:rsidR="00596F57" w:rsidRPr="00C454F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</w:p>
        </w:tc>
        <w:tc>
          <w:tcPr>
            <w:tcW w:w="1417" w:type="dxa"/>
          </w:tcPr>
          <w:p w:rsidR="00596F57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Այո </w:t>
            </w:r>
          </w:p>
          <w:p w:rsidR="00596F57" w:rsidRPr="00955AC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  <w:r w:rsidRPr="00955ACD"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  <w:t>Ոչ</w:t>
            </w:r>
          </w:p>
        </w:tc>
        <w:tc>
          <w:tcPr>
            <w:tcW w:w="1276" w:type="dxa"/>
          </w:tcPr>
          <w:p w:rsidR="00596F57" w:rsidRPr="00955AC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  <w:r w:rsidRPr="00955ACD"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  <w:t xml:space="preserve">Այո </w:t>
            </w:r>
          </w:p>
          <w:p w:rsidR="00596F57" w:rsidRPr="00C454F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</w:p>
        </w:tc>
      </w:tr>
      <w:tr w:rsidR="00596F57" w:rsidRPr="00C454FD" w:rsidTr="009464A8">
        <w:tc>
          <w:tcPr>
            <w:tcW w:w="1134" w:type="dxa"/>
          </w:tcPr>
          <w:p w:rsidR="00596F57" w:rsidRPr="005C2F59" w:rsidRDefault="005C2F59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2-րդ հարկ</w:t>
            </w:r>
          </w:p>
        </w:tc>
        <w:tc>
          <w:tcPr>
            <w:tcW w:w="1134" w:type="dxa"/>
          </w:tcPr>
          <w:p w:rsidR="00596F57" w:rsidRPr="005C2F59" w:rsidRDefault="005C2F59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</w:tcPr>
          <w:p w:rsidR="00596F57" w:rsidRPr="00C454F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596F57" w:rsidRPr="00C454F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gridSpan w:val="2"/>
          </w:tcPr>
          <w:p w:rsidR="00596F57" w:rsidRPr="00C454F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596F57" w:rsidRPr="00C454F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596F57" w:rsidRPr="00C454F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</w:tbl>
    <w:p w:rsidR="00596F57" w:rsidRPr="00C454FD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596F57" w:rsidRPr="009464A8" w:rsidRDefault="00596F57" w:rsidP="000462FA">
      <w:pPr>
        <w:spacing w:line="240" w:lineRule="auto"/>
        <w:ind w:firstLine="708"/>
        <w:rPr>
          <w:rFonts w:ascii="Sylfaen" w:hAnsi="Sylfaen"/>
          <w:b/>
          <w:i/>
          <w:lang w:val="hy-AM" w:eastAsia="ru-RU"/>
        </w:rPr>
      </w:pPr>
      <w:r w:rsidRPr="00562B1C">
        <w:rPr>
          <w:rFonts w:ascii="Sylfaen" w:hAnsi="Sylfaen"/>
          <w:i/>
          <w:lang w:val="hy-AM" w:eastAsia="ru-RU"/>
        </w:rPr>
        <w:t xml:space="preserve">Վերլուծել ջրամատակարարման և սանհագույցների հետ կապված վիճակն ու խնդիրները և կատարել եզրահանգումներ ու </w:t>
      </w:r>
      <w:r w:rsidR="00D25DB3" w:rsidRPr="00D25DB3">
        <w:rPr>
          <w:rFonts w:ascii="Sylfaen" w:hAnsi="Sylfaen"/>
          <w:i/>
          <w:lang w:val="hy-AM" w:eastAsia="ru-RU"/>
        </w:rPr>
        <w:t>մեկնաբանություններ</w:t>
      </w:r>
      <w:r w:rsidR="009464A8">
        <w:rPr>
          <w:rFonts w:ascii="Sylfaen" w:hAnsi="Sylfaen"/>
          <w:i/>
          <w:lang w:val="hy-AM" w:eastAsia="ru-RU"/>
        </w:rPr>
        <w:t>:</w:t>
      </w:r>
      <w:r w:rsidRPr="00126AA4">
        <w:rPr>
          <w:rFonts w:ascii="Sylfaen" w:hAnsi="Sylfaen"/>
          <w:b/>
          <w:i/>
          <w:lang w:val="hy-AM" w:eastAsia="ru-RU"/>
        </w:rPr>
        <w:t>__</w:t>
      </w:r>
      <w:r w:rsidR="00955ACD" w:rsidRPr="00FA35C4">
        <w:rPr>
          <w:rFonts w:ascii="Sylfaen" w:hAnsi="Sylfaen"/>
          <w:b/>
          <w:i/>
          <w:u w:val="single"/>
          <w:lang w:val="hy-AM" w:eastAsia="ru-RU"/>
        </w:rPr>
        <w:t>Հաստատությունում սանհանգույցներ</w:t>
      </w:r>
      <w:r w:rsidR="00E671AC" w:rsidRPr="00E671AC">
        <w:rPr>
          <w:rFonts w:ascii="Sylfaen" w:hAnsi="Sylfaen"/>
          <w:b/>
          <w:i/>
          <w:u w:val="single"/>
          <w:lang w:val="hy-AM" w:eastAsia="ru-RU"/>
        </w:rPr>
        <w:t>ը</w:t>
      </w:r>
      <w:r w:rsidR="00955ACD" w:rsidRPr="00FA35C4">
        <w:rPr>
          <w:rFonts w:ascii="Sylfaen" w:hAnsi="Sylfaen"/>
          <w:b/>
          <w:i/>
          <w:u w:val="single"/>
          <w:lang w:val="hy-AM" w:eastAsia="ru-RU"/>
        </w:rPr>
        <w:t xml:space="preserve"> գործումեն միայն առաջին հարկում</w:t>
      </w:r>
      <w:r w:rsidR="00E671AC" w:rsidRPr="00E671AC">
        <w:rPr>
          <w:rFonts w:ascii="Sylfaen" w:hAnsi="Sylfaen"/>
          <w:b/>
          <w:i/>
          <w:u w:val="single"/>
          <w:lang w:val="hy-AM" w:eastAsia="ru-RU"/>
        </w:rPr>
        <w:t>:Ա</w:t>
      </w:r>
      <w:r w:rsidR="00955ACD" w:rsidRPr="00FA35C4">
        <w:rPr>
          <w:rFonts w:ascii="Sylfaen" w:hAnsi="Sylfaen"/>
          <w:b/>
          <w:i/>
          <w:u w:val="single"/>
          <w:lang w:val="hy-AM" w:eastAsia="ru-RU"/>
        </w:rPr>
        <w:t>ռանձնացված են տղաների և աղջիկների համար</w:t>
      </w:r>
      <w:r w:rsidR="00E671AC" w:rsidRPr="00E671AC">
        <w:rPr>
          <w:rFonts w:ascii="Sylfaen" w:hAnsi="Sylfaen"/>
          <w:b/>
          <w:i/>
          <w:u w:val="single"/>
          <w:lang w:val="hy-AM" w:eastAsia="ru-RU"/>
        </w:rPr>
        <w:t xml:space="preserve"> նախատեսված</w:t>
      </w:r>
      <w:r w:rsidR="00955ACD" w:rsidRPr="00FA35C4">
        <w:rPr>
          <w:rFonts w:ascii="Sylfaen" w:hAnsi="Sylfaen"/>
          <w:b/>
          <w:i/>
          <w:u w:val="single"/>
          <w:lang w:val="hy-AM" w:eastAsia="ru-RU"/>
        </w:rPr>
        <w:t xml:space="preserve"> սանհանգույցներ</w:t>
      </w:r>
      <w:r w:rsidR="00E671AC" w:rsidRPr="00E671AC">
        <w:rPr>
          <w:rFonts w:ascii="Sylfaen" w:hAnsi="Sylfaen"/>
          <w:b/>
          <w:i/>
          <w:u w:val="single"/>
          <w:lang w:val="hy-AM" w:eastAsia="ru-RU"/>
        </w:rPr>
        <w:t xml:space="preserve">ը:Նույն կերպ է գործում </w:t>
      </w:r>
      <w:r w:rsidR="00955ACD" w:rsidRPr="00FA35C4">
        <w:rPr>
          <w:rFonts w:ascii="Sylfaen" w:hAnsi="Sylfaen"/>
          <w:b/>
          <w:i/>
          <w:u w:val="single"/>
          <w:lang w:val="hy-AM" w:eastAsia="ru-RU"/>
        </w:rPr>
        <w:t>անձնակազմի համ</w:t>
      </w:r>
      <w:r w:rsidR="00E671AC" w:rsidRPr="00E671AC">
        <w:rPr>
          <w:rFonts w:ascii="Sylfaen" w:hAnsi="Sylfaen"/>
          <w:b/>
          <w:i/>
          <w:u w:val="single"/>
          <w:lang w:val="hy-AM" w:eastAsia="ru-RU"/>
        </w:rPr>
        <w:t>ա</w:t>
      </w:r>
      <w:r w:rsidR="00955ACD" w:rsidRPr="00FA35C4">
        <w:rPr>
          <w:rFonts w:ascii="Sylfaen" w:hAnsi="Sylfaen"/>
          <w:b/>
          <w:i/>
          <w:u w:val="single"/>
          <w:lang w:val="hy-AM" w:eastAsia="ru-RU"/>
        </w:rPr>
        <w:t>ր</w:t>
      </w:r>
      <w:r w:rsidR="00E671AC" w:rsidRPr="00E671AC">
        <w:rPr>
          <w:rFonts w:ascii="Sylfaen" w:hAnsi="Sylfaen"/>
          <w:b/>
          <w:i/>
          <w:u w:val="single"/>
          <w:lang w:val="hy-AM" w:eastAsia="ru-RU"/>
        </w:rPr>
        <w:t xml:space="preserve"> նախատեսված սանհանգույցը</w:t>
      </w:r>
      <w:r w:rsidR="00955ACD" w:rsidRPr="00FA35C4">
        <w:rPr>
          <w:rFonts w:ascii="Sylfaen" w:hAnsi="Sylfaen"/>
          <w:b/>
          <w:i/>
          <w:u w:val="single"/>
          <w:lang w:val="hy-AM" w:eastAsia="ru-RU"/>
        </w:rPr>
        <w:t xml:space="preserve">:Սանհանգույցները գտնվում են բարեկարգ վիճակում,ապահովված են մշտական ջրով և </w:t>
      </w:r>
      <w:r w:rsidR="00955ACD" w:rsidRPr="00FA35C4">
        <w:rPr>
          <w:rFonts w:ascii="Sylfaen" w:hAnsi="Sylfaen"/>
          <w:b/>
          <w:i/>
          <w:u w:val="single"/>
          <w:lang w:val="hy-AM" w:eastAsia="ru-RU"/>
        </w:rPr>
        <w:lastRenderedPageBreak/>
        <w:t>սանիտարահիգենիկ պարագաներով:</w:t>
      </w:r>
      <w:r w:rsidRPr="00955ACD">
        <w:rPr>
          <w:rFonts w:ascii="Sylfaen" w:hAnsi="Sylfaen"/>
          <w:i/>
          <w:u w:val="single"/>
          <w:lang w:val="hy-AM" w:eastAsia="ru-RU"/>
        </w:rPr>
        <w:t>_______________________________________________________________________________________________</w:t>
      </w:r>
      <w:r w:rsidR="009464A8" w:rsidRPr="009464A8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596F57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</w:p>
    <w:p w:rsidR="00596F57" w:rsidRPr="00975625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  <w:r w:rsidRPr="00DF632D">
        <w:rPr>
          <w:rFonts w:ascii="Sylfaen" w:hAnsi="Sylfaen"/>
          <w:b/>
          <w:i/>
          <w:lang w:val="hy-AM"/>
        </w:rPr>
        <w:t>Չափանիշներ</w:t>
      </w:r>
      <w:r>
        <w:rPr>
          <w:rFonts w:ascii="Sylfaen" w:hAnsi="Sylfaen"/>
          <w:b/>
          <w:i/>
          <w:lang w:val="hy-AM"/>
        </w:rPr>
        <w:t xml:space="preserve"> 12 </w:t>
      </w:r>
      <w:r w:rsidR="00B228C9" w:rsidRPr="00745EF2">
        <w:rPr>
          <w:rFonts w:ascii="Sylfaen" w:hAnsi="Sylfaen"/>
          <w:b/>
          <w:i/>
          <w:lang w:val="hy-AM"/>
        </w:rPr>
        <w:t>-</w:t>
      </w:r>
      <w:r>
        <w:rPr>
          <w:rFonts w:ascii="Sylfaen" w:hAnsi="Sylfaen"/>
          <w:b/>
          <w:i/>
          <w:lang w:val="hy-AM"/>
        </w:rPr>
        <w:t xml:space="preserve"> 13</w:t>
      </w:r>
    </w:p>
    <w:p w:rsidR="00596F57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12 և 13 չափանիշները վերաբերում են սննդի կետի առկայությանը </w:t>
      </w:r>
      <w:r w:rsidR="00E41192" w:rsidRPr="00E41192">
        <w:rPr>
          <w:rFonts w:ascii="Sylfaen" w:hAnsi="Sylfaen"/>
          <w:lang w:val="hy-AM"/>
        </w:rPr>
        <w:t>ուսումնական</w:t>
      </w:r>
      <w:r>
        <w:rPr>
          <w:rFonts w:ascii="Sylfaen" w:hAnsi="Sylfaen"/>
          <w:lang w:val="hy-AM"/>
        </w:rPr>
        <w:t>հաստատությունում: Այս չափանիշներին հաստատության համապատասխանության գնահատումը պետք է իրականացնել դիտարկ</w:t>
      </w:r>
      <w:r w:rsidR="002F330F">
        <w:rPr>
          <w:rFonts w:ascii="Sylfaen" w:hAnsi="Sylfaen"/>
          <w:lang w:val="hy-AM"/>
        </w:rPr>
        <w:t>ում-</w:t>
      </w:r>
      <w:r>
        <w:rPr>
          <w:rFonts w:ascii="Sylfaen" w:hAnsi="Sylfaen"/>
          <w:lang w:val="hy-AM"/>
        </w:rPr>
        <w:t xml:space="preserve">փաստագրման միջոցով: </w:t>
      </w:r>
      <w:r w:rsidR="00846D98">
        <w:rPr>
          <w:rFonts w:ascii="Sylfaen" w:hAnsi="Sylfaen"/>
          <w:lang w:val="hy-AM"/>
        </w:rPr>
        <w:t>Ատորև բերված Աղյուսակ 1</w:t>
      </w:r>
      <w:r w:rsidR="002E462F">
        <w:rPr>
          <w:rFonts w:ascii="Sylfaen" w:hAnsi="Sylfaen"/>
          <w:lang w:val="hy-AM"/>
        </w:rPr>
        <w:t>5</w:t>
      </w:r>
      <w:r w:rsidR="00846D98">
        <w:rPr>
          <w:rFonts w:ascii="Sylfaen" w:hAnsi="Sylfaen"/>
          <w:lang w:val="hy-AM"/>
        </w:rPr>
        <w:t xml:space="preserve">-ի լրացման միջոցով </w:t>
      </w:r>
      <w:r w:rsidR="002E462F">
        <w:rPr>
          <w:rFonts w:ascii="Sylfaen" w:hAnsi="Sylfaen"/>
          <w:lang w:val="hy-AM"/>
        </w:rPr>
        <w:t xml:space="preserve">հաստատության գրացամատյանում նախ </w:t>
      </w:r>
      <w:r w:rsidR="00846D98">
        <w:rPr>
          <w:rFonts w:ascii="Sylfaen" w:hAnsi="Sylfaen"/>
          <w:lang w:val="hy-AM"/>
        </w:rPr>
        <w:t>պետք է նշել</w:t>
      </w:r>
      <w:r>
        <w:rPr>
          <w:rFonts w:ascii="Sylfaen" w:hAnsi="Sylfaen"/>
          <w:lang w:val="hy-AM"/>
        </w:rPr>
        <w:t xml:space="preserve"> արդյոք հ</w:t>
      </w:r>
      <w:r w:rsidRPr="00B70CBC">
        <w:rPr>
          <w:rFonts w:ascii="Sylfaen" w:hAnsi="Sylfaen"/>
          <w:lang w:val="hy-AM"/>
        </w:rPr>
        <w:t xml:space="preserve">աստատությունն </w:t>
      </w:r>
      <w:r>
        <w:rPr>
          <w:rFonts w:ascii="Sylfaen" w:hAnsi="Sylfaen"/>
          <w:lang w:val="hy-AM"/>
        </w:rPr>
        <w:t>ունի գործող սննդի կետ</w:t>
      </w:r>
      <w:r w:rsidR="00846D98">
        <w:rPr>
          <w:rFonts w:ascii="Sylfaen" w:hAnsi="Sylfaen"/>
          <w:lang w:val="hy-AM"/>
        </w:rPr>
        <w:t>,թե ոչ:</w:t>
      </w:r>
      <w:r>
        <w:rPr>
          <w:rFonts w:ascii="Sylfaen" w:hAnsi="Sylfaen"/>
          <w:lang w:val="hy-AM"/>
        </w:rPr>
        <w:t xml:space="preserve"> Եթե հաստատությունը չունի գործող սննդի կետ, ապա պետք է նկարագրել, թե ինչպես է կազմակերպվում սովոր</w:t>
      </w:r>
      <w:r w:rsidR="00C65337" w:rsidRPr="00C65337">
        <w:rPr>
          <w:rFonts w:ascii="Sylfaen" w:hAnsi="Sylfaen"/>
          <w:lang w:val="hy-AM"/>
        </w:rPr>
        <w:t>ո</w:t>
      </w:r>
      <w:r>
        <w:rPr>
          <w:rFonts w:ascii="Sylfaen" w:hAnsi="Sylfaen"/>
          <w:lang w:val="hy-AM"/>
        </w:rPr>
        <w:t xml:space="preserve">ղների </w:t>
      </w:r>
      <w:r w:rsidR="002E462F">
        <w:rPr>
          <w:rFonts w:ascii="Sylfaen" w:hAnsi="Sylfaen"/>
          <w:lang w:val="hy-AM"/>
        </w:rPr>
        <w:t xml:space="preserve">և աշխատակիցների </w:t>
      </w:r>
      <w:r w:rsidR="00C65337" w:rsidRPr="00C65337">
        <w:rPr>
          <w:rFonts w:ascii="Sylfaen" w:hAnsi="Sylfaen"/>
          <w:lang w:val="hy-AM"/>
        </w:rPr>
        <w:t xml:space="preserve">սննդի </w:t>
      </w:r>
      <w:r>
        <w:rPr>
          <w:rFonts w:ascii="Sylfaen" w:hAnsi="Sylfaen"/>
          <w:lang w:val="hy-AM"/>
        </w:rPr>
        <w:t xml:space="preserve">ապահովման խնդիրը, երբ </w:t>
      </w:r>
      <w:r w:rsidR="002E462F">
        <w:rPr>
          <w:rFonts w:ascii="Sylfaen" w:hAnsi="Sylfaen"/>
          <w:lang w:val="hy-AM"/>
        </w:rPr>
        <w:t>նրանք</w:t>
      </w:r>
      <w:r w:rsidR="00846D98">
        <w:rPr>
          <w:rFonts w:ascii="Sylfaen" w:hAnsi="Sylfaen"/>
          <w:lang w:val="hy-AM"/>
        </w:rPr>
        <w:t xml:space="preserve"> գտնվում են հաստատությունում: </w:t>
      </w:r>
      <w:r>
        <w:rPr>
          <w:rFonts w:ascii="Sylfaen" w:hAnsi="Sylfaen"/>
          <w:lang w:val="hy-AM"/>
        </w:rPr>
        <w:t>Այնուհետ, պետք է մանրամասնել սննդի կետի վիճակը և հագեցվածությունը ա</w:t>
      </w:r>
      <w:r w:rsidR="00846D98">
        <w:rPr>
          <w:rFonts w:ascii="Sylfaen" w:hAnsi="Sylfaen"/>
          <w:lang w:val="hy-AM"/>
        </w:rPr>
        <w:t>նհրաժեշտ գույքով և պարագաներով:</w:t>
      </w:r>
    </w:p>
    <w:p w:rsidR="00596F57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Դիտարկման արդյունքները պետք է ամփոփել հաստատության ներքին գնահատման հաշվետվության մեջ: </w:t>
      </w:r>
    </w:p>
    <w:p w:rsidR="00596F57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lang w:val="hy-AM"/>
        </w:rPr>
      </w:pPr>
    </w:p>
    <w:p w:rsidR="00596F57" w:rsidRPr="00B92AA2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B92AA2">
        <w:rPr>
          <w:rFonts w:ascii="Sylfaen" w:hAnsi="Sylfaen"/>
          <w:b/>
          <w:i/>
          <w:lang w:val="hy-AM"/>
        </w:rPr>
        <w:t>Աղյուսակ 1</w:t>
      </w:r>
      <w:r w:rsidR="002E462F">
        <w:rPr>
          <w:rFonts w:ascii="Sylfaen" w:hAnsi="Sylfaen"/>
          <w:b/>
          <w:i/>
          <w:lang w:val="hy-AM"/>
        </w:rPr>
        <w:t>5</w:t>
      </w:r>
      <w:r w:rsidRPr="00B92AA2">
        <w:rPr>
          <w:rFonts w:ascii="Sylfaen" w:hAnsi="Sylfaen"/>
          <w:b/>
          <w:i/>
          <w:lang w:val="hy-AM"/>
        </w:rPr>
        <w:t xml:space="preserve">. </w:t>
      </w:r>
      <w:r>
        <w:rPr>
          <w:rFonts w:ascii="Sylfaen" w:hAnsi="Sylfaen"/>
          <w:b/>
          <w:i/>
          <w:lang w:val="hy-AM"/>
        </w:rPr>
        <w:t xml:space="preserve">Տվյալներ </w:t>
      </w:r>
      <w:r w:rsidR="00E41192" w:rsidRPr="00E41192">
        <w:rPr>
          <w:rFonts w:ascii="Sylfaen" w:hAnsi="Sylfaen"/>
          <w:b/>
          <w:i/>
          <w:lang w:val="hy-AM"/>
        </w:rPr>
        <w:t>ուսումնական</w:t>
      </w:r>
      <w:r>
        <w:rPr>
          <w:rFonts w:ascii="Sylfaen" w:hAnsi="Sylfaen"/>
          <w:b/>
          <w:i/>
          <w:lang w:val="hy-AM"/>
        </w:rPr>
        <w:t>հ</w:t>
      </w:r>
      <w:r w:rsidRPr="007A4A7A">
        <w:rPr>
          <w:rFonts w:ascii="Sylfaen" w:hAnsi="Sylfaen"/>
          <w:b/>
          <w:i/>
          <w:lang w:val="hy-AM"/>
        </w:rPr>
        <w:t>աստատությունում սննդի կետ</w:t>
      </w:r>
      <w:r w:rsidRPr="00B92AA2">
        <w:rPr>
          <w:rFonts w:ascii="Sylfaen" w:hAnsi="Sylfaen"/>
          <w:b/>
          <w:i/>
          <w:lang w:val="hy-AM"/>
        </w:rPr>
        <w:t xml:space="preserve">ի առկայության և սննդի կազմակերպման </w:t>
      </w:r>
      <w:r>
        <w:rPr>
          <w:rFonts w:ascii="Sylfaen" w:hAnsi="Sylfaen"/>
          <w:b/>
          <w:i/>
          <w:lang w:val="hy-AM"/>
        </w:rPr>
        <w:t>վերաբերյալ</w:t>
      </w:r>
    </w:p>
    <w:p w:rsidR="00596F57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596F57" w:rsidRPr="0070739E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</w:rPr>
      </w:pPr>
      <w:r>
        <w:rPr>
          <w:rFonts w:ascii="Sylfaen" w:hAnsi="Sylfaen" w:cs="Sylfaen"/>
          <w:sz w:val="20"/>
          <w:szCs w:val="20"/>
          <w:lang w:val="hy-AM"/>
        </w:rPr>
        <w:t>Դիտարկման ա</w:t>
      </w:r>
      <w:r w:rsidRPr="00353E95">
        <w:rPr>
          <w:rFonts w:ascii="Sylfaen" w:hAnsi="Sylfaen" w:cs="Sylfaen"/>
          <w:sz w:val="20"/>
          <w:szCs w:val="20"/>
        </w:rPr>
        <w:t>մսաթիվ</w:t>
      </w:r>
      <w:r w:rsidR="0070739E">
        <w:rPr>
          <w:rFonts w:ascii="Sylfaen" w:hAnsi="Sylfaen" w:cs="Sylfaen"/>
          <w:sz w:val="20"/>
          <w:szCs w:val="20"/>
          <w:lang w:val="en-US"/>
        </w:rPr>
        <w:t xml:space="preserve"> 2</w:t>
      </w:r>
      <w:r w:rsidR="005A0506">
        <w:rPr>
          <w:rFonts w:ascii="Sylfaen" w:hAnsi="Sylfaen" w:cs="Sylfaen"/>
          <w:sz w:val="20"/>
          <w:szCs w:val="20"/>
        </w:rPr>
        <w:t>2</w:t>
      </w:r>
      <w:r w:rsidR="0070739E">
        <w:rPr>
          <w:rFonts w:ascii="Sylfaen" w:hAnsi="Sylfaen" w:cs="Sylfaen"/>
          <w:sz w:val="20"/>
          <w:szCs w:val="20"/>
          <w:lang w:val="en-US"/>
        </w:rPr>
        <w:t>.0</w:t>
      </w:r>
      <w:r w:rsidR="0070739E">
        <w:rPr>
          <w:rFonts w:ascii="Sylfaen" w:hAnsi="Sylfaen" w:cs="Sylfaen"/>
          <w:sz w:val="20"/>
          <w:szCs w:val="20"/>
        </w:rPr>
        <w:t>8</w:t>
      </w:r>
      <w:r w:rsidR="00F231D9">
        <w:rPr>
          <w:rFonts w:ascii="Sylfaen" w:hAnsi="Sylfaen" w:cs="Sylfaen"/>
          <w:sz w:val="20"/>
          <w:szCs w:val="20"/>
          <w:lang w:val="en-US"/>
        </w:rPr>
        <w:t>.20</w:t>
      </w:r>
      <w:r w:rsidR="005A0506">
        <w:rPr>
          <w:rFonts w:ascii="Sylfaen" w:hAnsi="Sylfaen" w:cs="Sylfaen"/>
          <w:sz w:val="20"/>
          <w:szCs w:val="20"/>
        </w:rPr>
        <w:t>22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76"/>
        <w:gridCol w:w="1701"/>
        <w:gridCol w:w="283"/>
        <w:gridCol w:w="1560"/>
        <w:gridCol w:w="1417"/>
        <w:gridCol w:w="2126"/>
      </w:tblGrid>
      <w:tr w:rsidR="00596F57" w:rsidRPr="003F205D" w:rsidTr="0010692B">
        <w:trPr>
          <w:trHeight w:val="326"/>
        </w:trPr>
        <w:tc>
          <w:tcPr>
            <w:tcW w:w="9639" w:type="dxa"/>
            <w:gridSpan w:val="7"/>
          </w:tcPr>
          <w:p w:rsidR="00B53737" w:rsidRPr="003C2DAF" w:rsidRDefault="005E6093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21257">
              <w:rPr>
                <w:rFonts w:ascii="Sylfaen" w:eastAsia="Calibri" w:hAnsi="Sylfaen" w:cs="Arial"/>
                <w:sz w:val="20"/>
                <w:szCs w:val="20"/>
                <w:lang w:val="hy-AM" w:eastAsia="en-US"/>
              </w:rPr>
              <w:t>Ուսումնական</w:t>
            </w:r>
            <w:r w:rsidR="00E41192" w:rsidRPr="00E21257">
              <w:rPr>
                <w:rFonts w:ascii="Sylfaen" w:eastAsia="Calibri" w:hAnsi="Sylfaen" w:cs="Arial"/>
                <w:sz w:val="20"/>
                <w:szCs w:val="20"/>
                <w:lang w:val="hy-AM" w:eastAsia="en-US"/>
              </w:rPr>
              <w:t xml:space="preserve"> հ</w:t>
            </w:r>
            <w:r w:rsidR="00596F57" w:rsidRPr="00E21257">
              <w:rPr>
                <w:rFonts w:ascii="Sylfaen" w:eastAsia="Calibri" w:hAnsi="Sylfaen" w:cs="Arial"/>
                <w:sz w:val="20"/>
                <w:szCs w:val="20"/>
                <w:lang w:val="hy-AM" w:eastAsia="en-US"/>
              </w:rPr>
              <w:t>աստատությունում առկա</w:t>
            </w:r>
            <w:r w:rsidR="00596F57" w:rsidRPr="00353E95">
              <w:rPr>
                <w:rFonts w:ascii="Sylfaen" w:hAnsi="Sylfaen"/>
                <w:sz w:val="20"/>
                <w:szCs w:val="20"/>
                <w:lang w:val="hy-AM"/>
              </w:rPr>
              <w:t xml:space="preserve"> է սննդի կետ</w:t>
            </w:r>
            <w:r w:rsidR="00596F57">
              <w:rPr>
                <w:rFonts w:ascii="Sylfaen" w:hAnsi="Sylfaen"/>
                <w:sz w:val="20"/>
                <w:szCs w:val="20"/>
                <w:lang w:val="hy-AM"/>
              </w:rPr>
              <w:t>, թե ոչ</w:t>
            </w:r>
          </w:p>
          <w:p w:rsidR="00596F57" w:rsidRPr="00B53737" w:rsidRDefault="00B5373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(ընտրել </w:t>
            </w:r>
            <w:r w:rsidR="00596F57"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այո կամ ոչ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սյունակը</w:t>
            </w:r>
            <w:r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3F205D" w:rsidTr="0010692B">
        <w:trPr>
          <w:trHeight w:val="325"/>
        </w:trPr>
        <w:tc>
          <w:tcPr>
            <w:tcW w:w="4536" w:type="dxa"/>
            <w:gridSpan w:val="4"/>
          </w:tcPr>
          <w:p w:rsidR="00596F57" w:rsidRPr="00955ACD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u w:val="single"/>
                <w:lang w:val="hy-AM"/>
              </w:rPr>
            </w:pPr>
            <w:r w:rsidRPr="00955ACD">
              <w:rPr>
                <w:rFonts w:ascii="Sylfaen" w:hAnsi="Sylfaen"/>
                <w:sz w:val="20"/>
                <w:szCs w:val="20"/>
                <w:u w:val="single"/>
                <w:lang w:val="hy-AM"/>
              </w:rPr>
              <w:t xml:space="preserve">Այո </w:t>
            </w:r>
          </w:p>
        </w:tc>
        <w:tc>
          <w:tcPr>
            <w:tcW w:w="5103" w:type="dxa"/>
            <w:gridSpan w:val="3"/>
          </w:tcPr>
          <w:p w:rsidR="00B5373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Ոչ</w:t>
            </w:r>
          </w:p>
          <w:p w:rsidR="00596F57" w:rsidRPr="00B53737" w:rsidRDefault="00B5373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>(</w:t>
            </w:r>
            <w:r w:rsidR="00D61F08"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նկարագրել, թե ինչպես է կազմակերպվում սովորողների </w:t>
            </w:r>
            <w:r w:rsidR="002E462F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և աշխատակիցների </w:t>
            </w:r>
            <w:r w:rsidR="00D61F08"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>սննդի ապահովման խնդիրը</w:t>
            </w:r>
            <w:r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3F205D" w:rsidTr="0010692B">
        <w:trPr>
          <w:trHeight w:val="326"/>
        </w:trPr>
        <w:tc>
          <w:tcPr>
            <w:tcW w:w="9639" w:type="dxa"/>
            <w:gridSpan w:val="7"/>
          </w:tcPr>
          <w:p w:rsidR="00B53737" w:rsidRPr="00455670" w:rsidRDefault="005E6093" w:rsidP="000462FA">
            <w:pPr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21257">
              <w:rPr>
                <w:rFonts w:ascii="Sylfaen" w:hAnsi="Sylfaen" w:cs="Arial"/>
                <w:sz w:val="20"/>
                <w:szCs w:val="20"/>
                <w:lang w:val="hy-AM"/>
              </w:rPr>
              <w:t>Ուսումնականհ</w:t>
            </w:r>
            <w:r w:rsidR="00596F57" w:rsidRPr="00B92AA2">
              <w:rPr>
                <w:rFonts w:ascii="Sylfaen" w:hAnsi="Sylfaen" w:cs="Arial"/>
                <w:sz w:val="20"/>
                <w:szCs w:val="20"/>
                <w:lang w:val="hy-AM"/>
              </w:rPr>
              <w:t xml:space="preserve">աստատության սննդի կետում փակցված են առողջ </w:t>
            </w:r>
            <w:r w:rsidR="00596F57" w:rsidRPr="00455670">
              <w:rPr>
                <w:rFonts w:ascii="Sylfaen" w:hAnsi="Sylfaen" w:cs="Arial"/>
                <w:sz w:val="20"/>
                <w:szCs w:val="20"/>
                <w:lang w:val="hy-AM"/>
              </w:rPr>
              <w:t>ս</w:t>
            </w:r>
            <w:r w:rsidR="00596F57" w:rsidRPr="00B92AA2">
              <w:rPr>
                <w:rFonts w:ascii="Sylfaen" w:hAnsi="Sylfaen" w:cs="Arial"/>
                <w:sz w:val="20"/>
                <w:szCs w:val="20"/>
                <w:lang w:val="hy-AM"/>
              </w:rPr>
              <w:t>ննդակարգի վերաբերյալ համապատասխան պաստառներ</w:t>
            </w:r>
            <w:r w:rsidR="00596F57">
              <w:rPr>
                <w:rFonts w:ascii="Sylfaen" w:hAnsi="Sylfaen" w:cs="Arial"/>
                <w:sz w:val="20"/>
                <w:szCs w:val="20"/>
                <w:lang w:val="hy-AM"/>
              </w:rPr>
              <w:t>, թե ոչ</w:t>
            </w:r>
          </w:p>
          <w:p w:rsidR="00596F57" w:rsidRPr="00B53737" w:rsidRDefault="00B53737" w:rsidP="000462FA">
            <w:pPr>
              <w:spacing w:after="0" w:line="240" w:lineRule="auto"/>
              <w:jc w:val="both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(ընտրել </w:t>
            </w:r>
            <w:r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այո կամ ոչ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սյունակը</w:t>
            </w:r>
            <w:r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B92AA2" w:rsidTr="0010692B">
        <w:trPr>
          <w:trHeight w:val="325"/>
        </w:trPr>
        <w:tc>
          <w:tcPr>
            <w:tcW w:w="4536" w:type="dxa"/>
            <w:gridSpan w:val="4"/>
          </w:tcPr>
          <w:p w:rsidR="00596F57" w:rsidRPr="00955ACD" w:rsidRDefault="00596F57" w:rsidP="000462FA">
            <w:pPr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  <w:u w:val="single"/>
                <w:lang w:val="hy-AM"/>
              </w:rPr>
            </w:pPr>
            <w:r w:rsidRPr="00955ACD">
              <w:rPr>
                <w:rFonts w:ascii="Sylfaen" w:hAnsi="Sylfaen" w:cs="Arial"/>
                <w:sz w:val="20"/>
                <w:szCs w:val="20"/>
                <w:u w:val="single"/>
                <w:lang w:val="hy-AM"/>
              </w:rPr>
              <w:t xml:space="preserve">Այո </w:t>
            </w:r>
          </w:p>
        </w:tc>
        <w:tc>
          <w:tcPr>
            <w:tcW w:w="5103" w:type="dxa"/>
            <w:gridSpan w:val="3"/>
          </w:tcPr>
          <w:p w:rsidR="00596F57" w:rsidRPr="00B92AA2" w:rsidRDefault="00596F57" w:rsidP="000462FA">
            <w:pPr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Ոչ </w:t>
            </w:r>
          </w:p>
        </w:tc>
      </w:tr>
      <w:tr w:rsidR="00596F57" w:rsidRPr="00575630" w:rsidTr="0010692B">
        <w:tc>
          <w:tcPr>
            <w:tcW w:w="9639" w:type="dxa"/>
            <w:gridSpan w:val="7"/>
          </w:tcPr>
          <w:p w:rsidR="00B53737" w:rsidRPr="00B53737" w:rsidRDefault="00B5373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Arial"/>
                <w:sz w:val="20"/>
                <w:szCs w:val="20"/>
                <w:lang w:val="hy-AM" w:eastAsia="en-US"/>
              </w:rPr>
              <w:t>Նկարագրել ս</w:t>
            </w:r>
            <w:r w:rsidR="00596F57" w:rsidRPr="007D6B3D">
              <w:rPr>
                <w:rFonts w:ascii="Sylfaen" w:hAnsi="Sylfaen" w:cs="Arial"/>
                <w:sz w:val="20"/>
                <w:szCs w:val="20"/>
                <w:lang w:val="hy-AM" w:eastAsia="en-US"/>
              </w:rPr>
              <w:t>ննդի կետի սանիտարական վիճակը` ըստ հակահամաճարակային ծառայության</w:t>
            </w:r>
          </w:p>
        </w:tc>
      </w:tr>
      <w:tr w:rsidR="00596F57" w:rsidRPr="003F205D" w:rsidTr="0010692B">
        <w:tc>
          <w:tcPr>
            <w:tcW w:w="1276" w:type="dxa"/>
          </w:tcPr>
          <w:p w:rsidR="00596F57" w:rsidRPr="00575630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7D6B3D">
              <w:rPr>
                <w:rFonts w:ascii="Sylfaen" w:hAnsi="Sylfaen" w:cs="Arial"/>
                <w:sz w:val="20"/>
                <w:szCs w:val="20"/>
                <w:lang w:val="hy-AM"/>
              </w:rPr>
              <w:t>Սննդի կետի տեսակը (բուֆետ, ճաշարան )</w:t>
            </w:r>
          </w:p>
        </w:tc>
        <w:tc>
          <w:tcPr>
            <w:tcW w:w="1276" w:type="dxa"/>
          </w:tcPr>
          <w:p w:rsidR="00596F57" w:rsidRPr="00B5373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Միաժա մանակ </w:t>
            </w:r>
            <w:r w:rsidR="00C65337" w:rsidRPr="00C65337">
              <w:rPr>
                <w:rFonts w:ascii="Sylfaen" w:hAnsi="Sylfaen" w:cs="Arial"/>
                <w:sz w:val="20"/>
                <w:szCs w:val="20"/>
                <w:lang w:val="hy-AM"/>
              </w:rPr>
              <w:t>սնվելու հնարավորություն ունեցող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անձնաց թիվը և տարածքը </w:t>
            </w:r>
            <w:r w:rsidR="00B53737" w:rsidRPr="00B53737">
              <w:rPr>
                <w:rFonts w:ascii="Sylfaen" w:hAnsi="Sylfaen" w:cs="Arial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քմ</w:t>
            </w:r>
            <w:r w:rsidR="00B53737" w:rsidRPr="00B53737">
              <w:rPr>
                <w:rFonts w:ascii="Sylfaen" w:hAnsi="Sylfaen" w:cs="Arial"/>
                <w:sz w:val="20"/>
                <w:szCs w:val="20"/>
                <w:lang w:val="hy-AM"/>
              </w:rPr>
              <w:t>)</w:t>
            </w:r>
          </w:p>
        </w:tc>
        <w:tc>
          <w:tcPr>
            <w:tcW w:w="1701" w:type="dxa"/>
          </w:tcPr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Սառը և տաք հոսող </w:t>
            </w:r>
            <w:r w:rsidRPr="007D6B3D">
              <w:rPr>
                <w:rFonts w:ascii="Sylfaen" w:hAnsi="Sylfaen" w:cs="Arial"/>
                <w:sz w:val="20"/>
                <w:szCs w:val="20"/>
                <w:lang w:val="hy-AM"/>
              </w:rPr>
              <w:t>ջրի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առկայությունը</w:t>
            </w:r>
          </w:p>
          <w:p w:rsidR="00596F57" w:rsidRPr="00B5373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/>
              </w:rPr>
            </w:pPr>
            <w:r w:rsidRPr="00B53737">
              <w:rPr>
                <w:rFonts w:ascii="Sylfaen" w:hAnsi="Sylfaen" w:cs="Arial"/>
                <w:i/>
                <w:sz w:val="20"/>
                <w:szCs w:val="20"/>
                <w:lang w:val="hy-AM"/>
              </w:rPr>
              <w:t>(</w:t>
            </w:r>
            <w:r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>ընդգծել այո կամ ոչ բառերը)</w:t>
            </w:r>
          </w:p>
        </w:tc>
        <w:tc>
          <w:tcPr>
            <w:tcW w:w="1843" w:type="dxa"/>
            <w:gridSpan w:val="2"/>
          </w:tcPr>
          <w:p w:rsidR="00596F57" w:rsidRPr="007D6B3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highlight w:val="yellow"/>
                <w:lang w:val="hy-AM"/>
              </w:rPr>
            </w:pPr>
            <w:r w:rsidRPr="007D6B3D">
              <w:rPr>
                <w:rFonts w:ascii="Sylfaen" w:hAnsi="Sylfaen" w:cs="Arial"/>
                <w:sz w:val="20"/>
                <w:szCs w:val="20"/>
                <w:lang w:val="hy-AM"/>
              </w:rPr>
              <w:t>Լվացարանի և հ</w:t>
            </w:r>
            <w:r w:rsidRPr="00353E95">
              <w:rPr>
                <w:rFonts w:ascii="Sylfaen" w:hAnsi="Sylfaen"/>
                <w:sz w:val="20"/>
                <w:szCs w:val="20"/>
                <w:lang w:val="hy-AM"/>
              </w:rPr>
              <w:t>իգիենայի պարագանե</w:t>
            </w:r>
            <w:r w:rsidRPr="007D6B3D">
              <w:rPr>
                <w:rFonts w:ascii="Sylfaen" w:hAnsi="Sylfaen"/>
                <w:sz w:val="20"/>
                <w:szCs w:val="20"/>
                <w:lang w:val="hy-AM"/>
              </w:rPr>
              <w:t>րի առկայությունը</w:t>
            </w:r>
            <w:r w:rsidRPr="005D7F5F">
              <w:rPr>
                <w:rFonts w:ascii="Sylfaen" w:hAnsi="Sylfaen" w:cs="Arial"/>
                <w:i/>
                <w:sz w:val="20"/>
                <w:szCs w:val="20"/>
                <w:lang w:val="hy-AM"/>
              </w:rPr>
              <w:t>(</w:t>
            </w:r>
            <w:r w:rsidRPr="005D7F5F">
              <w:rPr>
                <w:rFonts w:ascii="Sylfaen" w:hAnsi="Sylfaen"/>
                <w:i/>
                <w:sz w:val="20"/>
                <w:szCs w:val="20"/>
                <w:lang w:val="hy-AM"/>
              </w:rPr>
              <w:t>ընդգծել այո կամ ոչ բառերը)</w:t>
            </w:r>
          </w:p>
        </w:tc>
        <w:tc>
          <w:tcPr>
            <w:tcW w:w="1417" w:type="dxa"/>
          </w:tcPr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5339C0">
              <w:rPr>
                <w:rFonts w:ascii="Sylfaen" w:hAnsi="Sylfaen" w:cs="Arial"/>
                <w:sz w:val="20"/>
                <w:szCs w:val="20"/>
                <w:lang w:val="hy-AM"/>
              </w:rPr>
              <w:t>Տաք սննդի հնարավորություն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</w:p>
          <w:p w:rsidR="00596F57" w:rsidRPr="005D7F5F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  <w:r w:rsidRPr="005D7F5F">
              <w:rPr>
                <w:rFonts w:ascii="Sylfaen" w:hAnsi="Sylfaen" w:cs="Arial"/>
                <w:i/>
                <w:sz w:val="20"/>
                <w:szCs w:val="20"/>
                <w:lang w:val="hy-AM"/>
              </w:rPr>
              <w:t>(</w:t>
            </w:r>
            <w:r w:rsidRPr="005D7F5F">
              <w:rPr>
                <w:rFonts w:ascii="Sylfaen" w:hAnsi="Sylfaen"/>
                <w:i/>
                <w:sz w:val="20"/>
                <w:szCs w:val="20"/>
                <w:lang w:val="hy-AM"/>
              </w:rPr>
              <w:t>ընդգծել այո կամ ոչ բառերը)</w:t>
            </w:r>
          </w:p>
        </w:tc>
        <w:tc>
          <w:tcPr>
            <w:tcW w:w="2126" w:type="dxa"/>
          </w:tcPr>
          <w:p w:rsidR="00596F57" w:rsidRDefault="0010692B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Վերանո</w:t>
            </w:r>
            <w:r w:rsidR="00596F57">
              <w:rPr>
                <w:rFonts w:ascii="Sylfaen" w:hAnsi="Sylfaen" w:cs="Arial"/>
                <w:sz w:val="20"/>
                <w:szCs w:val="20"/>
                <w:lang w:val="hy-AM"/>
              </w:rPr>
              <w:t>րոգված է, թե ոչ</w:t>
            </w:r>
          </w:p>
          <w:p w:rsidR="00596F57" w:rsidRPr="005D7F5F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  <w:r w:rsidRPr="005D7F5F">
              <w:rPr>
                <w:rFonts w:ascii="Sylfaen" w:hAnsi="Sylfaen" w:cs="Arial"/>
                <w:i/>
                <w:sz w:val="20"/>
                <w:szCs w:val="20"/>
                <w:lang w:val="hy-AM"/>
              </w:rPr>
              <w:t>(</w:t>
            </w:r>
            <w:r w:rsidRPr="005D7F5F">
              <w:rPr>
                <w:rFonts w:ascii="Sylfaen" w:hAnsi="Sylfaen"/>
                <w:i/>
                <w:sz w:val="20"/>
                <w:szCs w:val="20"/>
                <w:lang w:val="hy-AM"/>
              </w:rPr>
              <w:t>ընդգծել այո կամ ոչ բառերը)</w:t>
            </w:r>
          </w:p>
        </w:tc>
      </w:tr>
      <w:tr w:rsidR="00596F57" w:rsidRPr="007253A3" w:rsidTr="0010692B">
        <w:tc>
          <w:tcPr>
            <w:tcW w:w="1276" w:type="dxa"/>
          </w:tcPr>
          <w:p w:rsidR="00596F57" w:rsidRPr="00955ACD" w:rsidRDefault="00955AC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Բուֆետ</w:t>
            </w:r>
          </w:p>
        </w:tc>
        <w:tc>
          <w:tcPr>
            <w:tcW w:w="1276" w:type="dxa"/>
          </w:tcPr>
          <w:p w:rsidR="00596F57" w:rsidRPr="00695CDB" w:rsidRDefault="000C45E0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30 -</w:t>
            </w:r>
            <w:r w:rsidR="00695CDB">
              <w:rPr>
                <w:rFonts w:ascii="Sylfaen" w:hAnsi="Sylfaen" w:cs="Sylfaen"/>
                <w:lang w:val="en-US"/>
              </w:rPr>
              <w:t>42</w:t>
            </w:r>
            <w:r w:rsidR="00695CDB">
              <w:rPr>
                <w:rFonts w:ascii="Sylfaen" w:hAnsi="Sylfaen" w:cs="Sylfaen"/>
              </w:rPr>
              <w:t>քմ</w:t>
            </w:r>
          </w:p>
        </w:tc>
        <w:tc>
          <w:tcPr>
            <w:tcW w:w="1701" w:type="dxa"/>
          </w:tcPr>
          <w:p w:rsidR="00596F57" w:rsidRPr="00955AC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u w:val="single"/>
                <w:lang w:val="hy-AM"/>
              </w:rPr>
            </w:pPr>
            <w:r w:rsidRPr="00955ACD">
              <w:rPr>
                <w:rFonts w:ascii="Sylfaen" w:hAnsi="Sylfaen" w:cs="Arial"/>
                <w:sz w:val="20"/>
                <w:szCs w:val="20"/>
                <w:u w:val="single"/>
                <w:lang w:val="hy-AM"/>
              </w:rPr>
              <w:t xml:space="preserve">Այո </w:t>
            </w:r>
          </w:p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</w:p>
        </w:tc>
        <w:tc>
          <w:tcPr>
            <w:tcW w:w="1843" w:type="dxa"/>
            <w:gridSpan w:val="2"/>
          </w:tcPr>
          <w:p w:rsidR="00596F57" w:rsidRPr="00955AC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u w:val="single"/>
                <w:lang w:val="hy-AM"/>
              </w:rPr>
            </w:pPr>
            <w:r w:rsidRPr="00955ACD">
              <w:rPr>
                <w:rFonts w:ascii="Sylfaen" w:hAnsi="Sylfaen" w:cs="Arial"/>
                <w:sz w:val="20"/>
                <w:szCs w:val="20"/>
                <w:u w:val="single"/>
                <w:lang w:val="hy-AM"/>
              </w:rPr>
              <w:t xml:space="preserve">Այո </w:t>
            </w:r>
          </w:p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</w:p>
        </w:tc>
        <w:tc>
          <w:tcPr>
            <w:tcW w:w="1417" w:type="dxa"/>
          </w:tcPr>
          <w:p w:rsidR="00596F57" w:rsidRPr="00955AC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u w:val="single"/>
                <w:lang w:val="hy-AM"/>
              </w:rPr>
            </w:pPr>
            <w:r w:rsidRPr="00955ACD">
              <w:rPr>
                <w:rFonts w:ascii="Sylfaen" w:hAnsi="Sylfaen" w:cs="Arial"/>
                <w:sz w:val="20"/>
                <w:szCs w:val="20"/>
                <w:u w:val="single"/>
                <w:lang w:val="hy-AM"/>
              </w:rPr>
              <w:t xml:space="preserve">Այո </w:t>
            </w:r>
          </w:p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</w:p>
        </w:tc>
        <w:tc>
          <w:tcPr>
            <w:tcW w:w="2126" w:type="dxa"/>
          </w:tcPr>
          <w:p w:rsidR="00596F57" w:rsidRPr="00955ACD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u w:val="single"/>
                <w:lang w:val="hy-AM"/>
              </w:rPr>
            </w:pPr>
            <w:r w:rsidRPr="00955ACD">
              <w:rPr>
                <w:rFonts w:ascii="Sylfaen" w:hAnsi="Sylfaen" w:cs="Arial"/>
                <w:sz w:val="20"/>
                <w:szCs w:val="20"/>
                <w:u w:val="single"/>
                <w:lang w:val="hy-AM"/>
              </w:rPr>
              <w:t xml:space="preserve">Այո </w:t>
            </w:r>
          </w:p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</w:p>
        </w:tc>
      </w:tr>
    </w:tbl>
    <w:p w:rsidR="00596F57" w:rsidRPr="00562B1C" w:rsidRDefault="00596F57" w:rsidP="000462FA">
      <w:pPr>
        <w:spacing w:line="240" w:lineRule="auto"/>
        <w:rPr>
          <w:rFonts w:ascii="Sylfaen" w:hAnsi="Sylfaen"/>
          <w:lang w:val="hy-AM" w:eastAsia="ru-RU"/>
        </w:rPr>
      </w:pPr>
    </w:p>
    <w:p w:rsidR="00596F57" w:rsidRPr="005D7F5F" w:rsidRDefault="00596F57" w:rsidP="000462FA">
      <w:pPr>
        <w:spacing w:line="240" w:lineRule="auto"/>
        <w:ind w:firstLine="567"/>
        <w:jc w:val="both"/>
        <w:rPr>
          <w:rFonts w:ascii="Sylfaen" w:hAnsi="Sylfaen" w:cs="Sylfaen"/>
          <w:i/>
          <w:u w:val="single"/>
          <w:lang w:val="hy-AM"/>
        </w:rPr>
      </w:pPr>
      <w:r w:rsidRPr="00562B1C">
        <w:rPr>
          <w:rFonts w:ascii="Sylfaen" w:hAnsi="Sylfaen"/>
          <w:i/>
          <w:lang w:val="hy-AM" w:eastAsia="ru-RU"/>
        </w:rPr>
        <w:t>Վերլուծել սննդի կետի առկայության և դրա վիճակի հետ կապված խնդիրները և կատարել եզրահանգումներ ու առաջարկություններ</w:t>
      </w:r>
      <w:r w:rsidR="005D7F5F" w:rsidRPr="005D7F5F">
        <w:rPr>
          <w:rFonts w:ascii="Sylfaen" w:hAnsi="Sylfaen"/>
          <w:i/>
          <w:lang w:val="hy-AM" w:eastAsia="ru-RU"/>
        </w:rPr>
        <w:t>:</w:t>
      </w:r>
    </w:p>
    <w:p w:rsidR="00596F57" w:rsidRPr="0010692B" w:rsidRDefault="00596F57" w:rsidP="000462FA">
      <w:pPr>
        <w:spacing w:line="240" w:lineRule="auto"/>
        <w:jc w:val="both"/>
        <w:rPr>
          <w:rFonts w:ascii="Sylfaen" w:hAnsi="Sylfaen" w:cs="Sylfaen"/>
          <w:i/>
          <w:lang w:val="hy-AM"/>
        </w:rPr>
      </w:pPr>
      <w:r w:rsidRPr="00126AA4">
        <w:rPr>
          <w:rFonts w:ascii="Sylfaen" w:hAnsi="Sylfaen"/>
          <w:b/>
          <w:i/>
          <w:lang w:val="hy-AM" w:eastAsia="ru-RU"/>
        </w:rPr>
        <w:t>__</w:t>
      </w:r>
      <w:r w:rsidR="002433A8">
        <w:rPr>
          <w:rFonts w:ascii="Sylfaen" w:hAnsi="Sylfaen"/>
          <w:b/>
          <w:i/>
          <w:u w:val="single"/>
          <w:lang w:val="hy-AM" w:eastAsia="ru-RU"/>
        </w:rPr>
        <w:t>Հաստատության</w:t>
      </w:r>
      <w:r w:rsidR="00955ACD" w:rsidRPr="00955ACD">
        <w:rPr>
          <w:rFonts w:ascii="Sylfaen" w:hAnsi="Sylfaen"/>
          <w:b/>
          <w:i/>
          <w:u w:val="single"/>
          <w:lang w:val="hy-AM" w:eastAsia="ru-RU"/>
        </w:rPr>
        <w:t xml:space="preserve"> սննդի կետը բարեկարգ վիճակում</w:t>
      </w:r>
      <w:r w:rsidR="002433A8" w:rsidRPr="002433A8">
        <w:rPr>
          <w:rFonts w:ascii="Sylfaen" w:hAnsi="Sylfaen"/>
          <w:b/>
          <w:i/>
          <w:u w:val="single"/>
          <w:lang w:val="hy-AM" w:eastAsia="ru-RU"/>
        </w:rPr>
        <w:t xml:space="preserve"> է</w:t>
      </w:r>
      <w:r w:rsidR="00962FAF" w:rsidRPr="00962FAF">
        <w:rPr>
          <w:rFonts w:ascii="Sylfaen" w:hAnsi="Sylfaen"/>
          <w:b/>
          <w:i/>
          <w:u w:val="single"/>
          <w:lang w:val="hy-AM" w:eastAsia="ru-RU"/>
        </w:rPr>
        <w:t>,</w:t>
      </w:r>
      <w:r w:rsidR="00650F71" w:rsidRPr="00650F71">
        <w:rPr>
          <w:rFonts w:ascii="Sylfaen" w:hAnsi="Sylfaen"/>
          <w:b/>
          <w:i/>
          <w:u w:val="single"/>
          <w:lang w:val="hy-AM" w:eastAsia="ru-RU"/>
        </w:rPr>
        <w:t xml:space="preserve"> ուսումնական տարվա մեջ  տեղադրվել  է </w:t>
      </w:r>
      <w:r w:rsidR="00955ACD" w:rsidRPr="00955ACD">
        <w:rPr>
          <w:rFonts w:ascii="Sylfaen" w:hAnsi="Sylfaen"/>
          <w:b/>
          <w:i/>
          <w:u w:val="single"/>
          <w:lang w:val="hy-AM" w:eastAsia="ru-RU"/>
        </w:rPr>
        <w:t>օդափոխիչ համակարգ</w:t>
      </w:r>
      <w:r w:rsidR="002433A8" w:rsidRPr="002433A8">
        <w:rPr>
          <w:rFonts w:ascii="Sylfaen" w:hAnsi="Sylfaen"/>
          <w:b/>
          <w:i/>
          <w:u w:val="single"/>
          <w:lang w:val="hy-AM" w:eastAsia="ru-RU"/>
        </w:rPr>
        <w:t>:</w:t>
      </w:r>
      <w:r w:rsidRPr="00126AA4">
        <w:rPr>
          <w:rFonts w:ascii="Sylfaen" w:hAnsi="Sylfaen"/>
          <w:b/>
          <w:i/>
          <w:lang w:val="hy-AM" w:eastAsia="ru-RU"/>
        </w:rPr>
        <w:t>___</w:t>
      </w:r>
      <w:r w:rsidR="005D7F5F" w:rsidRPr="005D7F5F">
        <w:rPr>
          <w:rFonts w:ascii="Sylfaen" w:hAnsi="Sylfaen" w:cs="Sylfaen"/>
          <w:i/>
          <w:lang w:val="hy-AM"/>
        </w:rPr>
        <w:t>(անհրաժեշտության դեպքում ավելացնել լրացուցիչ տողեր</w:t>
      </w:r>
      <w:r w:rsidR="0010692B">
        <w:rPr>
          <w:rFonts w:ascii="Sylfaen" w:hAnsi="Sylfaen" w:cs="Sylfaen"/>
          <w:i/>
          <w:lang w:val="hy-AM"/>
        </w:rPr>
        <w:t>):</w:t>
      </w:r>
    </w:p>
    <w:p w:rsidR="00596F57" w:rsidRPr="00F76F9F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  <w:r w:rsidRPr="00DF632D">
        <w:rPr>
          <w:rFonts w:ascii="Sylfaen" w:hAnsi="Sylfaen"/>
          <w:b/>
          <w:i/>
          <w:lang w:val="hy-AM"/>
        </w:rPr>
        <w:t>Չափանիշ</w:t>
      </w:r>
      <w:r>
        <w:rPr>
          <w:rFonts w:ascii="Sylfaen" w:hAnsi="Sylfaen"/>
          <w:b/>
          <w:i/>
          <w:lang w:val="hy-AM"/>
        </w:rPr>
        <w:t xml:space="preserve"> 14</w:t>
      </w:r>
    </w:p>
    <w:p w:rsidR="0010692B" w:rsidRPr="00F76F9F" w:rsidRDefault="0010692B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b/>
          <w:i/>
          <w:lang w:val="hy-AM"/>
        </w:rPr>
      </w:pPr>
    </w:p>
    <w:p w:rsidR="00596F57" w:rsidRDefault="00596F57" w:rsidP="000462FA">
      <w:pPr>
        <w:pStyle w:val="ListParagraph"/>
        <w:spacing w:line="240" w:lineRule="auto"/>
        <w:ind w:left="0" w:firstLine="708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Չափանիշ 14-ը վերաբերում է հաստատությունում բուժկետի առկայությանը: Այս չափանիշին հաստատության համապատասխանության գնահատումը պետք է իրականացնել դիտարկ</w:t>
      </w:r>
      <w:r w:rsidR="002E462F">
        <w:rPr>
          <w:rFonts w:ascii="Sylfaen" w:hAnsi="Sylfaen"/>
          <w:lang w:val="hy-AM"/>
        </w:rPr>
        <w:t>ում-</w:t>
      </w:r>
      <w:r>
        <w:rPr>
          <w:rFonts w:ascii="Sylfaen" w:hAnsi="Sylfaen"/>
          <w:lang w:val="hy-AM"/>
        </w:rPr>
        <w:t xml:space="preserve">փաստագրման միջոցով: </w:t>
      </w:r>
      <w:r w:rsidR="008C4117">
        <w:rPr>
          <w:rFonts w:ascii="Sylfaen" w:hAnsi="Sylfaen"/>
          <w:lang w:val="hy-AM"/>
        </w:rPr>
        <w:t>Ս</w:t>
      </w:r>
      <w:r w:rsidR="002E462F">
        <w:rPr>
          <w:rFonts w:ascii="Sylfaen" w:hAnsi="Sylfaen"/>
          <w:lang w:val="hy-AM"/>
        </w:rPr>
        <w:t>տորև բերված Աղյուսակ 16-ի լրացման միջոցով հ</w:t>
      </w:r>
      <w:r>
        <w:rPr>
          <w:rFonts w:ascii="Sylfaen" w:hAnsi="Sylfaen"/>
          <w:lang w:val="hy-AM"/>
        </w:rPr>
        <w:t xml:space="preserve">աստատության </w:t>
      </w:r>
      <w:r w:rsidR="002E462F">
        <w:rPr>
          <w:rFonts w:ascii="Sylfaen" w:hAnsi="Sylfaen"/>
          <w:lang w:val="hy-AM"/>
        </w:rPr>
        <w:t>գրանցամատյանում պետք է նախ նշել</w:t>
      </w:r>
      <w:r>
        <w:rPr>
          <w:rFonts w:ascii="Sylfaen" w:hAnsi="Sylfaen"/>
          <w:lang w:val="hy-AM"/>
        </w:rPr>
        <w:t xml:space="preserve"> արդյոք հ</w:t>
      </w:r>
      <w:r w:rsidRPr="00B70CBC">
        <w:rPr>
          <w:rFonts w:ascii="Sylfaen" w:hAnsi="Sylfaen"/>
          <w:lang w:val="hy-AM"/>
        </w:rPr>
        <w:t xml:space="preserve">աստատությունն </w:t>
      </w:r>
      <w:r>
        <w:rPr>
          <w:rFonts w:ascii="Sylfaen" w:hAnsi="Sylfaen"/>
          <w:lang w:val="hy-AM"/>
        </w:rPr>
        <w:t xml:space="preserve">ունի գործող բուժկետի կետ, թե </w:t>
      </w:r>
      <w:r w:rsidRPr="00B70CBC">
        <w:rPr>
          <w:rFonts w:ascii="Sylfaen" w:hAnsi="Sylfaen"/>
          <w:lang w:val="hy-AM"/>
        </w:rPr>
        <w:t>ոչ</w:t>
      </w:r>
      <w:r>
        <w:rPr>
          <w:rFonts w:ascii="Sylfaen" w:hAnsi="Sylfaen"/>
          <w:lang w:val="hy-AM"/>
        </w:rPr>
        <w:t>: Եթե հաստատությունը չունի գործող բուժկետ, ապա պետք է նկարագրել, թե ինչպես է կազմակերպվում սովորողներին և աշխատակիցներին առաջին բուժօգնության տրամադրման խնդի</w:t>
      </w:r>
      <w:r w:rsidRPr="002E462F">
        <w:rPr>
          <w:rFonts w:ascii="Sylfaen" w:hAnsi="Sylfaen"/>
          <w:lang w:val="hy-AM"/>
        </w:rPr>
        <w:t>րը</w:t>
      </w:r>
      <w:r>
        <w:rPr>
          <w:rFonts w:ascii="Sylfaen" w:hAnsi="Sylfaen"/>
          <w:lang w:val="hy-AM"/>
        </w:rPr>
        <w:t xml:space="preserve">: </w:t>
      </w:r>
      <w:r w:rsidR="002E462F">
        <w:rPr>
          <w:rFonts w:ascii="Sylfaen" w:hAnsi="Sylfaen"/>
          <w:lang w:val="hy-AM"/>
        </w:rPr>
        <w:t>Այնուհետ</w:t>
      </w:r>
      <w:r w:rsidR="008C4117">
        <w:rPr>
          <w:rFonts w:ascii="Sylfaen" w:hAnsi="Sylfaen"/>
          <w:lang w:val="hy-AM"/>
        </w:rPr>
        <w:t>և</w:t>
      </w:r>
      <w:r>
        <w:rPr>
          <w:rFonts w:ascii="Sylfaen" w:hAnsi="Sylfaen"/>
          <w:lang w:val="hy-AM"/>
        </w:rPr>
        <w:t xml:space="preserve">պետք է մանրամասնել բուժկետի վիճակը և հագեցվածությունը անհրաժեշտ գույքով և պարագաներով: </w:t>
      </w:r>
    </w:p>
    <w:p w:rsidR="00596F57" w:rsidRDefault="00596F57" w:rsidP="000462FA">
      <w:pPr>
        <w:pStyle w:val="ListParagraph"/>
        <w:spacing w:line="240" w:lineRule="auto"/>
        <w:ind w:left="0" w:firstLine="708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Դիտարկման արդյունքները պետք է ամփոփել հաստատության ներքին գնահատման հաշվետվության մեջ: </w:t>
      </w:r>
    </w:p>
    <w:p w:rsidR="00596F57" w:rsidRPr="00825525" w:rsidRDefault="00596F57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lang w:val="hy-AM"/>
        </w:rPr>
      </w:pPr>
    </w:p>
    <w:p w:rsidR="00596F57" w:rsidRPr="00A37ADE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7A4A7A">
        <w:rPr>
          <w:rFonts w:ascii="Sylfaen" w:hAnsi="Sylfaen"/>
          <w:b/>
          <w:i/>
          <w:lang w:val="hy-AM"/>
        </w:rPr>
        <w:t xml:space="preserve">Աղյուսակ </w:t>
      </w:r>
      <w:r w:rsidRPr="00A37ADE">
        <w:rPr>
          <w:rFonts w:ascii="Sylfaen" w:hAnsi="Sylfaen"/>
          <w:b/>
          <w:i/>
          <w:lang w:val="hy-AM"/>
        </w:rPr>
        <w:t>1</w:t>
      </w:r>
      <w:r w:rsidR="002E462F">
        <w:rPr>
          <w:rFonts w:ascii="Sylfaen" w:hAnsi="Sylfaen"/>
          <w:b/>
          <w:i/>
          <w:lang w:val="hy-AM"/>
        </w:rPr>
        <w:t>6</w:t>
      </w:r>
      <w:r w:rsidRPr="007A4A7A">
        <w:rPr>
          <w:rFonts w:ascii="Sylfaen" w:hAnsi="Sylfaen"/>
          <w:b/>
          <w:i/>
          <w:lang w:val="hy-AM"/>
        </w:rPr>
        <w:t>.</w:t>
      </w:r>
      <w:r>
        <w:rPr>
          <w:rFonts w:ascii="Sylfaen" w:hAnsi="Sylfaen"/>
          <w:b/>
          <w:i/>
          <w:lang w:val="hy-AM"/>
        </w:rPr>
        <w:t xml:space="preserve">Տվյալներ </w:t>
      </w:r>
      <w:r w:rsidR="00E41192" w:rsidRPr="00E41192">
        <w:rPr>
          <w:rFonts w:ascii="Sylfaen" w:hAnsi="Sylfaen"/>
          <w:b/>
          <w:i/>
          <w:lang w:val="hy-AM"/>
        </w:rPr>
        <w:t>ուսումնական</w:t>
      </w:r>
      <w:r>
        <w:rPr>
          <w:rFonts w:ascii="Sylfaen" w:hAnsi="Sylfaen"/>
          <w:b/>
          <w:i/>
          <w:lang w:val="hy-AM"/>
        </w:rPr>
        <w:t>հ</w:t>
      </w:r>
      <w:r w:rsidRPr="007A4A7A">
        <w:rPr>
          <w:rFonts w:ascii="Sylfaen" w:hAnsi="Sylfaen"/>
          <w:b/>
          <w:i/>
          <w:lang w:val="hy-AM"/>
        </w:rPr>
        <w:t>աստատությունում բուժկետի առկայության և բու</w:t>
      </w:r>
      <w:r>
        <w:rPr>
          <w:rFonts w:ascii="Sylfaen" w:hAnsi="Sylfaen"/>
          <w:b/>
          <w:i/>
          <w:lang w:val="hy-AM"/>
        </w:rPr>
        <w:t xml:space="preserve">ժսպասարկման վիճակի վերաբերյալ </w:t>
      </w:r>
    </w:p>
    <w:p w:rsidR="002E462F" w:rsidRDefault="002E462F" w:rsidP="000462FA">
      <w:pPr>
        <w:pStyle w:val="ListParagraph"/>
        <w:tabs>
          <w:tab w:val="left" w:pos="3018"/>
        </w:tabs>
        <w:spacing w:line="240" w:lineRule="auto"/>
        <w:ind w:left="90" w:hanging="9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2E462F" w:rsidRDefault="002E462F" w:rsidP="000462FA">
      <w:pPr>
        <w:pStyle w:val="ListParagraph"/>
        <w:tabs>
          <w:tab w:val="left" w:pos="3018"/>
        </w:tabs>
        <w:spacing w:line="240" w:lineRule="auto"/>
        <w:ind w:left="90" w:hanging="9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596F57" w:rsidRPr="00962FAF" w:rsidRDefault="00596F57" w:rsidP="000462FA">
      <w:pPr>
        <w:pStyle w:val="ListParagraph"/>
        <w:tabs>
          <w:tab w:val="left" w:pos="3018"/>
        </w:tabs>
        <w:spacing w:line="240" w:lineRule="auto"/>
        <w:ind w:left="90" w:hanging="90"/>
        <w:jc w:val="both"/>
        <w:rPr>
          <w:rFonts w:ascii="Sylfaen" w:hAnsi="Sylfaen"/>
        </w:rPr>
      </w:pPr>
      <w:r>
        <w:rPr>
          <w:rFonts w:ascii="Sylfaen" w:hAnsi="Sylfaen" w:cs="Sylfaen"/>
          <w:sz w:val="20"/>
          <w:szCs w:val="20"/>
          <w:lang w:val="hy-AM"/>
        </w:rPr>
        <w:t>Դիտարկման ա</w:t>
      </w:r>
      <w:r w:rsidRPr="00DE02AE">
        <w:rPr>
          <w:rFonts w:ascii="Sylfaen" w:hAnsi="Sylfaen" w:cs="Sylfaen"/>
          <w:sz w:val="20"/>
          <w:szCs w:val="20"/>
        </w:rPr>
        <w:t>մսաթիվ</w:t>
      </w:r>
      <w:r w:rsidR="00962FAF">
        <w:rPr>
          <w:rFonts w:ascii="Sylfaen" w:hAnsi="Sylfaen" w:cs="Sylfaen"/>
          <w:sz w:val="20"/>
          <w:szCs w:val="20"/>
          <w:lang w:val="en-US"/>
        </w:rPr>
        <w:t>2</w:t>
      </w:r>
      <w:r w:rsidR="005A0506">
        <w:rPr>
          <w:rFonts w:ascii="Sylfaen" w:hAnsi="Sylfaen" w:cs="Sylfaen"/>
          <w:sz w:val="20"/>
          <w:szCs w:val="20"/>
        </w:rPr>
        <w:t>4</w:t>
      </w:r>
      <w:r w:rsidR="00962FAF">
        <w:rPr>
          <w:rFonts w:ascii="Sylfaen" w:hAnsi="Sylfaen" w:cs="Sylfaen"/>
          <w:sz w:val="20"/>
          <w:szCs w:val="20"/>
          <w:lang w:val="en-US"/>
        </w:rPr>
        <w:t>.0</w:t>
      </w:r>
      <w:r w:rsidR="00962FAF">
        <w:rPr>
          <w:rFonts w:ascii="Sylfaen" w:hAnsi="Sylfaen" w:cs="Sylfaen"/>
          <w:sz w:val="20"/>
          <w:szCs w:val="20"/>
        </w:rPr>
        <w:t>8</w:t>
      </w:r>
      <w:r w:rsidR="00F231D9">
        <w:rPr>
          <w:rFonts w:ascii="Sylfaen" w:hAnsi="Sylfaen" w:cs="Sylfaen"/>
          <w:sz w:val="20"/>
          <w:szCs w:val="20"/>
          <w:lang w:val="en-US"/>
        </w:rPr>
        <w:t>.20</w:t>
      </w:r>
      <w:r w:rsidR="005A0506">
        <w:rPr>
          <w:rFonts w:ascii="Sylfaen" w:hAnsi="Sylfaen" w:cs="Sylfaen"/>
          <w:sz w:val="20"/>
          <w:szCs w:val="20"/>
        </w:rPr>
        <w:t>22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76"/>
        <w:gridCol w:w="1417"/>
        <w:gridCol w:w="638"/>
        <w:gridCol w:w="960"/>
        <w:gridCol w:w="1946"/>
        <w:gridCol w:w="1701"/>
      </w:tblGrid>
      <w:tr w:rsidR="00596F57" w:rsidRPr="00CB0661" w:rsidTr="00A37ADE">
        <w:trPr>
          <w:trHeight w:val="574"/>
        </w:trPr>
        <w:tc>
          <w:tcPr>
            <w:tcW w:w="9214" w:type="dxa"/>
            <w:gridSpan w:val="7"/>
          </w:tcPr>
          <w:p w:rsidR="002E462F" w:rsidRDefault="005E6093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21257">
              <w:rPr>
                <w:rFonts w:ascii="Sylfaen" w:hAnsi="Sylfaen" w:cs="Sylfaen"/>
                <w:sz w:val="20"/>
                <w:szCs w:val="20"/>
                <w:lang w:val="hy-AM"/>
              </w:rPr>
              <w:t>Ուսումնական</w:t>
            </w:r>
            <w:r w:rsidR="00E41192" w:rsidRPr="00E41192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="002E462F">
              <w:rPr>
                <w:rFonts w:ascii="Sylfaen" w:hAnsi="Sylfaen" w:cs="Sylfaen"/>
                <w:sz w:val="20"/>
                <w:szCs w:val="20"/>
                <w:lang w:val="hy-AM"/>
              </w:rPr>
              <w:t>աստատությունում առկա է բուժկետ</w:t>
            </w:r>
          </w:p>
          <w:p w:rsidR="00596F57" w:rsidRPr="00A37ADE" w:rsidRDefault="002E462F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(ընտրել </w:t>
            </w:r>
            <w:r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այո կամ ոչ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սյունակը</w:t>
            </w:r>
            <w:r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2E462F" w:rsidRPr="003F205D" w:rsidTr="001A25F8">
        <w:trPr>
          <w:trHeight w:val="574"/>
        </w:trPr>
        <w:tc>
          <w:tcPr>
            <w:tcW w:w="4607" w:type="dxa"/>
            <w:gridSpan w:val="4"/>
          </w:tcPr>
          <w:p w:rsidR="002E462F" w:rsidRDefault="002E462F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Այո </w:t>
            </w:r>
          </w:p>
        </w:tc>
        <w:tc>
          <w:tcPr>
            <w:tcW w:w="4607" w:type="dxa"/>
            <w:gridSpan w:val="3"/>
          </w:tcPr>
          <w:p w:rsidR="002E462F" w:rsidRPr="00F231D9" w:rsidRDefault="002E462F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  <w:r w:rsidRPr="00F231D9"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  <w:t>Ոչ</w:t>
            </w:r>
          </w:p>
          <w:p w:rsidR="002E462F" w:rsidRPr="00A37ADE" w:rsidDel="00A37ADE" w:rsidRDefault="002E462F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(նկարագրել, թե ինչպես է կազմակերպվում </w:t>
            </w:r>
            <w:r w:rsidRPr="00BB491B">
              <w:rPr>
                <w:rFonts w:ascii="Sylfaen" w:hAnsi="Sylfaen"/>
                <w:i/>
                <w:sz w:val="20"/>
                <w:szCs w:val="20"/>
                <w:lang w:val="hy-AM"/>
              </w:rPr>
              <w:t>սովորողներին և աշխատակիցներին առաջին բուժօգնության տրամադրման խնդիրը:</w:t>
            </w:r>
            <w:r w:rsidRPr="00B53737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3F205D" w:rsidTr="00A37ADE">
        <w:trPr>
          <w:trHeight w:val="574"/>
        </w:trPr>
        <w:tc>
          <w:tcPr>
            <w:tcW w:w="9214" w:type="dxa"/>
            <w:gridSpan w:val="7"/>
          </w:tcPr>
          <w:p w:rsidR="00596F57" w:rsidRDefault="005E6093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21257">
              <w:rPr>
                <w:rFonts w:ascii="Sylfaen" w:hAnsi="Sylfaen" w:cs="Sylfaen"/>
                <w:sz w:val="20"/>
                <w:szCs w:val="20"/>
                <w:lang w:val="hy-AM"/>
              </w:rPr>
              <w:t>Ուսումնականհ</w:t>
            </w:r>
            <w:r w:rsidR="00596F5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աստատությունն ունի բուժաշխատող </w:t>
            </w:r>
            <w:r w:rsidR="00596F57" w:rsidRPr="00A37ADE">
              <w:rPr>
                <w:rFonts w:ascii="Sylfaen" w:hAnsi="Sylfaen" w:cs="Sylfaen"/>
                <w:sz w:val="20"/>
                <w:szCs w:val="20"/>
                <w:lang w:val="hy-AM"/>
              </w:rPr>
              <w:t>և կարող է տ</w:t>
            </w:r>
            <w:r w:rsidR="00596F5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րամադրել առաջին բուժօգնություն </w:t>
            </w:r>
            <w:r w:rsidR="00596F57" w:rsidRPr="00B92AA2">
              <w:rPr>
                <w:rFonts w:ascii="Sylfaen" w:hAnsi="Sylfaen" w:cs="Arial"/>
                <w:sz w:val="20"/>
                <w:szCs w:val="20"/>
                <w:lang w:val="hy-AM"/>
              </w:rPr>
              <w:t>(</w:t>
            </w:r>
            <w:r w:rsidR="00596F57">
              <w:rPr>
                <w:rFonts w:ascii="Sylfaen" w:hAnsi="Sylfaen"/>
                <w:sz w:val="20"/>
                <w:szCs w:val="20"/>
                <w:lang w:val="hy-AM"/>
              </w:rPr>
              <w:t>ընդգծել այո կամ ոչ բառերը</w:t>
            </w:r>
            <w:r w:rsidR="00596F57" w:rsidRPr="00B92AA2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596F57" w:rsidRPr="00A37ADE" w:rsidTr="00A37ADE">
        <w:trPr>
          <w:trHeight w:val="574"/>
        </w:trPr>
        <w:tc>
          <w:tcPr>
            <w:tcW w:w="9214" w:type="dxa"/>
            <w:gridSpan w:val="7"/>
          </w:tcPr>
          <w:p w:rsidR="00596F57" w:rsidRPr="00F231D9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u w:val="single"/>
                <w:lang w:val="en-US"/>
              </w:rPr>
            </w:pPr>
            <w:r w:rsidRPr="00F231D9"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  <w:t>Այո</w:t>
            </w:r>
          </w:p>
          <w:p w:rsidR="00596F57" w:rsidRPr="00A37ADE" w:rsidDel="00A37AD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</w:p>
        </w:tc>
      </w:tr>
      <w:tr w:rsidR="00596F57" w:rsidRPr="003F205D" w:rsidTr="00A37ADE">
        <w:trPr>
          <w:trHeight w:val="1339"/>
        </w:trPr>
        <w:tc>
          <w:tcPr>
            <w:tcW w:w="1276" w:type="dxa"/>
          </w:tcPr>
          <w:p w:rsidR="00596F57" w:rsidRPr="00BB491B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A37AD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Բուժկետի գտնվելու հարկը և տարածքը </w:t>
            </w:r>
            <w:r w:rsidR="00BB491B">
              <w:rPr>
                <w:rFonts w:ascii="Sylfaen" w:hAnsi="Sylfaen" w:cs="Sylfaen"/>
                <w:sz w:val="20"/>
                <w:szCs w:val="20"/>
              </w:rPr>
              <w:t>(</w:t>
            </w:r>
            <w:r w:rsidRPr="00A37ADE">
              <w:rPr>
                <w:rFonts w:ascii="Sylfaen" w:hAnsi="Sylfaen" w:cs="Sylfaen"/>
                <w:sz w:val="20"/>
                <w:szCs w:val="20"/>
                <w:lang w:val="hy-AM"/>
              </w:rPr>
              <w:t>քմ</w:t>
            </w:r>
            <w:r w:rsidR="00BB491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37ADE">
              <w:rPr>
                <w:rFonts w:ascii="Sylfaen" w:hAnsi="Sylfaen" w:cs="Sylfaen"/>
                <w:sz w:val="20"/>
                <w:szCs w:val="20"/>
                <w:lang w:val="hy-AM"/>
              </w:rPr>
              <w:t>Բուժաշխատողներ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թիվը </w:t>
            </w:r>
            <w:r w:rsidRPr="00A37ADE">
              <w:rPr>
                <w:rFonts w:ascii="Sylfaen" w:hAnsi="Sylfaen" w:cs="Sylfaen"/>
                <w:sz w:val="20"/>
                <w:szCs w:val="20"/>
                <w:lang w:val="hy-AM"/>
              </w:rPr>
              <w:t>և նրանց պաշտոն</w:t>
            </w:r>
          </w:p>
          <w:p w:rsidR="00596F57" w:rsidRPr="00A37AD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A37ADE">
              <w:rPr>
                <w:rFonts w:ascii="Sylfaen" w:hAnsi="Sylfaen" w:cs="Sylfaen"/>
                <w:sz w:val="20"/>
                <w:szCs w:val="20"/>
                <w:lang w:val="hy-AM"/>
              </w:rPr>
              <w:t>ները</w:t>
            </w:r>
          </w:p>
        </w:tc>
        <w:tc>
          <w:tcPr>
            <w:tcW w:w="1417" w:type="dxa"/>
          </w:tcPr>
          <w:p w:rsidR="00596F57" w:rsidRPr="00A37AD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 w:cs="Sylfaen"/>
                <w:sz w:val="20"/>
                <w:szCs w:val="20"/>
              </w:rPr>
              <w:t>Բուժկետումառկագույքը</w:t>
            </w:r>
          </w:p>
        </w:tc>
        <w:tc>
          <w:tcPr>
            <w:tcW w:w="1598" w:type="dxa"/>
            <w:gridSpan w:val="2"/>
          </w:tcPr>
          <w:p w:rsidR="00596F57" w:rsidRDefault="00BB491B" w:rsidP="000462FA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37ADE">
              <w:rPr>
                <w:rFonts w:ascii="Sylfaen" w:hAnsi="Sylfaen" w:cs="Sylfaen"/>
                <w:sz w:val="20"/>
                <w:szCs w:val="20"/>
                <w:lang w:val="hy-AM"/>
              </w:rPr>
              <w:t>Բուժկետ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 վ</w:t>
            </w:r>
            <w:r w:rsidR="00596F57">
              <w:rPr>
                <w:rFonts w:ascii="Sylfaen" w:hAnsi="Sylfaen" w:cs="Arial"/>
                <w:sz w:val="20"/>
                <w:szCs w:val="20"/>
                <w:lang w:val="hy-AM"/>
              </w:rPr>
              <w:t>երանո րոգված է, թե ոչ</w:t>
            </w:r>
          </w:p>
          <w:p w:rsidR="00596F57" w:rsidRPr="00E6694A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/>
              </w:rPr>
            </w:pPr>
            <w:r w:rsidRPr="00E6694A">
              <w:rPr>
                <w:rFonts w:ascii="Sylfaen" w:hAnsi="Sylfaen" w:cs="Arial"/>
                <w:i/>
                <w:sz w:val="20"/>
                <w:szCs w:val="20"/>
                <w:lang w:val="hy-AM"/>
              </w:rPr>
              <w:t>(</w:t>
            </w:r>
            <w:r w:rsidRPr="00E6694A">
              <w:rPr>
                <w:rFonts w:ascii="Sylfaen" w:hAnsi="Sylfaen"/>
                <w:i/>
                <w:sz w:val="20"/>
                <w:szCs w:val="20"/>
                <w:lang w:val="hy-AM"/>
              </w:rPr>
              <w:t>ընդգծել այո կամ ոչ բառերը)</w:t>
            </w:r>
          </w:p>
        </w:tc>
        <w:tc>
          <w:tcPr>
            <w:tcW w:w="1946" w:type="dxa"/>
          </w:tcPr>
          <w:p w:rsidR="00596F57" w:rsidRPr="00453F1A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 w:cs="Sylfaen"/>
                <w:sz w:val="20"/>
                <w:szCs w:val="20"/>
              </w:rPr>
              <w:t>Սանիտարականվիճակը</w:t>
            </w:r>
          </w:p>
        </w:tc>
        <w:tc>
          <w:tcPr>
            <w:tcW w:w="1701" w:type="dxa"/>
          </w:tcPr>
          <w:p w:rsidR="00596F57" w:rsidRPr="005339C0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339C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Առաջին բուժօգնության միջոցների և դեղերի առկայությունը </w:t>
            </w:r>
          </w:p>
        </w:tc>
      </w:tr>
      <w:tr w:rsidR="00596F57" w:rsidRPr="007253A3" w:rsidTr="00A37ADE">
        <w:tc>
          <w:tcPr>
            <w:tcW w:w="1276" w:type="dxa"/>
          </w:tcPr>
          <w:p w:rsidR="00596F57" w:rsidRPr="00F231D9" w:rsidRDefault="00F231D9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___</w:t>
            </w:r>
          </w:p>
        </w:tc>
        <w:tc>
          <w:tcPr>
            <w:tcW w:w="1276" w:type="dxa"/>
          </w:tcPr>
          <w:p w:rsidR="00596F57" w:rsidRPr="00F231D9" w:rsidRDefault="00F231D9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1,բուժքույր</w:t>
            </w:r>
          </w:p>
        </w:tc>
        <w:tc>
          <w:tcPr>
            <w:tcW w:w="1417" w:type="dxa"/>
          </w:tcPr>
          <w:p w:rsidR="00596F57" w:rsidRPr="00F231D9" w:rsidRDefault="00F231D9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__</w:t>
            </w:r>
          </w:p>
        </w:tc>
        <w:tc>
          <w:tcPr>
            <w:tcW w:w="1598" w:type="dxa"/>
            <w:gridSpan w:val="2"/>
          </w:tcPr>
          <w:p w:rsidR="00596F57" w:rsidRPr="00650F71" w:rsidRDefault="00596F57" w:rsidP="00650F71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946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</w:rPr>
            </w:pPr>
          </w:p>
        </w:tc>
        <w:tc>
          <w:tcPr>
            <w:tcW w:w="1701" w:type="dxa"/>
          </w:tcPr>
          <w:p w:rsidR="00596F57" w:rsidRPr="00F231D9" w:rsidRDefault="00F231D9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Առկաեն</w:t>
            </w:r>
          </w:p>
        </w:tc>
      </w:tr>
    </w:tbl>
    <w:p w:rsidR="00596F57" w:rsidRDefault="00596F57" w:rsidP="000462FA">
      <w:pPr>
        <w:spacing w:line="240" w:lineRule="auto"/>
        <w:rPr>
          <w:rFonts w:ascii="Sylfaen" w:hAnsi="Sylfaen"/>
          <w:b/>
          <w:i/>
          <w:lang w:val="hy-AM" w:eastAsia="ru-RU"/>
        </w:rPr>
      </w:pPr>
    </w:p>
    <w:p w:rsidR="00596F57" w:rsidRDefault="00596F57" w:rsidP="000462FA">
      <w:pPr>
        <w:spacing w:line="240" w:lineRule="auto"/>
        <w:ind w:firstLine="708"/>
        <w:jc w:val="both"/>
        <w:rPr>
          <w:rFonts w:ascii="Sylfaen" w:hAnsi="Sylfaen" w:cs="Sylfaen"/>
          <w:b/>
          <w:i/>
          <w:u w:val="single"/>
          <w:lang w:val="hy-AM"/>
        </w:rPr>
      </w:pPr>
      <w:r w:rsidRPr="00562B1C">
        <w:rPr>
          <w:rFonts w:ascii="Sylfaen" w:hAnsi="Sylfaen"/>
          <w:i/>
          <w:lang w:val="hy-AM" w:eastAsia="ru-RU"/>
        </w:rPr>
        <w:t>Վերլուծել բուժկետի առկայության և դրա վիճակի հետ կապված խնդիրները և կատարել եզրահանգումներ ու առաջարկություններ</w:t>
      </w:r>
      <w:r w:rsidR="00E6694A">
        <w:rPr>
          <w:rFonts w:ascii="Sylfaen" w:hAnsi="Sylfaen"/>
          <w:i/>
          <w:lang w:val="hy-AM" w:eastAsia="ru-RU"/>
        </w:rPr>
        <w:t>:</w:t>
      </w:r>
    </w:p>
    <w:p w:rsidR="00E6694A" w:rsidRDefault="00596F57" w:rsidP="000462FA">
      <w:pPr>
        <w:spacing w:line="240" w:lineRule="auto"/>
        <w:rPr>
          <w:rFonts w:ascii="Sylfaen" w:hAnsi="Sylfaen"/>
          <w:b/>
          <w:i/>
          <w:sz w:val="18"/>
          <w:lang w:val="hy-AM" w:eastAsia="ru-RU"/>
        </w:rPr>
      </w:pPr>
      <w:r w:rsidRPr="00E6694A">
        <w:rPr>
          <w:rFonts w:ascii="Sylfaen" w:hAnsi="Sylfaen"/>
          <w:b/>
          <w:i/>
          <w:lang w:val="hy-AM" w:eastAsia="ru-RU"/>
        </w:rPr>
        <w:t>____</w:t>
      </w:r>
      <w:r w:rsidR="00F231D9" w:rsidRPr="00F231D9">
        <w:rPr>
          <w:rFonts w:ascii="Sylfaen" w:hAnsi="Sylfaen"/>
          <w:b/>
          <w:i/>
          <w:u w:val="single"/>
          <w:lang w:val="hy-AM" w:eastAsia="ru-RU"/>
        </w:rPr>
        <w:t xml:space="preserve">Չնայած հաստատությունը չունի բուժկետ,սակայն Արմավիրի Պոլիկլինիկա ՓԲԸ-ի կողմից դպրոց այցելող բուժքույրը անհրաժեշտության դեպքում կազմակերպում է առաջին </w:t>
      </w:r>
      <w:r w:rsidR="002433A8">
        <w:rPr>
          <w:rFonts w:ascii="Sylfaen" w:hAnsi="Sylfaen"/>
          <w:b/>
          <w:i/>
          <w:u w:val="single"/>
          <w:lang w:val="hy-AM" w:eastAsia="ru-RU"/>
        </w:rPr>
        <w:t>բուժօգնություն</w:t>
      </w:r>
      <w:r w:rsidR="00F231D9" w:rsidRPr="00F231D9">
        <w:rPr>
          <w:rFonts w:ascii="Sylfaen" w:hAnsi="Sylfaen"/>
          <w:b/>
          <w:i/>
          <w:u w:val="single"/>
          <w:lang w:val="hy-AM" w:eastAsia="ru-RU"/>
        </w:rPr>
        <w:t xml:space="preserve">,բացի այդ </w:t>
      </w:r>
      <w:r w:rsidR="00F231D9">
        <w:rPr>
          <w:rFonts w:ascii="Sylfaen" w:hAnsi="Sylfaen"/>
          <w:b/>
          <w:i/>
          <w:u w:val="single"/>
          <w:lang w:val="hy-AM" w:eastAsia="ru-RU"/>
        </w:rPr>
        <w:t>հաստատությ</w:t>
      </w:r>
      <w:r w:rsidR="00F231D9" w:rsidRPr="00F231D9">
        <w:rPr>
          <w:rFonts w:ascii="Sylfaen" w:hAnsi="Sylfaen"/>
          <w:b/>
          <w:i/>
          <w:u w:val="single"/>
          <w:lang w:val="hy-AM" w:eastAsia="ru-RU"/>
        </w:rPr>
        <w:t xml:space="preserve">ունում առկա </w:t>
      </w:r>
      <w:r w:rsidR="002433A8" w:rsidRPr="002433A8">
        <w:rPr>
          <w:rFonts w:ascii="Sylfaen" w:hAnsi="Sylfaen"/>
          <w:b/>
          <w:i/>
          <w:u w:val="single"/>
          <w:lang w:val="hy-AM" w:eastAsia="ru-RU"/>
        </w:rPr>
        <w:t xml:space="preserve">են </w:t>
      </w:r>
      <w:r w:rsidR="00F231D9" w:rsidRPr="00F231D9">
        <w:rPr>
          <w:rFonts w:ascii="Sylfaen" w:hAnsi="Sylfaen"/>
          <w:b/>
          <w:i/>
          <w:u w:val="single"/>
          <w:lang w:val="hy-AM" w:eastAsia="ru-RU"/>
        </w:rPr>
        <w:t xml:space="preserve">առաջին բուժօգնության համար նախատեսված պարագաներ: </w:t>
      </w:r>
      <w:r w:rsidRPr="00E6694A">
        <w:rPr>
          <w:rFonts w:ascii="Sylfaen" w:hAnsi="Sylfaen"/>
          <w:b/>
          <w:i/>
          <w:lang w:val="hy-AM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694A" w:rsidRPr="00E6694A">
        <w:rPr>
          <w:rFonts w:ascii="Sylfaen" w:hAnsi="Sylfaen"/>
          <w:b/>
          <w:i/>
          <w:sz w:val="18"/>
          <w:lang w:val="hy-AM" w:eastAsia="ru-RU"/>
        </w:rPr>
        <w:t>_____________________</w:t>
      </w:r>
    </w:p>
    <w:p w:rsidR="00596F57" w:rsidRPr="00E6694A" w:rsidRDefault="00E6694A" w:rsidP="000462FA">
      <w:pPr>
        <w:spacing w:line="240" w:lineRule="auto"/>
        <w:rPr>
          <w:rFonts w:ascii="Sylfaen" w:hAnsi="Sylfaen"/>
          <w:b/>
          <w:i/>
          <w:lang w:val="hy-AM" w:eastAsia="ru-RU"/>
        </w:rPr>
      </w:pPr>
      <w:r w:rsidRPr="00E6694A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596F57" w:rsidRPr="003C2DAF" w:rsidRDefault="00596F57" w:rsidP="000462FA">
      <w:pPr>
        <w:spacing w:line="240" w:lineRule="auto"/>
        <w:jc w:val="both"/>
        <w:rPr>
          <w:rFonts w:ascii="Sylfaen" w:hAnsi="Sylfaen"/>
          <w:b/>
          <w:i/>
          <w:u w:val="single"/>
          <w:lang w:val="hy-AM"/>
        </w:rPr>
      </w:pPr>
      <w:r w:rsidRPr="003C2DAF">
        <w:rPr>
          <w:rFonts w:ascii="Sylfaen" w:hAnsi="Sylfaen"/>
          <w:b/>
          <w:i/>
          <w:u w:val="single"/>
          <w:lang w:val="hy-AM"/>
        </w:rPr>
        <w:t>2.5. Սոցիալական առողջության չափանիշներ</w:t>
      </w:r>
    </w:p>
    <w:p w:rsidR="00596F57" w:rsidRPr="003C2DAF" w:rsidRDefault="00E41192" w:rsidP="000462FA">
      <w:pPr>
        <w:pStyle w:val="ListParagraph"/>
        <w:spacing w:line="240" w:lineRule="auto"/>
        <w:ind w:left="90" w:firstLine="618"/>
        <w:jc w:val="both"/>
        <w:rPr>
          <w:rFonts w:ascii="Sylfaen" w:hAnsi="Sylfaen"/>
          <w:lang w:val="hy-AM"/>
        </w:rPr>
      </w:pPr>
      <w:r w:rsidRPr="003C2DAF">
        <w:rPr>
          <w:rFonts w:ascii="Sylfaen" w:hAnsi="Sylfaen"/>
          <w:lang w:val="hy-AM"/>
        </w:rPr>
        <w:lastRenderedPageBreak/>
        <w:t>Ուսումնականհ</w:t>
      </w:r>
      <w:r w:rsidR="00596F57" w:rsidRPr="003C2DAF">
        <w:rPr>
          <w:rFonts w:ascii="Sylfaen" w:hAnsi="Sylfaen"/>
          <w:lang w:val="hy-AM"/>
        </w:rPr>
        <w:t>աստատության ներքին գնահատման հաշետվության մեջ առանձին տեղ է գրավում սովորողների ֆիզիկական, հոգևոր և սոցիալական առողջությանը միտված ուսումնադաստիարակչական աշխատանքները, իրականացվող ծրագրերն ու միջոցառումները և դրանց վերլուծությունը: Հաշվետվության այս կետի չափանիշների մշակման համար հիմք են հանդիսա</w:t>
      </w:r>
      <w:r w:rsidR="003C2DAF" w:rsidRPr="003C2DAF">
        <w:rPr>
          <w:rFonts w:ascii="Sylfaen" w:hAnsi="Sylfaen"/>
          <w:lang w:val="hy-AM"/>
        </w:rPr>
        <w:t>ցել«</w:t>
      </w:r>
      <w:r w:rsidR="00596F57" w:rsidRPr="003C2DAF">
        <w:rPr>
          <w:rFonts w:ascii="Sylfaen" w:hAnsi="Sylfaen"/>
          <w:lang w:val="hy-AM"/>
        </w:rPr>
        <w:t>Երեխայի իրավունքների մասին</w:t>
      </w:r>
      <w:r w:rsidR="003C2DAF" w:rsidRPr="003C2DAF">
        <w:rPr>
          <w:rFonts w:ascii="Sylfaen" w:hAnsi="Sylfaen"/>
          <w:lang w:val="hy-AM"/>
        </w:rPr>
        <w:t>»</w:t>
      </w:r>
      <w:r w:rsidR="00596F57" w:rsidRPr="003C2DAF">
        <w:rPr>
          <w:rFonts w:ascii="Sylfaen" w:hAnsi="Sylfaen"/>
          <w:lang w:val="hy-AM"/>
        </w:rPr>
        <w:t xml:space="preserve">, </w:t>
      </w:r>
      <w:r w:rsidR="003C2DAF" w:rsidRPr="003C2DAF">
        <w:rPr>
          <w:rFonts w:ascii="Sylfaen" w:hAnsi="Sylfaen"/>
          <w:lang w:val="hy-AM"/>
        </w:rPr>
        <w:t>«</w:t>
      </w:r>
      <w:r w:rsidR="00596F57" w:rsidRPr="003C2DAF">
        <w:rPr>
          <w:rFonts w:ascii="Sylfaen" w:hAnsi="Sylfaen"/>
          <w:lang w:val="hy-AM"/>
        </w:rPr>
        <w:t>Հաշմանդամության ունեցող անձանց իրավունքների մասին</w:t>
      </w:r>
      <w:r w:rsidR="003C2DAF" w:rsidRPr="003C2DAF">
        <w:rPr>
          <w:rFonts w:ascii="Sylfaen" w:hAnsi="Sylfaen"/>
          <w:lang w:val="hy-AM"/>
        </w:rPr>
        <w:t>»</w:t>
      </w:r>
      <w:r w:rsidR="00596F57" w:rsidRPr="003C2DAF">
        <w:rPr>
          <w:rFonts w:ascii="Sylfaen" w:hAnsi="Sylfaen"/>
          <w:lang w:val="hy-AM"/>
        </w:rPr>
        <w:t xml:space="preserve"> ՄԱԿ-ի կոնվենցիաները, ինչպես նաև ՀՀ համապատասխան օրենքները</w:t>
      </w:r>
      <w:r w:rsidR="00C65337" w:rsidRPr="003C2DAF">
        <w:rPr>
          <w:rFonts w:ascii="Sylfaen" w:hAnsi="Sylfaen"/>
          <w:lang w:val="hy-AM"/>
        </w:rPr>
        <w:t>՝</w:t>
      </w:r>
      <w:r w:rsidR="00596F57" w:rsidRPr="003C2DAF">
        <w:rPr>
          <w:rFonts w:ascii="Sylfaen" w:hAnsi="Sylfaen"/>
          <w:lang w:val="hy-AM"/>
        </w:rPr>
        <w:t xml:space="preserve"> ներառյալ ՀՀ կրթության բնագավառը կարգավորող օրենքներն ու իրավական ակտերը, </w:t>
      </w:r>
      <w:r w:rsidR="003C2DAF" w:rsidRPr="003C2DAF">
        <w:rPr>
          <w:rFonts w:ascii="Sylfaen" w:hAnsi="Sylfaen"/>
          <w:lang w:val="hy-AM"/>
        </w:rPr>
        <w:t xml:space="preserve">ուսումնական </w:t>
      </w:r>
      <w:r w:rsidR="00596F57" w:rsidRPr="003C2DAF">
        <w:rPr>
          <w:rFonts w:ascii="Sylfaen" w:hAnsi="Sylfaen"/>
          <w:lang w:val="hy-AM"/>
        </w:rPr>
        <w:t xml:space="preserve">հաստատության կանոնադրությունը և այլն: </w:t>
      </w:r>
    </w:p>
    <w:p w:rsidR="00596F57" w:rsidRPr="0010692B" w:rsidRDefault="00596F57" w:rsidP="000462FA">
      <w:pPr>
        <w:spacing w:line="240" w:lineRule="auto"/>
        <w:ind w:firstLine="567"/>
        <w:rPr>
          <w:rFonts w:ascii="Sylfaen" w:hAnsi="Sylfaen"/>
          <w:b/>
          <w:i/>
          <w:u w:val="single"/>
          <w:lang w:val="hy-AM"/>
        </w:rPr>
      </w:pPr>
      <w:r w:rsidRPr="000D2199">
        <w:rPr>
          <w:rFonts w:ascii="Sylfaen" w:hAnsi="Sylfaen" w:cs="Sylfaen"/>
          <w:b/>
          <w:i/>
          <w:u w:val="single"/>
          <w:lang w:val="hy-AM"/>
        </w:rPr>
        <w:t>Սոցիալական</w:t>
      </w:r>
      <w:r w:rsidRPr="000D2199">
        <w:rPr>
          <w:rFonts w:ascii="Sylfaen" w:hAnsi="Sylfaen"/>
          <w:b/>
          <w:i/>
          <w:u w:val="single"/>
          <w:lang w:val="hy-AM"/>
        </w:rPr>
        <w:t xml:space="preserve"> առողջությունը նկարագրող չափանիշներ</w:t>
      </w:r>
      <w:r w:rsidR="0010692B" w:rsidRPr="0010692B">
        <w:rPr>
          <w:rFonts w:ascii="Sylfaen" w:hAnsi="Sylfaen"/>
          <w:b/>
          <w:i/>
          <w:u w:val="single"/>
          <w:lang w:val="hy-AM"/>
        </w:rPr>
        <w:t>*</w:t>
      </w:r>
      <w:r w:rsidR="0010692B">
        <w:rPr>
          <w:rFonts w:ascii="Sylfaen" w:hAnsi="Sylfaen"/>
          <w:b/>
          <w:i/>
          <w:u w:val="single"/>
          <w:lang w:val="hy-AM"/>
        </w:rPr>
        <w:t>ը</w:t>
      </w:r>
      <w:r w:rsidR="000D2199" w:rsidRPr="000D2199">
        <w:rPr>
          <w:rFonts w:ascii="Sylfaen" w:hAnsi="Sylfaen"/>
          <w:b/>
          <w:i/>
          <w:u w:val="single"/>
          <w:lang w:val="hy-AM"/>
        </w:rPr>
        <w:t>բերված</w:t>
      </w:r>
      <w:r w:rsidRPr="000D2199">
        <w:rPr>
          <w:rFonts w:ascii="Sylfaen" w:hAnsi="Sylfaen"/>
          <w:b/>
          <w:i/>
          <w:u w:val="single"/>
          <w:lang w:val="hy-AM"/>
        </w:rPr>
        <w:t xml:space="preserve"> են</w:t>
      </w:r>
      <w:r w:rsidR="000D2199" w:rsidRPr="000D2199">
        <w:rPr>
          <w:rFonts w:ascii="Sylfaen" w:hAnsi="Sylfaen"/>
          <w:b/>
          <w:i/>
          <w:u w:val="single"/>
          <w:lang w:val="hy-AM"/>
        </w:rPr>
        <w:t xml:space="preserve"> ստորև</w:t>
      </w:r>
      <w:r w:rsidR="0010692B" w:rsidRPr="0010692B">
        <w:rPr>
          <w:rFonts w:ascii="Sylfaen" w:hAnsi="Sylfaen"/>
          <w:b/>
          <w:i/>
          <w:u w:val="single"/>
          <w:lang w:val="hy-AM"/>
        </w:rPr>
        <w:t xml:space="preserve">            *****</w:t>
      </w:r>
    </w:p>
    <w:p w:rsidR="00596F57" w:rsidRPr="00DE02AE" w:rsidRDefault="00E41192" w:rsidP="000462FA">
      <w:pPr>
        <w:spacing w:line="240" w:lineRule="auto"/>
        <w:ind w:firstLine="567"/>
        <w:jc w:val="both"/>
        <w:rPr>
          <w:rFonts w:ascii="Sylfaen" w:hAnsi="Sylfaen"/>
          <w:b/>
          <w:i/>
          <w:lang w:val="hy-AM"/>
        </w:rPr>
      </w:pPr>
      <w:r w:rsidRPr="00E41192">
        <w:rPr>
          <w:rFonts w:ascii="Sylfaen" w:hAnsi="Sylfaen"/>
          <w:b/>
          <w:i/>
          <w:lang w:val="hy-AM"/>
        </w:rPr>
        <w:t>Ուսումնական</w:t>
      </w:r>
      <w:r w:rsidR="000E46C3" w:rsidRPr="000E46C3">
        <w:rPr>
          <w:rFonts w:ascii="Sylfaen" w:hAnsi="Sylfaen"/>
          <w:b/>
          <w:i/>
          <w:lang w:val="hy-AM"/>
        </w:rPr>
        <w:t>հ</w:t>
      </w:r>
      <w:r w:rsidR="00596F57">
        <w:rPr>
          <w:rFonts w:ascii="Sylfaen" w:hAnsi="Sylfaen"/>
          <w:b/>
          <w:i/>
          <w:lang w:val="hy-AM"/>
        </w:rPr>
        <w:t>աստատությունն</w:t>
      </w:r>
      <w:r w:rsidR="00596F57" w:rsidRPr="00E835DF">
        <w:rPr>
          <w:rFonts w:ascii="Sylfaen" w:hAnsi="Sylfaen"/>
          <w:b/>
          <w:i/>
          <w:lang w:val="hy-AM"/>
        </w:rPr>
        <w:t xml:space="preserve"> իրականացնում է սովորողների ֆիզիկական, </w:t>
      </w:r>
      <w:r w:rsidR="00596F57">
        <w:rPr>
          <w:rFonts w:ascii="Sylfaen" w:hAnsi="Sylfaen"/>
          <w:b/>
          <w:i/>
          <w:lang w:val="hy-AM"/>
        </w:rPr>
        <w:t xml:space="preserve">հոգևոր, </w:t>
      </w:r>
      <w:r w:rsidR="00596F57" w:rsidRPr="00E835DF">
        <w:rPr>
          <w:rFonts w:ascii="Sylfaen" w:hAnsi="Sylfaen"/>
          <w:b/>
          <w:i/>
          <w:lang w:val="hy-AM"/>
        </w:rPr>
        <w:t>սոցիալական առողջությանը միտված ուսումնադաստիարակչական ծրագրեր և միջոցառումներ</w:t>
      </w:r>
      <w:r w:rsidR="000D2199">
        <w:rPr>
          <w:rFonts w:ascii="Sylfaen" w:hAnsi="Sylfaen"/>
          <w:b/>
          <w:i/>
          <w:lang w:val="hy-AM"/>
        </w:rPr>
        <w:t>:</w:t>
      </w:r>
    </w:p>
    <w:p w:rsidR="00596F57" w:rsidRDefault="005E6093" w:rsidP="000462FA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596F57">
        <w:rPr>
          <w:rFonts w:ascii="Sylfaen" w:hAnsi="Sylfaen"/>
          <w:lang w:val="hy-AM"/>
        </w:rPr>
        <w:t>հաստատությունում</w:t>
      </w:r>
      <w:r w:rsidR="00E41192" w:rsidRPr="00E41192">
        <w:rPr>
          <w:rFonts w:ascii="Sylfaen" w:hAnsi="Sylfaen"/>
          <w:lang w:val="hy-AM"/>
        </w:rPr>
        <w:t>իրականացվում</w:t>
      </w:r>
      <w:r w:rsidRPr="00450EDC">
        <w:rPr>
          <w:rFonts w:ascii="Sylfaen" w:hAnsi="Sylfaen"/>
          <w:lang w:val="hy-AM"/>
        </w:rPr>
        <w:t>են</w:t>
      </w:r>
      <w:r w:rsidR="00E41192" w:rsidRPr="00E41192">
        <w:rPr>
          <w:rFonts w:ascii="Sylfaen" w:hAnsi="Sylfaen"/>
          <w:lang w:val="hy-AM"/>
        </w:rPr>
        <w:t>ծրագրեր</w:t>
      </w:r>
      <w:r w:rsidR="00CE388A" w:rsidRPr="00FD4154">
        <w:rPr>
          <w:rFonts w:ascii="Sylfaen" w:hAnsi="Sylfaen"/>
          <w:lang w:val="hy-AM"/>
        </w:rPr>
        <w:t>`</w:t>
      </w:r>
      <w:r w:rsidR="00596F57" w:rsidRPr="00450EDC">
        <w:rPr>
          <w:rFonts w:ascii="Sylfaen" w:hAnsi="Sylfaen"/>
          <w:lang w:val="hy-AM"/>
        </w:rPr>
        <w:t>ալկոհոլի, ծխախոտի, թմրամիջոցների և հոգեմետ նյութերի օգտագործման դեպքեր</w:t>
      </w:r>
      <w:r w:rsidR="00E41192" w:rsidRPr="00E41192">
        <w:rPr>
          <w:rFonts w:ascii="Sylfaen" w:hAnsi="Sylfaen"/>
          <w:lang w:val="hy-AM"/>
        </w:rPr>
        <w:t>ը</w:t>
      </w:r>
      <w:r w:rsidR="00596F57" w:rsidRPr="00450EDC">
        <w:rPr>
          <w:rFonts w:ascii="Sylfaen" w:hAnsi="Sylfaen"/>
          <w:lang w:val="hy-AM"/>
        </w:rPr>
        <w:t xml:space="preserve"> կանխարգել</w:t>
      </w:r>
      <w:r w:rsidR="00596F57">
        <w:rPr>
          <w:rFonts w:ascii="Sylfaen" w:hAnsi="Sylfaen"/>
          <w:lang w:val="hy-AM"/>
        </w:rPr>
        <w:t>ու</w:t>
      </w:r>
      <w:r w:rsidR="00E41192" w:rsidRPr="00E41192">
        <w:rPr>
          <w:rFonts w:ascii="Sylfaen" w:hAnsi="Sylfaen"/>
          <w:lang w:val="hy-AM"/>
        </w:rPr>
        <w:t>համար</w:t>
      </w:r>
      <w:r w:rsidR="000D2199">
        <w:rPr>
          <w:rFonts w:ascii="Sylfaen" w:hAnsi="Sylfaen"/>
          <w:lang w:val="hy-AM"/>
        </w:rPr>
        <w:t>:</w:t>
      </w:r>
      <w:r w:rsidR="00F231D9" w:rsidRPr="00F231D9">
        <w:rPr>
          <w:rFonts w:ascii="Sylfaen" w:hAnsi="Sylfaen"/>
          <w:lang w:val="hy-AM"/>
        </w:rPr>
        <w:t>-</w:t>
      </w:r>
      <w:r w:rsidR="00F231D9" w:rsidRPr="00F231D9">
        <w:rPr>
          <w:rFonts w:ascii="Sylfaen" w:hAnsi="Sylfaen"/>
          <w:b/>
          <w:lang w:val="hy-AM"/>
        </w:rPr>
        <w:t>Արմավիրիոստիկանության հետ միասին իրակացվում է դաս-զեկույցներ վերոնշյալ վնասակար սովորույթների վերաբերյալ,բացի այդ նշված աշխատանքները կատարվում են նաև դասղեկի ժամերին:</w:t>
      </w:r>
    </w:p>
    <w:p w:rsidR="00596F57" w:rsidRDefault="005E6093" w:rsidP="000462FA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596F57">
        <w:rPr>
          <w:rFonts w:ascii="Sylfaen" w:hAnsi="Sylfaen"/>
          <w:lang w:val="hy-AM"/>
        </w:rPr>
        <w:t>հաստատությունում</w:t>
      </w:r>
      <w:r w:rsidR="00E41192" w:rsidRPr="00E41192">
        <w:rPr>
          <w:rFonts w:ascii="Sylfaen" w:hAnsi="Sylfaen"/>
          <w:lang w:val="hy-AM"/>
        </w:rPr>
        <w:t>իրականացվում</w:t>
      </w:r>
      <w:r w:rsidR="00596F57" w:rsidRPr="00450EDC">
        <w:rPr>
          <w:rFonts w:ascii="Sylfaen" w:hAnsi="Sylfaen"/>
          <w:lang w:val="hy-AM"/>
        </w:rPr>
        <w:t>ենմարմնական վնասվածքներ հասցնելու դեպքեր</w:t>
      </w:r>
      <w:r w:rsidR="00E41192" w:rsidRPr="00E41192">
        <w:rPr>
          <w:rFonts w:ascii="Sylfaen" w:hAnsi="Sylfaen"/>
          <w:lang w:val="hy-AM"/>
        </w:rPr>
        <w:t>ի</w:t>
      </w:r>
      <w:r w:rsidR="00CE388A" w:rsidRPr="00FD4154">
        <w:rPr>
          <w:rFonts w:ascii="Sylfaen" w:hAnsi="Sylfaen"/>
          <w:lang w:val="hy-AM"/>
        </w:rPr>
        <w:t xml:space="preserve">կանխման կամ </w:t>
      </w:r>
      <w:r w:rsidR="00596F57">
        <w:rPr>
          <w:rFonts w:ascii="Sylfaen" w:hAnsi="Sylfaen"/>
          <w:lang w:val="hy-AM"/>
        </w:rPr>
        <w:t>դրանց բացահայտման</w:t>
      </w:r>
      <w:r w:rsidR="00596F57" w:rsidRPr="00450EDC">
        <w:rPr>
          <w:rFonts w:ascii="Sylfaen" w:hAnsi="Sylfaen"/>
          <w:lang w:val="hy-AM"/>
        </w:rPr>
        <w:t>աշխատանքներ</w:t>
      </w:r>
      <w:r w:rsidR="000D2199">
        <w:rPr>
          <w:rFonts w:ascii="Sylfaen" w:hAnsi="Sylfaen"/>
          <w:lang w:val="hy-AM"/>
        </w:rPr>
        <w:t>:</w:t>
      </w:r>
      <w:r w:rsidR="00F231D9" w:rsidRPr="00F231D9">
        <w:rPr>
          <w:rFonts w:ascii="Sylfaen" w:hAnsi="Sylfaen"/>
          <w:lang w:val="hy-AM"/>
        </w:rPr>
        <w:t>-</w:t>
      </w:r>
      <w:r w:rsidR="00F231D9" w:rsidRPr="00F231D9">
        <w:rPr>
          <w:rFonts w:ascii="Sylfaen" w:hAnsi="Sylfaen"/>
          <w:b/>
          <w:lang w:val="hy-AM"/>
        </w:rPr>
        <w:t>Այո</w:t>
      </w:r>
      <w:r w:rsidR="00F231D9" w:rsidRPr="00F231D9">
        <w:rPr>
          <w:rFonts w:ascii="Sylfaen" w:hAnsi="Sylfaen"/>
          <w:lang w:val="hy-AM"/>
        </w:rPr>
        <w:t>:</w:t>
      </w:r>
    </w:p>
    <w:p w:rsidR="00596F57" w:rsidRDefault="007933D1" w:rsidP="000462FA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596F57">
        <w:rPr>
          <w:rFonts w:ascii="Sylfaen" w:hAnsi="Sylfaen"/>
          <w:lang w:val="hy-AM"/>
        </w:rPr>
        <w:t>հաստատությունում</w:t>
      </w:r>
      <w:r w:rsidR="00596F57" w:rsidRPr="00450EDC">
        <w:rPr>
          <w:rFonts w:ascii="Sylfaen" w:hAnsi="Sylfaen"/>
          <w:lang w:val="hy-AM"/>
        </w:rPr>
        <w:t xml:space="preserve"> գործո</w:t>
      </w:r>
      <w:r w:rsidR="00596F57">
        <w:rPr>
          <w:rFonts w:ascii="Sylfaen" w:hAnsi="Sylfaen"/>
          <w:lang w:val="hy-AM"/>
        </w:rPr>
        <w:t xml:space="preserve">ւմ են </w:t>
      </w:r>
      <w:r w:rsidR="00596F57" w:rsidRPr="00450EDC">
        <w:rPr>
          <w:rFonts w:ascii="Sylfaen" w:hAnsi="Sylfaen"/>
          <w:lang w:val="hy-AM"/>
        </w:rPr>
        <w:t>սովորողների</w:t>
      </w:r>
      <w:r w:rsidR="00596F57">
        <w:rPr>
          <w:rFonts w:ascii="Sylfaen" w:hAnsi="Sylfaen"/>
          <w:lang w:val="hy-AM"/>
        </w:rPr>
        <w:t xml:space="preserve"> նկատմամբ բռնության, </w:t>
      </w:r>
      <w:r w:rsidR="00596F57" w:rsidRPr="00450EDC">
        <w:rPr>
          <w:rFonts w:ascii="Sylfaen" w:hAnsi="Sylfaen"/>
          <w:lang w:val="hy-AM"/>
        </w:rPr>
        <w:t xml:space="preserve">ֆիզիկական կամ հոգեբանական ճնշման դեպքերի </w:t>
      </w:r>
      <w:r w:rsidR="00596F57">
        <w:rPr>
          <w:rFonts w:ascii="Sylfaen" w:hAnsi="Sylfaen"/>
          <w:lang w:val="hy-AM"/>
        </w:rPr>
        <w:t xml:space="preserve">բացահայտման, </w:t>
      </w:r>
      <w:r w:rsidR="00CE388A" w:rsidRPr="00450EDC">
        <w:rPr>
          <w:rFonts w:ascii="Sylfaen" w:hAnsi="Sylfaen"/>
          <w:lang w:val="hy-AM"/>
        </w:rPr>
        <w:t xml:space="preserve">դրանց </w:t>
      </w:r>
      <w:r w:rsidR="00CE388A" w:rsidRPr="00FD4154">
        <w:rPr>
          <w:rFonts w:ascii="Sylfaen" w:hAnsi="Sylfaen"/>
          <w:lang w:val="hy-AM"/>
        </w:rPr>
        <w:t xml:space="preserve">մասին </w:t>
      </w:r>
      <w:r w:rsidR="00596F57" w:rsidRPr="00450EDC">
        <w:rPr>
          <w:rFonts w:ascii="Sylfaen" w:hAnsi="Sylfaen"/>
          <w:lang w:val="hy-AM"/>
        </w:rPr>
        <w:t>զեկուցման</w:t>
      </w:r>
      <w:r w:rsidR="00596F57">
        <w:rPr>
          <w:rFonts w:ascii="Sylfaen" w:hAnsi="Sylfaen"/>
          <w:lang w:val="hy-AM"/>
        </w:rPr>
        <w:t>,</w:t>
      </w:r>
      <w:r w:rsidR="00CE388A" w:rsidRPr="00FD4154">
        <w:rPr>
          <w:rFonts w:ascii="Sylfaen" w:hAnsi="Sylfaen"/>
          <w:lang w:val="hy-AM"/>
        </w:rPr>
        <w:t xml:space="preserve">դրանց </w:t>
      </w:r>
      <w:r w:rsidR="00596F57">
        <w:rPr>
          <w:rFonts w:ascii="Sylfaen" w:hAnsi="Sylfaen"/>
          <w:lang w:val="hy-AM"/>
        </w:rPr>
        <w:t xml:space="preserve">կանխարգելման և հանրային քննարկման </w:t>
      </w:r>
      <w:r w:rsidR="00596F57" w:rsidRPr="00450EDC">
        <w:rPr>
          <w:rFonts w:ascii="Sylfaen" w:hAnsi="Sylfaen"/>
          <w:lang w:val="hy-AM"/>
        </w:rPr>
        <w:t>մեխանիզմ</w:t>
      </w:r>
      <w:r w:rsidR="000D2199">
        <w:rPr>
          <w:rFonts w:ascii="Sylfaen" w:hAnsi="Sylfaen"/>
          <w:lang w:val="hy-AM"/>
        </w:rPr>
        <w:t>ներ:</w:t>
      </w:r>
      <w:r w:rsidR="008C069D">
        <w:rPr>
          <w:rFonts w:ascii="Sylfaen" w:hAnsi="Sylfaen"/>
          <w:b/>
          <w:lang w:val="hy-AM"/>
        </w:rPr>
        <w:t>-Այո</w:t>
      </w:r>
      <w:r w:rsidR="008C069D" w:rsidRPr="008C069D">
        <w:rPr>
          <w:rFonts w:ascii="Sylfaen" w:hAnsi="Sylfaen"/>
          <w:b/>
          <w:lang w:val="hy-AM"/>
        </w:rPr>
        <w:t>,սակայն վերոնշյալ ուստարվա ընթացքում նմանատիպ դեպքեր չի գրանցվել,թեպետև հաստատության կողմից իրականացվել է հանրային քննարկումներ, որին ներկա են գտնվել թե ծնողներ,թե համայնքի և թե օրինապահ մարմինների ներկայացուցիչներ:</w:t>
      </w:r>
    </w:p>
    <w:p w:rsidR="00596F57" w:rsidRDefault="007933D1" w:rsidP="000462FA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596F57">
        <w:rPr>
          <w:rFonts w:ascii="Sylfaen" w:hAnsi="Sylfaen"/>
          <w:lang w:val="hy-AM"/>
        </w:rPr>
        <w:t>հասատությունն իրականացնում է ե</w:t>
      </w:r>
      <w:r w:rsidR="00596F57" w:rsidRPr="00450EDC">
        <w:rPr>
          <w:rFonts w:ascii="Sylfaen" w:hAnsi="Sylfaen"/>
          <w:lang w:val="hy-AM"/>
        </w:rPr>
        <w:t>րեխայի խնամքի ու դաստի</w:t>
      </w:r>
      <w:r w:rsidR="00596F57">
        <w:rPr>
          <w:rFonts w:ascii="Sylfaen" w:hAnsi="Sylfaen"/>
          <w:lang w:val="hy-AM"/>
        </w:rPr>
        <w:t>արակության, ընտանիքում ծնողական</w:t>
      </w:r>
      <w:r w:rsidR="00596F57" w:rsidRPr="00450EDC">
        <w:rPr>
          <w:rFonts w:ascii="Sylfaen" w:hAnsi="Sylfaen"/>
          <w:lang w:val="hy-AM"/>
        </w:rPr>
        <w:t xml:space="preserve"> պարտականությունների նկատմամբ </w:t>
      </w:r>
      <w:r w:rsidR="00596F57">
        <w:rPr>
          <w:rFonts w:ascii="Sylfaen" w:hAnsi="Sylfaen"/>
          <w:lang w:val="hy-AM"/>
        </w:rPr>
        <w:t>պատասխանատվության բարձրացման</w:t>
      </w:r>
      <w:r w:rsidR="00E41192" w:rsidRPr="00E41192">
        <w:rPr>
          <w:rFonts w:ascii="Sylfaen" w:hAnsi="Sylfaen"/>
          <w:lang w:val="hy-AM"/>
        </w:rPr>
        <w:t xml:space="preserve">, </w:t>
      </w:r>
      <w:r w:rsidR="000D2199">
        <w:rPr>
          <w:rFonts w:ascii="Sylfaen" w:hAnsi="Sylfaen"/>
          <w:lang w:val="hy-AM"/>
        </w:rPr>
        <w:t>ինչպես նաև</w:t>
      </w:r>
      <w:r w:rsidR="00596F57" w:rsidRPr="00450EDC">
        <w:rPr>
          <w:rFonts w:ascii="Sylfaen" w:hAnsi="Sylfaen"/>
          <w:lang w:val="hy-AM"/>
        </w:rPr>
        <w:t>բռնության</w:t>
      </w:r>
      <w:r w:rsidR="00596F57">
        <w:rPr>
          <w:rFonts w:ascii="Sylfaen" w:hAnsi="Sylfaen"/>
          <w:lang w:val="hy-AM"/>
        </w:rPr>
        <w:t>,</w:t>
      </w:r>
      <w:r w:rsidR="00596F57" w:rsidRPr="00450EDC">
        <w:rPr>
          <w:rFonts w:ascii="Sylfaen" w:hAnsi="Sylfaen"/>
          <w:lang w:val="hy-AM"/>
        </w:rPr>
        <w:t xml:space="preserve"> ֆիզիկական կամ հոգեբանական ճնշման բացառման, երեխայի</w:t>
      </w:r>
      <w:r w:rsidR="00596F57" w:rsidRPr="00450EDC">
        <w:rPr>
          <w:rFonts w:ascii="Sylfaen" w:hAnsi="Sylfaen" w:cs="Sylfaen"/>
          <w:lang w:val="hy-AM"/>
        </w:rPr>
        <w:t>զարգացման</w:t>
      </w:r>
      <w:r w:rsidR="00596F57" w:rsidRPr="00450EDC">
        <w:rPr>
          <w:rFonts w:ascii="Sylfaen" w:hAnsi="Sylfaen"/>
          <w:lang w:val="hy-AM"/>
        </w:rPr>
        <w:t xml:space="preserve"> համար անվտանգ միջավայրի ձևավորման հարցե</w:t>
      </w:r>
      <w:r w:rsidR="00596F57">
        <w:rPr>
          <w:rFonts w:ascii="Sylfaen" w:hAnsi="Sylfaen"/>
          <w:lang w:val="hy-AM"/>
        </w:rPr>
        <w:t>ր</w:t>
      </w:r>
      <w:r w:rsidR="000D2199">
        <w:rPr>
          <w:rFonts w:ascii="Sylfaen" w:hAnsi="Sylfaen"/>
          <w:lang w:val="hy-AM"/>
        </w:rPr>
        <w:t>ի վերաբերյալ ծնողների իրազեկման</w:t>
      </w:r>
      <w:r w:rsidR="00596F57" w:rsidRPr="00450EDC">
        <w:rPr>
          <w:rFonts w:ascii="Sylfaen" w:hAnsi="Sylfaen"/>
          <w:lang w:val="hy-AM"/>
        </w:rPr>
        <w:t>միջոցառումներ</w:t>
      </w:r>
      <w:r w:rsidR="000D2199">
        <w:rPr>
          <w:rFonts w:ascii="Sylfaen" w:hAnsi="Sylfaen"/>
          <w:lang w:val="hy-AM"/>
        </w:rPr>
        <w:t>:</w:t>
      </w:r>
      <w:r w:rsidR="00F231D9" w:rsidRPr="00F231D9">
        <w:rPr>
          <w:rFonts w:ascii="Sylfaen" w:hAnsi="Sylfaen"/>
          <w:b/>
          <w:lang w:val="hy-AM"/>
        </w:rPr>
        <w:t>-</w:t>
      </w:r>
      <w:r w:rsidR="00497E75" w:rsidRPr="00497E75">
        <w:rPr>
          <w:rFonts w:ascii="Sylfaen" w:hAnsi="Sylfaen"/>
          <w:b/>
          <w:lang w:val="hy-AM"/>
        </w:rPr>
        <w:t>Այո:</w:t>
      </w:r>
    </w:p>
    <w:p w:rsidR="00596F57" w:rsidRDefault="007933D1" w:rsidP="000462FA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596F57">
        <w:rPr>
          <w:rFonts w:ascii="Sylfaen" w:hAnsi="Sylfaen"/>
          <w:lang w:val="hy-AM"/>
        </w:rPr>
        <w:t>հաստատությունումկ</w:t>
      </w:r>
      <w:r w:rsidR="00596F57" w:rsidRPr="00450EDC">
        <w:rPr>
          <w:rFonts w:ascii="Sylfaen" w:hAnsi="Sylfaen"/>
          <w:lang w:val="hy-AM"/>
        </w:rPr>
        <w:t xml:space="preserve">ազմակերպվում են </w:t>
      </w:r>
      <w:r w:rsidR="00596F57">
        <w:rPr>
          <w:rFonts w:ascii="Sylfaen" w:hAnsi="Sylfaen"/>
          <w:lang w:val="hy-AM"/>
        </w:rPr>
        <w:t xml:space="preserve">ՄԻԱՎ/ՁԻԱՀ-ի կանխարգելման </w:t>
      </w:r>
      <w:r w:rsidR="00E41192" w:rsidRPr="00E41192">
        <w:rPr>
          <w:rFonts w:ascii="Sylfaen" w:hAnsi="Sylfaen"/>
          <w:lang w:val="hy-AM"/>
        </w:rPr>
        <w:t>միջոցառումներ</w:t>
      </w:r>
      <w:r w:rsidR="00596F57" w:rsidRPr="00450EDC">
        <w:rPr>
          <w:rFonts w:ascii="Sylfaen" w:hAnsi="Sylfaen"/>
          <w:lang w:val="hy-AM"/>
        </w:rPr>
        <w:t xml:space="preserve">` ՄԻԱՎ/ՁԻԱՀ-ի փոխանցման ուղիների և կանխարգելման մասին գիտելիքների մակարդակը բարձրացնելու </w:t>
      </w:r>
      <w:r w:rsidR="00596F57">
        <w:rPr>
          <w:rFonts w:ascii="Sylfaen" w:hAnsi="Sylfaen"/>
          <w:lang w:val="hy-AM"/>
        </w:rPr>
        <w:t>նպատակով.</w:t>
      </w:r>
      <w:r w:rsidR="00497E75" w:rsidRPr="00497E75">
        <w:rPr>
          <w:rFonts w:ascii="Sylfaen" w:hAnsi="Sylfaen"/>
          <w:b/>
          <w:lang w:val="hy-AM"/>
        </w:rPr>
        <w:t>-Այո:</w:t>
      </w:r>
    </w:p>
    <w:p w:rsidR="00596F57" w:rsidRPr="0010692B" w:rsidRDefault="007933D1" w:rsidP="000462FA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lang w:val="hy-AM"/>
        </w:rPr>
      </w:pPr>
      <w:r w:rsidRPr="00227132">
        <w:rPr>
          <w:rFonts w:ascii="Sylfaen" w:hAnsi="Sylfaen"/>
          <w:lang w:val="hy-AM"/>
        </w:rPr>
        <w:t>Ուսումնական</w:t>
      </w:r>
      <w:r w:rsidR="00596F57">
        <w:rPr>
          <w:rFonts w:ascii="Sylfaen" w:hAnsi="Sylfaen"/>
          <w:lang w:val="hy-AM"/>
        </w:rPr>
        <w:t xml:space="preserve">հաստատությունը ստեղծում է </w:t>
      </w:r>
      <w:r w:rsidR="00596F57" w:rsidRPr="00450EDC">
        <w:rPr>
          <w:rFonts w:ascii="Sylfaen" w:hAnsi="Sylfaen"/>
          <w:lang w:val="hy-AM"/>
        </w:rPr>
        <w:t>ուսումնամեթոդական նյութեր</w:t>
      </w:r>
      <w:r w:rsidR="00596F57">
        <w:rPr>
          <w:rFonts w:ascii="Sylfaen" w:hAnsi="Sylfaen"/>
          <w:lang w:val="hy-AM"/>
        </w:rPr>
        <w:t xml:space="preserve"> և </w:t>
      </w:r>
      <w:r w:rsidR="00E41192" w:rsidRPr="00E41192">
        <w:rPr>
          <w:rFonts w:ascii="Sylfaen" w:hAnsi="Sylfaen"/>
          <w:lang w:val="hy-AM"/>
        </w:rPr>
        <w:t xml:space="preserve">կազմակերպում է </w:t>
      </w:r>
      <w:r w:rsidR="00CE388A" w:rsidRPr="00FD4154">
        <w:rPr>
          <w:rFonts w:ascii="Sylfaen" w:hAnsi="Sylfaen"/>
          <w:lang w:val="hy-AM"/>
        </w:rPr>
        <w:t xml:space="preserve">միջոցառումներ` </w:t>
      </w:r>
      <w:r w:rsidR="00596F57">
        <w:rPr>
          <w:rFonts w:ascii="Sylfaen" w:hAnsi="Sylfaen"/>
          <w:lang w:val="hy-AM"/>
        </w:rPr>
        <w:t xml:space="preserve">ուղղված </w:t>
      </w:r>
      <w:r w:rsidR="00596F57" w:rsidRPr="00450EDC">
        <w:rPr>
          <w:rFonts w:ascii="Sylfaen" w:hAnsi="Sylfaen"/>
          <w:lang w:val="hy-AM"/>
        </w:rPr>
        <w:t>բռնության</w:t>
      </w:r>
      <w:r w:rsidR="00596F57">
        <w:rPr>
          <w:rFonts w:ascii="Sylfaen" w:hAnsi="Sylfaen"/>
          <w:lang w:val="hy-AM"/>
        </w:rPr>
        <w:t>,</w:t>
      </w:r>
      <w:r w:rsidR="00596F57" w:rsidRPr="00450EDC">
        <w:rPr>
          <w:rFonts w:ascii="Sylfaen" w:hAnsi="Sylfaen"/>
          <w:lang w:val="hy-AM"/>
        </w:rPr>
        <w:t>ֆիզիկական կամ հոգեբանական ճնշման</w:t>
      </w:r>
      <w:r w:rsidR="00CE388A" w:rsidRPr="00FD4154">
        <w:rPr>
          <w:rFonts w:ascii="Sylfaen" w:hAnsi="Sylfaen"/>
          <w:lang w:val="hy-AM"/>
        </w:rPr>
        <w:t>դեմ</w:t>
      </w:r>
      <w:r w:rsidR="00C65337" w:rsidRPr="00C65337">
        <w:rPr>
          <w:rFonts w:ascii="Sylfaen" w:hAnsi="Sylfaen"/>
          <w:lang w:val="hy-AM"/>
        </w:rPr>
        <w:t>:</w:t>
      </w:r>
      <w:r w:rsidR="00497E75" w:rsidRPr="00497E75">
        <w:rPr>
          <w:rFonts w:ascii="Sylfaen" w:hAnsi="Sylfaen"/>
          <w:b/>
          <w:lang w:val="hy-AM"/>
        </w:rPr>
        <w:t>-Այո:</w:t>
      </w:r>
    </w:p>
    <w:p w:rsidR="0010692B" w:rsidRPr="00596F57" w:rsidRDefault="0010692B" w:rsidP="0010692B">
      <w:pPr>
        <w:pStyle w:val="ListParagraph"/>
        <w:spacing w:line="240" w:lineRule="auto"/>
        <w:ind w:left="450"/>
        <w:jc w:val="both"/>
        <w:rPr>
          <w:rFonts w:ascii="Sylfaen" w:hAnsi="Sylfaen"/>
          <w:lang w:val="hy-AM"/>
        </w:rPr>
      </w:pPr>
    </w:p>
    <w:p w:rsidR="00FD4154" w:rsidRDefault="00596F57" w:rsidP="000462FA">
      <w:pPr>
        <w:pStyle w:val="ListParagraph"/>
        <w:spacing w:line="240" w:lineRule="auto"/>
        <w:ind w:left="0" w:firstLine="45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2.5 կետին վերաբերող օրենդրական, նորմատիվային </w:t>
      </w:r>
      <w:r w:rsidRPr="00DE02AE">
        <w:rPr>
          <w:rFonts w:ascii="Sylfaen" w:hAnsi="Sylfaen"/>
          <w:lang w:val="hy-AM"/>
        </w:rPr>
        <w:t xml:space="preserve">դաշտը </w:t>
      </w:r>
      <w:r>
        <w:rPr>
          <w:rFonts w:ascii="Sylfaen" w:hAnsi="Sylfaen"/>
          <w:lang w:val="hy-AM"/>
        </w:rPr>
        <w:t xml:space="preserve">ընդգրկուն է և ծավալուն, ուստի այս կետի չափանիշներին անրադառնալիս անհրաժեշտ </w:t>
      </w:r>
      <w:r w:rsidR="00652F78">
        <w:rPr>
          <w:rFonts w:ascii="Sylfaen" w:hAnsi="Sylfaen"/>
          <w:lang w:val="hy-AM"/>
        </w:rPr>
        <w:t xml:space="preserve">է մանրամասն ուսումնասիրել այն: </w:t>
      </w:r>
      <w:r w:rsidR="00C65337" w:rsidRPr="00C65337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 xml:space="preserve">երքին գնահատման </w:t>
      </w:r>
      <w:r w:rsidRPr="00DE02AE">
        <w:rPr>
          <w:rFonts w:ascii="Sylfaen" w:hAnsi="Sylfaen"/>
          <w:lang w:val="hy-AM"/>
        </w:rPr>
        <w:t xml:space="preserve">հաշվետվության </w:t>
      </w:r>
      <w:r w:rsidR="008C4117">
        <w:rPr>
          <w:rFonts w:ascii="Sylfaen" w:hAnsi="Sylfaen"/>
          <w:lang w:val="hy-AM"/>
        </w:rPr>
        <w:t>2.5</w:t>
      </w:r>
      <w:r>
        <w:rPr>
          <w:rFonts w:ascii="Sylfaen" w:hAnsi="Sylfaen"/>
          <w:lang w:val="hy-AM"/>
        </w:rPr>
        <w:t xml:space="preserve"> կետը </w:t>
      </w:r>
      <w:r w:rsidRPr="00DE02AE">
        <w:rPr>
          <w:rFonts w:ascii="Sylfaen" w:hAnsi="Sylfaen"/>
          <w:lang w:val="hy-AM"/>
        </w:rPr>
        <w:t>կազմ</w:t>
      </w:r>
      <w:r>
        <w:rPr>
          <w:rFonts w:ascii="Sylfaen" w:hAnsi="Sylfaen"/>
          <w:lang w:val="hy-AM"/>
        </w:rPr>
        <w:t xml:space="preserve">ելիս հաստատությունը պետք է իրականացնի ինչպես փաստաթղթերի ուսումնասիրություն, այնպես էլ դիտարկում-փաստագրումներ և հարցումներ: Հարցումների համար կազմված </w:t>
      </w:r>
      <w:r w:rsidRPr="00DE02AE">
        <w:rPr>
          <w:rFonts w:ascii="Sylfaen" w:hAnsi="Sylfaen"/>
          <w:lang w:val="hy-AM"/>
        </w:rPr>
        <w:t xml:space="preserve">հարցաթերթերում և հարցաշարերում, ըստ </w:t>
      </w:r>
      <w:r>
        <w:rPr>
          <w:rFonts w:ascii="Sylfaen" w:hAnsi="Sylfaen"/>
          <w:lang w:val="hy-AM"/>
        </w:rPr>
        <w:t>հաստատությ</w:t>
      </w:r>
      <w:r w:rsidRPr="007A4A7A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>ն</w:t>
      </w:r>
      <w:r w:rsidRPr="00406D80">
        <w:rPr>
          <w:rFonts w:ascii="Sylfaen" w:hAnsi="Sylfaen"/>
          <w:lang w:val="hy-AM"/>
        </w:rPr>
        <w:t>առանձնահատկությունների</w:t>
      </w:r>
      <w:r w:rsidR="00C65337" w:rsidRPr="00C65337">
        <w:rPr>
          <w:rFonts w:ascii="Sylfaen" w:hAnsi="Sylfaen"/>
          <w:lang w:val="hy-AM"/>
        </w:rPr>
        <w:t>՝</w:t>
      </w:r>
      <w:r w:rsidRPr="00DE02AE">
        <w:rPr>
          <w:rFonts w:ascii="Sylfaen" w:hAnsi="Sylfaen"/>
          <w:lang w:val="hy-AM"/>
        </w:rPr>
        <w:t xml:space="preserve">պետք է անդրադառնալ </w:t>
      </w:r>
      <w:r>
        <w:rPr>
          <w:rFonts w:ascii="Sylfaen" w:hAnsi="Sylfaen"/>
          <w:lang w:val="hy-AM"/>
        </w:rPr>
        <w:t>գրանցված միջադեպերին, հաստատության կողմից</w:t>
      </w:r>
      <w:r w:rsidRPr="00DE02AE">
        <w:rPr>
          <w:rFonts w:ascii="Sylfaen" w:hAnsi="Sylfaen"/>
          <w:lang w:val="hy-AM"/>
        </w:rPr>
        <w:t xml:space="preserve">իրականացված </w:t>
      </w:r>
      <w:r>
        <w:rPr>
          <w:rFonts w:ascii="Sylfaen" w:hAnsi="Sylfaen"/>
          <w:lang w:val="hy-AM"/>
        </w:rPr>
        <w:t xml:space="preserve">ուսումնական դասընթացներին, </w:t>
      </w:r>
      <w:r w:rsidRPr="00DE02AE">
        <w:rPr>
          <w:rFonts w:ascii="Sylfaen" w:hAnsi="Sylfaen"/>
          <w:lang w:val="hy-AM"/>
        </w:rPr>
        <w:t>միջոցառումներ</w:t>
      </w:r>
      <w:r>
        <w:rPr>
          <w:rFonts w:ascii="Sylfaen" w:hAnsi="Sylfaen"/>
          <w:lang w:val="hy-AM"/>
        </w:rPr>
        <w:t xml:space="preserve">ին, </w:t>
      </w:r>
      <w:r w:rsidRPr="0010692B">
        <w:rPr>
          <w:rFonts w:ascii="Sylfaen" w:hAnsi="Sylfaen"/>
          <w:b/>
          <w:u w:val="single"/>
          <w:lang w:val="hy-AM"/>
        </w:rPr>
        <w:t>այ</w:t>
      </w:r>
      <w:r w:rsidR="0010692B" w:rsidRPr="0010692B">
        <w:rPr>
          <w:rFonts w:ascii="Sylfaen" w:hAnsi="Sylfaen"/>
          <w:b/>
          <w:u w:val="single"/>
          <w:lang w:val="hy-AM"/>
        </w:rPr>
        <w:t>ն</w:t>
      </w:r>
      <w:r w:rsidRPr="0010692B">
        <w:rPr>
          <w:rFonts w:ascii="Sylfaen" w:hAnsi="Sylfaen"/>
          <w:b/>
          <w:u w:val="single"/>
          <w:lang w:val="hy-AM"/>
        </w:rPr>
        <w:t xml:space="preserve">ուհետև </w:t>
      </w:r>
      <w:r>
        <w:rPr>
          <w:rFonts w:ascii="Sylfaen" w:hAnsi="Sylfaen"/>
          <w:lang w:val="hy-AM"/>
        </w:rPr>
        <w:t>վերլուծել</w:t>
      </w:r>
      <w:r w:rsidRPr="00DE02AE">
        <w:rPr>
          <w:rFonts w:ascii="Sylfaen" w:hAnsi="Sylfaen"/>
          <w:lang w:val="hy-AM"/>
        </w:rPr>
        <w:t xml:space="preserve"> դրանց արդյունքները և </w:t>
      </w:r>
      <w:r>
        <w:rPr>
          <w:rFonts w:ascii="Sylfaen" w:hAnsi="Sylfaen"/>
          <w:lang w:val="hy-AM"/>
        </w:rPr>
        <w:t xml:space="preserve">կատարել </w:t>
      </w:r>
      <w:r w:rsidRPr="00DE02AE">
        <w:rPr>
          <w:rFonts w:ascii="Sylfaen" w:hAnsi="Sylfaen"/>
          <w:lang w:val="hy-AM"/>
        </w:rPr>
        <w:t xml:space="preserve">բարելավման առաջարկներ:Որպես </w:t>
      </w:r>
      <w:r>
        <w:rPr>
          <w:rFonts w:ascii="Sylfaen" w:hAnsi="Sylfaen"/>
          <w:lang w:val="hy-AM"/>
        </w:rPr>
        <w:t xml:space="preserve">հարցումների </w:t>
      </w:r>
      <w:r w:rsidRPr="00DE02AE">
        <w:rPr>
          <w:rFonts w:ascii="Sylfaen" w:hAnsi="Sylfaen"/>
          <w:lang w:val="hy-AM"/>
        </w:rPr>
        <w:t xml:space="preserve">գործիք կարելի է օգտագործել </w:t>
      </w:r>
      <w:r w:rsidR="008C4117">
        <w:rPr>
          <w:rFonts w:ascii="Sylfaen" w:hAnsi="Sylfaen"/>
          <w:lang w:val="hy-AM"/>
        </w:rPr>
        <w:t>տարբեր</w:t>
      </w:r>
      <w:r w:rsidRPr="00DE02AE">
        <w:rPr>
          <w:rFonts w:ascii="Sylfaen" w:hAnsi="Sylfaen"/>
          <w:lang w:val="hy-AM"/>
        </w:rPr>
        <w:t xml:space="preserve"> սոցիալ-հոգեբանական, բուժառողջա</w:t>
      </w:r>
      <w:r w:rsidR="00652F78">
        <w:rPr>
          <w:rFonts w:ascii="Sylfaen" w:hAnsi="Sylfaen"/>
          <w:lang w:val="hy-AM"/>
        </w:rPr>
        <w:t>պահական հարցումների հարցաթերթեր</w:t>
      </w:r>
      <w:r w:rsidRPr="00DE02AE">
        <w:rPr>
          <w:rFonts w:ascii="Sylfaen" w:hAnsi="Sylfaen"/>
          <w:lang w:val="hy-AM"/>
        </w:rPr>
        <w:t>` հարմարեցնելով առաջադրված նպատակներին</w:t>
      </w:r>
      <w:r w:rsidRPr="00F14103">
        <w:rPr>
          <w:rFonts w:ascii="Sylfaen" w:hAnsi="Sylfaen"/>
          <w:lang w:val="hy-AM"/>
        </w:rPr>
        <w:t xml:space="preserve">: </w:t>
      </w:r>
    </w:p>
    <w:p w:rsidR="00596F57" w:rsidRPr="00F14103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F14103">
        <w:rPr>
          <w:rFonts w:ascii="Sylfaen" w:hAnsi="Sylfaen"/>
          <w:lang w:val="hy-AM"/>
        </w:rPr>
        <w:t xml:space="preserve">Ամբողջական պատկեր ստանալու և աշխատանքների հետագա բարելավմանն ուղղված քայլեր մշակելու համար անհրաժեշտ է նաև վերլուծել </w:t>
      </w:r>
      <w:r>
        <w:rPr>
          <w:rFonts w:ascii="Sylfaen" w:hAnsi="Sylfaen"/>
          <w:lang w:val="hy-AM"/>
        </w:rPr>
        <w:t>հաստատությ</w:t>
      </w:r>
      <w:r w:rsidRPr="007A4A7A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>ն</w:t>
      </w:r>
      <w:r w:rsidRPr="00F14103">
        <w:rPr>
          <w:rFonts w:ascii="Sylfaen" w:hAnsi="Sylfaen"/>
          <w:lang w:val="hy-AM"/>
        </w:rPr>
        <w:t xml:space="preserve"> զարգացման ծրագրով, ուսումնադաստիարակչական աշխատանքների տարեկան պլանով, դասղեկական աշխատանքների պլաններով, աշակերտական ինքնավարության</w:t>
      </w:r>
      <w:r w:rsidR="00C65337" w:rsidRPr="00C65337">
        <w:rPr>
          <w:rFonts w:ascii="Sylfaen" w:hAnsi="Sylfaen"/>
          <w:lang w:val="hy-AM"/>
        </w:rPr>
        <w:t xml:space="preserve"> և այլ</w:t>
      </w:r>
      <w:r w:rsidRPr="00F14103">
        <w:rPr>
          <w:rFonts w:ascii="Sylfaen" w:hAnsi="Sylfaen"/>
          <w:lang w:val="hy-AM"/>
        </w:rPr>
        <w:t xml:space="preserve"> ծրագրերով նախատեսված և իրականացված միջոցառումներ</w:t>
      </w:r>
      <w:r w:rsidR="00C65337" w:rsidRPr="00C65337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 xml:space="preserve"> ու դասընթացները</w:t>
      </w:r>
      <w:r w:rsidRPr="00F14103">
        <w:rPr>
          <w:rFonts w:ascii="Sylfaen" w:hAnsi="Sylfaen"/>
          <w:lang w:val="hy-AM"/>
        </w:rPr>
        <w:t>:</w:t>
      </w:r>
    </w:p>
    <w:p w:rsidR="00596F57" w:rsidRPr="003F55C2" w:rsidRDefault="008C411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>2.5 կետի 6 չափանիշներով գնահատման համար առաջարկվում է լրացնել ստրոև բերված Աղյուսակ 17-ը և արդյունքները ամփոփել հաստատության ներքին գնահատման հաշվետվության մեջ:</w:t>
      </w:r>
    </w:p>
    <w:p w:rsidR="00596F57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7A4A7A">
        <w:rPr>
          <w:rFonts w:ascii="Sylfaen" w:hAnsi="Sylfaen"/>
          <w:b/>
          <w:i/>
          <w:lang w:val="hy-AM"/>
        </w:rPr>
        <w:t xml:space="preserve">Աղյուսակ </w:t>
      </w:r>
      <w:r w:rsidRPr="003F55C2">
        <w:rPr>
          <w:rFonts w:ascii="Sylfaen" w:hAnsi="Sylfaen"/>
          <w:b/>
          <w:i/>
          <w:lang w:val="hy-AM"/>
        </w:rPr>
        <w:t>1</w:t>
      </w:r>
      <w:r w:rsidR="00D85414">
        <w:rPr>
          <w:rFonts w:ascii="Sylfaen" w:hAnsi="Sylfaen"/>
          <w:b/>
          <w:i/>
          <w:lang w:val="hy-AM"/>
        </w:rPr>
        <w:t>7</w:t>
      </w:r>
      <w:r w:rsidRPr="007A4A7A">
        <w:rPr>
          <w:rFonts w:ascii="Sylfaen" w:hAnsi="Sylfaen"/>
          <w:b/>
          <w:i/>
          <w:lang w:val="hy-AM"/>
        </w:rPr>
        <w:t xml:space="preserve">. </w:t>
      </w:r>
      <w:r>
        <w:rPr>
          <w:rFonts w:ascii="Sylfaen" w:hAnsi="Sylfaen"/>
          <w:b/>
          <w:i/>
          <w:lang w:val="hy-AM"/>
        </w:rPr>
        <w:t xml:space="preserve">Տվյալներ </w:t>
      </w:r>
      <w:r w:rsidR="00E41192" w:rsidRPr="00E41192">
        <w:rPr>
          <w:rFonts w:ascii="Sylfaen" w:hAnsi="Sylfaen"/>
          <w:b/>
          <w:i/>
          <w:lang w:val="hy-AM"/>
        </w:rPr>
        <w:t xml:space="preserve">ուսումնական </w:t>
      </w:r>
      <w:r>
        <w:rPr>
          <w:rFonts w:ascii="Sylfaen" w:hAnsi="Sylfaen"/>
          <w:b/>
          <w:i/>
          <w:lang w:val="hy-AM"/>
        </w:rPr>
        <w:t>հ</w:t>
      </w:r>
      <w:r w:rsidRPr="007A4A7A">
        <w:rPr>
          <w:rFonts w:ascii="Sylfaen" w:hAnsi="Sylfaen"/>
          <w:b/>
          <w:i/>
          <w:lang w:val="hy-AM"/>
        </w:rPr>
        <w:t>աստատությ</w:t>
      </w:r>
      <w:r>
        <w:rPr>
          <w:rFonts w:ascii="Sylfaen" w:hAnsi="Sylfaen"/>
          <w:b/>
          <w:i/>
          <w:lang w:val="hy-AM"/>
        </w:rPr>
        <w:t>ան սովորողներիֆիզիկական, հոգ</w:t>
      </w:r>
      <w:r w:rsidR="00DC420C" w:rsidRPr="00DC420C">
        <w:rPr>
          <w:rFonts w:ascii="Sylfaen" w:hAnsi="Sylfaen"/>
          <w:b/>
          <w:i/>
          <w:lang w:val="hy-AM"/>
        </w:rPr>
        <w:t>եկան</w:t>
      </w:r>
      <w:r>
        <w:rPr>
          <w:rFonts w:ascii="Sylfaen" w:hAnsi="Sylfaen"/>
          <w:b/>
          <w:i/>
          <w:lang w:val="hy-AM"/>
        </w:rPr>
        <w:t xml:space="preserve"> և </w:t>
      </w:r>
      <w:r w:rsidRPr="007A4A7A">
        <w:rPr>
          <w:rFonts w:ascii="Sylfaen" w:hAnsi="Sylfaen"/>
          <w:b/>
          <w:i/>
          <w:lang w:val="hy-AM"/>
        </w:rPr>
        <w:t>սոցիալական առողջության</w:t>
      </w:r>
      <w:r>
        <w:rPr>
          <w:rFonts w:ascii="Sylfaen" w:hAnsi="Sylfaen"/>
          <w:b/>
          <w:i/>
          <w:lang w:val="hy-AM"/>
        </w:rPr>
        <w:t xml:space="preserve">ն ուղղված աշխատանքներիվերաբերյալ </w:t>
      </w:r>
    </w:p>
    <w:p w:rsidR="001A25F8" w:rsidRPr="00C225BD" w:rsidRDefault="001A25F8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lang w:val="hy-AM"/>
        </w:rPr>
      </w:pPr>
    </w:p>
    <w:p w:rsidR="0061649A" w:rsidRPr="00C225BD" w:rsidRDefault="0061649A" w:rsidP="000462FA">
      <w:pPr>
        <w:pStyle w:val="ListParagraph"/>
        <w:spacing w:line="240" w:lineRule="auto"/>
        <w:ind w:left="90" w:hanging="90"/>
        <w:jc w:val="both"/>
        <w:rPr>
          <w:rFonts w:ascii="Sylfaen" w:hAnsi="Sylfaen"/>
          <w:lang w:val="hy-AM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709"/>
        <w:gridCol w:w="425"/>
        <w:gridCol w:w="142"/>
        <w:gridCol w:w="567"/>
        <w:gridCol w:w="425"/>
        <w:gridCol w:w="709"/>
        <w:gridCol w:w="850"/>
        <w:gridCol w:w="142"/>
        <w:gridCol w:w="2410"/>
      </w:tblGrid>
      <w:tr w:rsidR="00596F57" w:rsidRPr="003F205D" w:rsidTr="00E43FC3">
        <w:tc>
          <w:tcPr>
            <w:tcW w:w="9781" w:type="dxa"/>
            <w:gridSpan w:val="10"/>
          </w:tcPr>
          <w:p w:rsidR="00596F57" w:rsidRPr="001A25F8" w:rsidRDefault="001A25F8" w:rsidP="000462FA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1A25F8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="00596F57" w:rsidRPr="001A25F8">
              <w:rPr>
                <w:rFonts w:ascii="Sylfaen" w:hAnsi="Sylfaen"/>
                <w:sz w:val="20"/>
                <w:szCs w:val="20"/>
                <w:lang w:val="hy-AM"/>
              </w:rPr>
              <w:t>աստատությունում գրանցված ալկոհոլի, ծխախոտի, թմրամիջոցների և հոգեմետ նյութերի օգտագործման դեպքերը տվյալ ուստարում</w:t>
            </w:r>
          </w:p>
        </w:tc>
      </w:tr>
      <w:tr w:rsidR="00596F57" w:rsidRPr="007253A3" w:rsidTr="00E43FC3">
        <w:tc>
          <w:tcPr>
            <w:tcW w:w="3402" w:type="dxa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Դեպքը</w:t>
            </w:r>
          </w:p>
        </w:tc>
        <w:tc>
          <w:tcPr>
            <w:tcW w:w="1276" w:type="dxa"/>
            <w:gridSpan w:val="3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1701" w:type="dxa"/>
            <w:gridSpan w:val="3"/>
          </w:tcPr>
          <w:p w:rsidR="00596F57" w:rsidRPr="00D85414" w:rsidRDefault="00596F57" w:rsidP="000462FA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Դասարանը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 սովոր</w:t>
            </w:r>
            <w:r w:rsidR="00D85414">
              <w:rPr>
                <w:rFonts w:ascii="Sylfaen" w:hAnsi="Sylfaen"/>
                <w:sz w:val="20"/>
                <w:szCs w:val="20"/>
                <w:lang w:val="hy-AM"/>
              </w:rPr>
              <w:t>ողը</w:t>
            </w:r>
            <w:r w:rsidR="00D85414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ները</w:t>
            </w:r>
            <w:r w:rsidR="00D8541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</w:tcPr>
          <w:p w:rsidR="00596F57" w:rsidRPr="00DE02AE" w:rsidRDefault="00596F57" w:rsidP="000462FA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Ձեռնարկվածմիջոց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առում</w:t>
            </w:r>
            <w:r w:rsidRPr="00DE02AE">
              <w:rPr>
                <w:rFonts w:ascii="Sylfaen" w:hAnsi="Sylfaen"/>
                <w:sz w:val="20"/>
                <w:szCs w:val="20"/>
              </w:rPr>
              <w:t>ը</w:t>
            </w:r>
          </w:p>
        </w:tc>
      </w:tr>
      <w:tr w:rsidR="00596F57" w:rsidRPr="003F205D" w:rsidTr="00E43FC3">
        <w:tc>
          <w:tcPr>
            <w:tcW w:w="3402" w:type="dxa"/>
          </w:tcPr>
          <w:p w:rsidR="00596F57" w:rsidRPr="00497E75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1.</w:t>
            </w:r>
            <w:r w:rsidR="00497E75">
              <w:rPr>
                <w:rFonts w:ascii="Sylfaen" w:hAnsi="Sylfaen"/>
                <w:sz w:val="20"/>
                <w:szCs w:val="20"/>
                <w:lang w:val="en-US"/>
              </w:rPr>
              <w:t>Ծխախոտ</w:t>
            </w:r>
          </w:p>
        </w:tc>
        <w:tc>
          <w:tcPr>
            <w:tcW w:w="1276" w:type="dxa"/>
            <w:gridSpan w:val="3"/>
          </w:tcPr>
          <w:p w:rsidR="00596F57" w:rsidRPr="004E5758" w:rsidRDefault="005A0506" w:rsidP="000462FA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4E5758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="004E5758"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>
              <w:rPr>
                <w:rFonts w:ascii="Sylfaen" w:hAnsi="Sylfaen"/>
                <w:sz w:val="20"/>
                <w:szCs w:val="20"/>
              </w:rPr>
              <w:t>02</w:t>
            </w:r>
            <w:r w:rsidR="004E5758"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>
              <w:rPr>
                <w:rFonts w:ascii="Sylfaen" w:hAnsi="Sylfaen"/>
                <w:sz w:val="20"/>
                <w:szCs w:val="20"/>
              </w:rPr>
              <w:t>202</w:t>
            </w:r>
            <w:r w:rsidR="004E5758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="00962FAF">
              <w:rPr>
                <w:rFonts w:ascii="Sylfaen" w:hAnsi="Sylfaen"/>
                <w:sz w:val="20"/>
                <w:szCs w:val="20"/>
              </w:rPr>
              <w:t>թ</w:t>
            </w:r>
          </w:p>
        </w:tc>
        <w:tc>
          <w:tcPr>
            <w:tcW w:w="1701" w:type="dxa"/>
            <w:gridSpan w:val="3"/>
          </w:tcPr>
          <w:p w:rsidR="004E5758" w:rsidRDefault="004E5758" w:rsidP="000462FA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10-րդ, 3աշ</w:t>
            </w:r>
            <w:r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</w:p>
          <w:p w:rsidR="004E5758" w:rsidRPr="004E5758" w:rsidRDefault="004E5758" w:rsidP="000462FA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sz w:val="20"/>
                <w:szCs w:val="20"/>
                <w:lang w:val="hy-AM"/>
              </w:rPr>
              <w:t>11-րդ, 2աշ․</w:t>
            </w:r>
          </w:p>
          <w:p w:rsidR="00596F57" w:rsidRPr="008E253E" w:rsidRDefault="00962FA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8E253E">
              <w:rPr>
                <w:rFonts w:ascii="Sylfaen" w:hAnsi="Sylfaen"/>
                <w:sz w:val="20"/>
                <w:szCs w:val="20"/>
                <w:lang w:val="hy-AM"/>
              </w:rPr>
              <w:t xml:space="preserve">12-րդ, </w:t>
            </w:r>
            <w:r w:rsidR="005A0506" w:rsidRPr="008E253E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8E253E">
              <w:rPr>
                <w:rFonts w:ascii="Sylfaen" w:hAnsi="Sylfaen"/>
                <w:sz w:val="20"/>
                <w:szCs w:val="20"/>
                <w:lang w:val="hy-AM"/>
              </w:rPr>
              <w:t xml:space="preserve"> աշ.</w:t>
            </w:r>
          </w:p>
        </w:tc>
        <w:tc>
          <w:tcPr>
            <w:tcW w:w="3402" w:type="dxa"/>
            <w:gridSpan w:val="3"/>
          </w:tcPr>
          <w:p w:rsidR="00596F57" w:rsidRPr="008E253E" w:rsidRDefault="00962FAF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8E253E">
              <w:rPr>
                <w:rFonts w:ascii="Sylfaen" w:hAnsi="Sylfaen"/>
                <w:sz w:val="20"/>
                <w:szCs w:val="20"/>
                <w:lang w:val="hy-AM"/>
              </w:rPr>
              <w:t>Կատարվել է բացատրական աշխատանքներ ծխախոտի վնասակար հետևանքների մասին,հանձնարարվել է տվյալ աշակերտներին ավելի մանրամասն ուսումնասիրել ծխախոտի վնասակար հետևանքները և գրել ռեֆերատ դրա վերաբերյալ:Տեղեկացվել են աշակերտների ծնողները,որոնց ևս հանձնարարվել է հետևողական լինել ծխախոտի դեմ պայքարում:</w:t>
            </w:r>
          </w:p>
        </w:tc>
      </w:tr>
      <w:tr w:rsidR="00497E75" w:rsidRPr="003F205D" w:rsidTr="00E43FC3">
        <w:tc>
          <w:tcPr>
            <w:tcW w:w="3402" w:type="dxa"/>
          </w:tcPr>
          <w:p w:rsidR="00497E75" w:rsidRPr="008E253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3"/>
          </w:tcPr>
          <w:p w:rsidR="00497E75" w:rsidRPr="008E253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497E75" w:rsidRPr="008E253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3"/>
          </w:tcPr>
          <w:p w:rsidR="00497E75" w:rsidRPr="008E253E" w:rsidRDefault="00497E75" w:rsidP="00497E75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497E75" w:rsidRPr="003F205D" w:rsidTr="00E43FC3">
        <w:tc>
          <w:tcPr>
            <w:tcW w:w="3402" w:type="dxa"/>
          </w:tcPr>
          <w:p w:rsidR="00497E75" w:rsidRPr="008E253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3"/>
          </w:tcPr>
          <w:p w:rsidR="00497E75" w:rsidRPr="008E253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497E75" w:rsidRPr="008E253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3"/>
          </w:tcPr>
          <w:p w:rsidR="00497E75" w:rsidRPr="008E253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497E75" w:rsidRPr="007253A3" w:rsidTr="00E43FC3">
        <w:tc>
          <w:tcPr>
            <w:tcW w:w="3402" w:type="dxa"/>
          </w:tcPr>
          <w:p w:rsidR="00497E75" w:rsidRPr="00D154A8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........</w:t>
            </w:r>
          </w:p>
        </w:tc>
        <w:tc>
          <w:tcPr>
            <w:tcW w:w="1276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97E75" w:rsidRPr="007253A3" w:rsidTr="00E43FC3">
        <w:tc>
          <w:tcPr>
            <w:tcW w:w="9781" w:type="dxa"/>
            <w:gridSpan w:val="10"/>
          </w:tcPr>
          <w:p w:rsidR="00497E75" w:rsidRPr="00D85414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Ալկոհոլի, ծխախոտի, թմրամիջոցների և հոգեմետնյութերի</w:t>
            </w:r>
            <w:r w:rsidRPr="002A146F">
              <w:rPr>
                <w:rFonts w:ascii="Sylfaen" w:hAnsi="Sylfaen"/>
                <w:sz w:val="20"/>
                <w:szCs w:val="20"/>
              </w:rPr>
              <w:t>օգտագործ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ում</w:t>
            </w:r>
            <w:r w:rsidR="00976F01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DE02AE">
              <w:rPr>
                <w:rFonts w:ascii="Sylfaen" w:hAnsi="Sylfaen"/>
                <w:sz w:val="20"/>
                <w:szCs w:val="20"/>
              </w:rPr>
              <w:t>կանխարգել</w:t>
            </w:r>
            <w:r>
              <w:rPr>
                <w:rFonts w:ascii="Sylfaen" w:hAnsi="Sylfaen"/>
                <w:sz w:val="20"/>
                <w:szCs w:val="20"/>
              </w:rPr>
              <w:t>ելու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ուղղությամբ իրականացվածուսումնական </w:t>
            </w:r>
            <w:r w:rsidRPr="00DE02AE">
              <w:rPr>
                <w:rFonts w:ascii="Sylfaen" w:hAnsi="Sylfaen"/>
                <w:sz w:val="20"/>
                <w:szCs w:val="20"/>
              </w:rPr>
              <w:t>ծրագրեր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 և միջոցառումները</w:t>
            </w:r>
          </w:p>
        </w:tc>
      </w:tr>
      <w:tr w:rsidR="00497E75" w:rsidRPr="007253A3" w:rsidTr="00E43FC3">
        <w:trPr>
          <w:trHeight w:val="416"/>
        </w:trPr>
        <w:tc>
          <w:tcPr>
            <w:tcW w:w="5670" w:type="dxa"/>
            <w:gridSpan w:val="6"/>
          </w:tcPr>
          <w:p w:rsidR="00497E75" w:rsidRPr="00CA4A1E" w:rsidRDefault="00497E75" w:rsidP="00DC420C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Ծրագիրըկամմիջոցառումը 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նշել </w:t>
            </w:r>
            <w:r w:rsidRPr="00DE02AE">
              <w:rPr>
                <w:rFonts w:ascii="Sylfaen" w:hAnsi="Sylfaen"/>
                <w:sz w:val="20"/>
                <w:szCs w:val="20"/>
              </w:rPr>
              <w:t>թեման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2410" w:type="dxa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Դասարանը</w:t>
            </w:r>
          </w:p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97E75" w:rsidRPr="007253A3" w:rsidTr="00E43FC3">
        <w:tc>
          <w:tcPr>
            <w:tcW w:w="5670" w:type="dxa"/>
            <w:gridSpan w:val="6"/>
          </w:tcPr>
          <w:p w:rsidR="00497E75" w:rsidRPr="00976F01" w:rsidRDefault="00976F01" w:rsidP="00976F01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hy-AM"/>
              </w:rPr>
              <w:t xml:space="preserve">․ </w:t>
            </w:r>
            <w:r w:rsidRPr="00976F01">
              <w:rPr>
                <w:rFonts w:ascii="Sylfaen" w:hAnsi="Sylfaen"/>
                <w:sz w:val="20"/>
                <w:szCs w:val="20"/>
                <w:lang w:val="hy-AM"/>
              </w:rPr>
              <w:t>Զրույց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՝ &lt;&lt;Վնասակար սովորություններ&gt;&gt;</w:t>
            </w:r>
          </w:p>
        </w:tc>
        <w:tc>
          <w:tcPr>
            <w:tcW w:w="1701" w:type="dxa"/>
            <w:gridSpan w:val="3"/>
          </w:tcPr>
          <w:p w:rsidR="00497E75" w:rsidRPr="00976F01" w:rsidRDefault="00976F01" w:rsidP="00D12E4E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  <w:r w:rsidR="00D12E4E">
              <w:rPr>
                <w:rFonts w:ascii="Sylfaen" w:hAnsi="Sylfaen"/>
                <w:sz w:val="20"/>
                <w:szCs w:val="20"/>
                <w:lang w:val="en-US"/>
              </w:rPr>
              <w:t>․</w:t>
            </w:r>
            <w:r w:rsidR="00D11541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D11541">
              <w:rPr>
                <w:rFonts w:ascii="Sylfaen" w:hAnsi="Sylfaen"/>
                <w:sz w:val="20"/>
                <w:szCs w:val="20"/>
                <w:lang w:val="en-US"/>
              </w:rPr>
              <w:t>.20</w:t>
            </w:r>
            <w:r w:rsidR="001B56A7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5թ</w:t>
            </w:r>
            <w:r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</w:p>
        </w:tc>
        <w:tc>
          <w:tcPr>
            <w:tcW w:w="2410" w:type="dxa"/>
          </w:tcPr>
          <w:p w:rsidR="00497E75" w:rsidRPr="00976F01" w:rsidRDefault="00E26E3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  <w:r w:rsidR="00497E75">
              <w:rPr>
                <w:rFonts w:ascii="Sylfaen" w:hAnsi="Sylfaen"/>
                <w:sz w:val="20"/>
                <w:szCs w:val="20"/>
                <w:lang w:val="en-US"/>
              </w:rPr>
              <w:t>-12</w:t>
            </w:r>
            <w:r w:rsidR="00976F01">
              <w:rPr>
                <w:rFonts w:ascii="Sylfaen" w:hAnsi="Sylfaen"/>
                <w:sz w:val="20"/>
                <w:szCs w:val="20"/>
                <w:lang w:val="hy-AM"/>
              </w:rPr>
              <w:t>-րդ</w:t>
            </w:r>
          </w:p>
        </w:tc>
      </w:tr>
      <w:tr w:rsidR="00497E75" w:rsidRPr="007253A3" w:rsidTr="00E43FC3">
        <w:tc>
          <w:tcPr>
            <w:tcW w:w="5670" w:type="dxa"/>
            <w:gridSpan w:val="6"/>
          </w:tcPr>
          <w:p w:rsidR="00497E75" w:rsidRPr="00976F01" w:rsidRDefault="00976F01" w:rsidP="0004703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hy-AM"/>
              </w:rPr>
              <w:t xml:space="preserve">․ </w:t>
            </w:r>
            <w:r w:rsidR="0004703D">
              <w:rPr>
                <w:rFonts w:ascii="Times New Roman" w:hAnsi="Times New Roman"/>
                <w:sz w:val="20"/>
                <w:szCs w:val="20"/>
                <w:lang w:val="hy-AM"/>
              </w:rPr>
              <w:t>Տեղեկատվական զրույց՝ &lt;&lt;</w:t>
            </w:r>
            <w:r w:rsidR="0004703D">
              <w:rPr>
                <w:rFonts w:ascii="Sylfaen" w:hAnsi="Sylfaen"/>
                <w:sz w:val="20"/>
                <w:szCs w:val="20"/>
                <w:lang w:val="hy-AM"/>
              </w:rPr>
              <w:t>Վնասակար սովորությունները և դրանց հետևանքները&gt;&gt;</w:t>
            </w:r>
          </w:p>
        </w:tc>
        <w:tc>
          <w:tcPr>
            <w:tcW w:w="1701" w:type="dxa"/>
            <w:gridSpan w:val="3"/>
          </w:tcPr>
          <w:p w:rsidR="00497E75" w:rsidRPr="00976F01" w:rsidRDefault="00976F01" w:rsidP="000462FA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hy-AM"/>
              </w:rPr>
              <w:t>․03․2025թ․</w:t>
            </w:r>
          </w:p>
        </w:tc>
        <w:tc>
          <w:tcPr>
            <w:tcW w:w="2410" w:type="dxa"/>
          </w:tcPr>
          <w:p w:rsidR="00497E75" w:rsidRPr="00976F01" w:rsidRDefault="00976F01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10-րդ</w:t>
            </w:r>
          </w:p>
        </w:tc>
      </w:tr>
      <w:tr w:rsidR="00497E75" w:rsidRPr="007253A3" w:rsidTr="00E43FC3">
        <w:tc>
          <w:tcPr>
            <w:tcW w:w="5670" w:type="dxa"/>
            <w:gridSpan w:val="6"/>
          </w:tcPr>
          <w:p w:rsidR="00FB1638" w:rsidRPr="00497E75" w:rsidRDefault="00FB1638" w:rsidP="000462FA">
            <w:pPr>
              <w:pStyle w:val="ListParagraph"/>
              <w:spacing w:line="240" w:lineRule="auto"/>
              <w:ind w:left="90" w:hanging="9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497E75" w:rsidRPr="00497E75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497E75" w:rsidRPr="00497E75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B1638" w:rsidRPr="007253A3" w:rsidTr="00E43FC3">
        <w:tc>
          <w:tcPr>
            <w:tcW w:w="5670" w:type="dxa"/>
            <w:gridSpan w:val="6"/>
          </w:tcPr>
          <w:p w:rsidR="00FB1638" w:rsidRDefault="00FB1638" w:rsidP="000462FA">
            <w:pPr>
              <w:pStyle w:val="ListParagraph"/>
              <w:spacing w:line="240" w:lineRule="auto"/>
              <w:ind w:left="90" w:hanging="9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FB1638" w:rsidRDefault="00FB1638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FB1638" w:rsidRDefault="00FB1638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497E75" w:rsidRPr="00917B48" w:rsidTr="00E43FC3">
        <w:tc>
          <w:tcPr>
            <w:tcW w:w="9781" w:type="dxa"/>
            <w:gridSpan w:val="10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917B48">
              <w:rPr>
                <w:rFonts w:ascii="Sylfaen" w:hAnsi="Sylfaen"/>
                <w:sz w:val="20"/>
                <w:szCs w:val="20"/>
              </w:rPr>
              <w:t>աստատությունումգրանցվածմ</w:t>
            </w:r>
            <w:r w:rsidRPr="00DE02AE">
              <w:rPr>
                <w:rFonts w:ascii="Sylfaen" w:hAnsi="Sylfaen"/>
                <w:sz w:val="20"/>
                <w:szCs w:val="20"/>
              </w:rPr>
              <w:t>արմնականվնասվածքներհասցնելուդեպքեր</w:t>
            </w:r>
            <w:r w:rsidRPr="00917B48">
              <w:rPr>
                <w:rFonts w:ascii="Sylfaen" w:hAnsi="Sylfaen"/>
                <w:sz w:val="20"/>
                <w:szCs w:val="20"/>
              </w:rPr>
              <w:t xml:space="preserve">ը, </w:t>
            </w:r>
            <w:r w:rsidRPr="00DE02AE">
              <w:rPr>
                <w:rFonts w:ascii="Sylfaen" w:hAnsi="Sylfaen"/>
                <w:sz w:val="20"/>
                <w:szCs w:val="20"/>
              </w:rPr>
              <w:t>դրանցբացահայտ</w:t>
            </w:r>
            <w:r>
              <w:rPr>
                <w:rFonts w:ascii="Sylfaen" w:hAnsi="Sylfaen"/>
                <w:sz w:val="20"/>
                <w:szCs w:val="20"/>
              </w:rPr>
              <w:t>ման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>
              <w:rPr>
                <w:rFonts w:ascii="Sylfaen" w:hAnsi="Sylfaen"/>
                <w:sz w:val="20"/>
                <w:szCs w:val="20"/>
              </w:rPr>
              <w:t>ու</w:t>
            </w:r>
            <w:r w:rsidRPr="00917B48">
              <w:rPr>
                <w:rFonts w:ascii="Sylfaen" w:hAnsi="Sylfaen"/>
                <w:sz w:val="20"/>
                <w:szCs w:val="20"/>
              </w:rPr>
              <w:t>կանխ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արգելմանն ուղղված</w:t>
            </w:r>
            <w:r w:rsidRPr="00917B48">
              <w:rPr>
                <w:rFonts w:ascii="Sylfaen" w:hAnsi="Sylfaen"/>
                <w:sz w:val="20"/>
                <w:szCs w:val="20"/>
              </w:rPr>
              <w:t>քայլերը</w:t>
            </w:r>
          </w:p>
        </w:tc>
      </w:tr>
      <w:tr w:rsidR="00497E75" w:rsidRPr="007253A3" w:rsidTr="00E43FC3">
        <w:tc>
          <w:tcPr>
            <w:tcW w:w="3402" w:type="dxa"/>
          </w:tcPr>
          <w:p w:rsidR="00497E75" w:rsidRPr="00917B48" w:rsidRDefault="00497E75" w:rsidP="000462FA">
            <w:pPr>
              <w:pStyle w:val="ListParagraph"/>
              <w:spacing w:line="240" w:lineRule="auto"/>
              <w:ind w:left="90" w:hanging="9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Դեպքը</w:t>
            </w:r>
          </w:p>
        </w:tc>
        <w:tc>
          <w:tcPr>
            <w:tcW w:w="1276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1701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Դասարանը</w:t>
            </w:r>
          </w:p>
        </w:tc>
        <w:tc>
          <w:tcPr>
            <w:tcW w:w="3402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Բացահայտմանն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ու կանխմանն</w:t>
            </w:r>
            <w:r w:rsidRPr="00DE02AE">
              <w:rPr>
                <w:rFonts w:ascii="Sylfaen" w:hAnsi="Sylfaen"/>
                <w:sz w:val="20"/>
                <w:szCs w:val="20"/>
              </w:rPr>
              <w:t>ուղղված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քայլերը</w:t>
            </w:r>
          </w:p>
        </w:tc>
      </w:tr>
      <w:tr w:rsidR="00497E75" w:rsidRPr="007253A3" w:rsidTr="00E43FC3">
        <w:tc>
          <w:tcPr>
            <w:tcW w:w="3402" w:type="dxa"/>
          </w:tcPr>
          <w:p w:rsidR="00497E75" w:rsidRPr="00497E75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_______________</w:t>
            </w:r>
          </w:p>
        </w:tc>
        <w:tc>
          <w:tcPr>
            <w:tcW w:w="1276" w:type="dxa"/>
            <w:gridSpan w:val="3"/>
          </w:tcPr>
          <w:p w:rsidR="00497E75" w:rsidRPr="00497E75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_________</w:t>
            </w:r>
          </w:p>
        </w:tc>
        <w:tc>
          <w:tcPr>
            <w:tcW w:w="1701" w:type="dxa"/>
            <w:gridSpan w:val="3"/>
          </w:tcPr>
          <w:p w:rsidR="00497E75" w:rsidRPr="00497E75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____________</w:t>
            </w:r>
          </w:p>
        </w:tc>
        <w:tc>
          <w:tcPr>
            <w:tcW w:w="3402" w:type="dxa"/>
            <w:gridSpan w:val="3"/>
          </w:tcPr>
          <w:p w:rsidR="00497E75" w:rsidRPr="00497E75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______________________</w:t>
            </w:r>
          </w:p>
        </w:tc>
      </w:tr>
      <w:tr w:rsidR="00497E75" w:rsidRPr="007253A3" w:rsidTr="00E43FC3">
        <w:tc>
          <w:tcPr>
            <w:tcW w:w="3402" w:type="dxa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1276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97E75" w:rsidRPr="007253A3" w:rsidTr="00E43FC3">
        <w:tc>
          <w:tcPr>
            <w:tcW w:w="3402" w:type="dxa"/>
          </w:tcPr>
          <w:p w:rsidR="00497E75" w:rsidRPr="00917B48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.....</w:t>
            </w:r>
          </w:p>
        </w:tc>
        <w:tc>
          <w:tcPr>
            <w:tcW w:w="1276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97E75" w:rsidRPr="008567D9" w:rsidTr="00E43FC3">
        <w:tc>
          <w:tcPr>
            <w:tcW w:w="9781" w:type="dxa"/>
            <w:gridSpan w:val="10"/>
          </w:tcPr>
          <w:p w:rsidR="00497E75" w:rsidRPr="001A25F8" w:rsidRDefault="00497E75" w:rsidP="000462FA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1A25F8">
              <w:rPr>
                <w:rFonts w:ascii="Sylfaen" w:hAnsi="Sylfaen" w:cs="Sylfaen"/>
                <w:sz w:val="20"/>
                <w:szCs w:val="20"/>
              </w:rPr>
              <w:t xml:space="preserve">Հաստատությունումսովորողներինկատմամբբռնության, ֆիզիկականկամհոգեբանականճնշմանդեպքերիբացահայտման, դրանցմասինզեկուցման, </w:t>
            </w:r>
            <w:r w:rsidRPr="001A25F8">
              <w:rPr>
                <w:rFonts w:ascii="Sylfaen" w:hAnsi="Sylfaen" w:cs="Sylfaen"/>
                <w:sz w:val="20"/>
                <w:szCs w:val="20"/>
              </w:rPr>
              <w:lastRenderedPageBreak/>
              <w:t>դրանցկանխարգելման և հանրայինքննարկմանմեխանիզմները</w:t>
            </w:r>
          </w:p>
        </w:tc>
      </w:tr>
      <w:tr w:rsidR="00497E75" w:rsidRPr="008567D9" w:rsidTr="00E43FC3">
        <w:tc>
          <w:tcPr>
            <w:tcW w:w="3402" w:type="dxa"/>
          </w:tcPr>
          <w:p w:rsidR="00497E75" w:rsidRPr="000533E5" w:rsidRDefault="00497E75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533E5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Դեպքը</w:t>
            </w:r>
          </w:p>
        </w:tc>
        <w:tc>
          <w:tcPr>
            <w:tcW w:w="1134" w:type="dxa"/>
            <w:gridSpan w:val="2"/>
          </w:tcPr>
          <w:p w:rsidR="00497E75" w:rsidRPr="000533E5" w:rsidRDefault="00497E75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533E5">
              <w:rPr>
                <w:rFonts w:ascii="Sylfaen" w:hAnsi="Sylfaen" w:cs="Sylfaen"/>
                <w:sz w:val="20"/>
                <w:szCs w:val="20"/>
                <w:lang w:eastAsia="ru-RU"/>
              </w:rPr>
              <w:t>Ամսաթիվ</w:t>
            </w:r>
          </w:p>
        </w:tc>
        <w:tc>
          <w:tcPr>
            <w:tcW w:w="1843" w:type="dxa"/>
            <w:gridSpan w:val="4"/>
          </w:tcPr>
          <w:p w:rsidR="00497E75" w:rsidRPr="000533E5" w:rsidRDefault="00497E75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533E5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Դասարանը,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սովորողը</w:t>
            </w: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ները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</w:tcPr>
          <w:p w:rsidR="00497E75" w:rsidRPr="000533E5" w:rsidRDefault="00497E75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533E5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Բացահայտման,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քննարկման </w:t>
            </w:r>
            <w:r w:rsidRPr="000533E5">
              <w:rPr>
                <w:rFonts w:ascii="Sylfaen" w:hAnsi="Sylfaen" w:cs="Sylfaen"/>
                <w:sz w:val="20"/>
                <w:szCs w:val="20"/>
                <w:lang w:eastAsia="ru-RU"/>
              </w:rPr>
              <w:t>մեխանիզմը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, ձեռնարկված քայլերը </w:t>
            </w:r>
            <w:r w:rsidRPr="000533E5">
              <w:rPr>
                <w:rFonts w:ascii="Sylfaen" w:hAnsi="Sylfaen" w:cs="Sylfaen"/>
                <w:sz w:val="20"/>
                <w:szCs w:val="20"/>
                <w:lang w:eastAsia="ru-RU"/>
              </w:rPr>
              <w:t>և կանխարգելման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ուղիները</w:t>
            </w:r>
          </w:p>
        </w:tc>
      </w:tr>
      <w:tr w:rsidR="00497E75" w:rsidRPr="008567D9" w:rsidTr="00E43FC3">
        <w:tc>
          <w:tcPr>
            <w:tcW w:w="3402" w:type="dxa"/>
          </w:tcPr>
          <w:p w:rsidR="00497E75" w:rsidRDefault="008C069D" w:rsidP="000462FA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________________</w:t>
            </w:r>
          </w:p>
        </w:tc>
        <w:tc>
          <w:tcPr>
            <w:tcW w:w="1134" w:type="dxa"/>
            <w:gridSpan w:val="2"/>
          </w:tcPr>
          <w:p w:rsidR="00497E75" w:rsidRPr="008C069D" w:rsidRDefault="008C069D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en-US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en-US" w:eastAsia="ru-RU"/>
              </w:rPr>
              <w:t>________</w:t>
            </w:r>
          </w:p>
        </w:tc>
        <w:tc>
          <w:tcPr>
            <w:tcW w:w="1843" w:type="dxa"/>
            <w:gridSpan w:val="4"/>
          </w:tcPr>
          <w:p w:rsidR="00497E75" w:rsidRPr="008C069D" w:rsidRDefault="008C069D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en-US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en-US" w:eastAsia="ru-RU"/>
              </w:rPr>
              <w:t>__________</w:t>
            </w:r>
          </w:p>
        </w:tc>
        <w:tc>
          <w:tcPr>
            <w:tcW w:w="3402" w:type="dxa"/>
            <w:gridSpan w:val="3"/>
          </w:tcPr>
          <w:p w:rsidR="00497E75" w:rsidRPr="008C069D" w:rsidRDefault="008C069D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en-US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en-US" w:eastAsia="ru-RU"/>
              </w:rPr>
              <w:t>___________________</w:t>
            </w:r>
          </w:p>
        </w:tc>
      </w:tr>
      <w:tr w:rsidR="00497E75" w:rsidRPr="008567D9" w:rsidTr="00E43FC3">
        <w:tc>
          <w:tcPr>
            <w:tcW w:w="3402" w:type="dxa"/>
          </w:tcPr>
          <w:p w:rsidR="00497E75" w:rsidRDefault="00497E75" w:rsidP="000462FA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497E75" w:rsidRPr="000533E5" w:rsidRDefault="00497E75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497E75" w:rsidRPr="000533E5" w:rsidRDefault="00497E75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97E75" w:rsidRPr="000533E5" w:rsidRDefault="00497E75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497E75" w:rsidRPr="008567D9" w:rsidTr="00E43FC3">
        <w:tc>
          <w:tcPr>
            <w:tcW w:w="3402" w:type="dxa"/>
          </w:tcPr>
          <w:p w:rsidR="00497E75" w:rsidRPr="000533E5" w:rsidRDefault="00497E75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.........</w:t>
            </w:r>
          </w:p>
        </w:tc>
        <w:tc>
          <w:tcPr>
            <w:tcW w:w="1134" w:type="dxa"/>
            <w:gridSpan w:val="2"/>
          </w:tcPr>
          <w:p w:rsidR="00497E75" w:rsidRPr="000533E5" w:rsidRDefault="00497E75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497E75" w:rsidRPr="000533E5" w:rsidRDefault="00497E75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97E75" w:rsidRPr="000533E5" w:rsidRDefault="00497E75" w:rsidP="000462FA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497E75" w:rsidRPr="008567D9" w:rsidTr="00E43FC3">
        <w:tc>
          <w:tcPr>
            <w:tcW w:w="9781" w:type="dxa"/>
            <w:gridSpan w:val="10"/>
          </w:tcPr>
          <w:p w:rsidR="00497E75" w:rsidRPr="008C4117" w:rsidRDefault="00497E75" w:rsidP="000462FA">
            <w:pPr>
              <w:spacing w:line="240" w:lineRule="auto"/>
              <w:jc w:val="both"/>
              <w:rPr>
                <w:rFonts w:ascii="Sylfaen" w:hAnsi="Sylfaen"/>
                <w:lang w:val="hy-AM"/>
              </w:rPr>
            </w:pPr>
            <w:r w:rsidRPr="008C4117">
              <w:rPr>
                <w:rFonts w:ascii="Sylfaen" w:hAnsi="Sylfaen" w:cs="Sylfaen"/>
                <w:sz w:val="20"/>
                <w:szCs w:val="20"/>
                <w:lang w:val="hy-AM"/>
              </w:rPr>
              <w:t>Ուսումնական</w:t>
            </w:r>
            <w:r w:rsidRPr="008C4117">
              <w:rPr>
                <w:rFonts w:ascii="Sylfaen" w:hAnsi="Sylfaen"/>
                <w:sz w:val="20"/>
                <w:szCs w:val="20"/>
                <w:lang w:val="hy-AM"/>
              </w:rPr>
              <w:t xml:space="preserve"> հասատության կողմից երեխայի խնամքի ու դաստիարակության, ընտանիքում ծնողական պարտականությունների նկատմամբ պատասխանատվության բարձրացման, ինչպես նաև բռնության, ֆիզիկական կամ հոգեբանական ճնշման բացառման, երեխային </w:t>
            </w:r>
            <w:r w:rsidRPr="008C4117">
              <w:rPr>
                <w:rFonts w:ascii="Sylfaen" w:hAnsi="Sylfaen" w:cs="Sylfaen"/>
                <w:sz w:val="20"/>
                <w:szCs w:val="20"/>
                <w:lang w:val="hy-AM"/>
              </w:rPr>
              <w:t>զարգացման</w:t>
            </w:r>
            <w:r w:rsidRPr="008C4117">
              <w:rPr>
                <w:rFonts w:ascii="Sylfaen" w:hAnsi="Sylfaen"/>
                <w:sz w:val="20"/>
                <w:szCs w:val="20"/>
                <w:lang w:val="hy-AM"/>
              </w:rPr>
              <w:t xml:space="preserve"> համար անվտանգ միջավայրի ձևավորման հարցերի վերաբերյալ ծնողների իրազեկմանն ուղղված միջոցառումներ և մեխանիզմներ</w:t>
            </w:r>
          </w:p>
        </w:tc>
      </w:tr>
      <w:tr w:rsidR="00497E75" w:rsidRPr="007253A3" w:rsidTr="00E43FC3">
        <w:tc>
          <w:tcPr>
            <w:tcW w:w="3402" w:type="dxa"/>
          </w:tcPr>
          <w:p w:rsidR="00497E75" w:rsidRPr="00655BA9" w:rsidRDefault="00497E75" w:rsidP="000462FA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Միջոցառում</w:t>
            </w:r>
          </w:p>
        </w:tc>
        <w:tc>
          <w:tcPr>
            <w:tcW w:w="1134" w:type="dxa"/>
            <w:gridSpan w:val="2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մսաթիվ</w:t>
            </w:r>
          </w:p>
        </w:tc>
        <w:tc>
          <w:tcPr>
            <w:tcW w:w="1843" w:type="dxa"/>
            <w:gridSpan w:val="4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Մասնակիցները, դրանց թիվը </w:t>
            </w:r>
          </w:p>
        </w:tc>
        <w:tc>
          <w:tcPr>
            <w:tcW w:w="3402" w:type="dxa"/>
            <w:gridSpan w:val="3"/>
          </w:tcPr>
          <w:p w:rsidR="00497E75" w:rsidRPr="008C4117" w:rsidRDefault="00497E75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Առաջադրված մեխանիզմ</w:t>
            </w:r>
          </w:p>
        </w:tc>
      </w:tr>
      <w:tr w:rsidR="00497E75" w:rsidRPr="008C069D" w:rsidTr="00E43FC3">
        <w:tc>
          <w:tcPr>
            <w:tcW w:w="3402" w:type="dxa"/>
          </w:tcPr>
          <w:p w:rsidR="00497E75" w:rsidRDefault="003D0A77" w:rsidP="003D0A77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 w:rsidR="008C069D">
              <w:rPr>
                <w:rFonts w:ascii="Sylfaen" w:hAnsi="Sylfaen"/>
                <w:sz w:val="20"/>
                <w:szCs w:val="20"/>
                <w:lang w:val="en-US"/>
              </w:rPr>
              <w:t>Սեմինար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՝ &lt;&lt;Սովորողների իրավունքների պաշտպանության ապահովում&gt;&gt;</w:t>
            </w:r>
          </w:p>
        </w:tc>
        <w:tc>
          <w:tcPr>
            <w:tcW w:w="1134" w:type="dxa"/>
            <w:gridSpan w:val="2"/>
          </w:tcPr>
          <w:p w:rsidR="00497E75" w:rsidRPr="008C069D" w:rsidRDefault="00932D41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26</w:t>
            </w:r>
            <w:r w:rsidR="005A0506">
              <w:rPr>
                <w:rFonts w:ascii="Sylfaen" w:hAnsi="Sylfaen"/>
                <w:sz w:val="20"/>
                <w:szCs w:val="20"/>
                <w:lang w:val="en-US"/>
              </w:rPr>
              <w:t>․</w:t>
            </w:r>
            <w:r w:rsidR="008C069D"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  <w:r w:rsidR="005A0506">
              <w:rPr>
                <w:rFonts w:ascii="Sylfaen" w:hAnsi="Sylfaen"/>
                <w:sz w:val="20"/>
                <w:szCs w:val="20"/>
                <w:lang w:val="hy-AM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843" w:type="dxa"/>
            <w:gridSpan w:val="4"/>
          </w:tcPr>
          <w:p w:rsidR="00497E75" w:rsidRDefault="008C069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Ծնողներ,</w:t>
            </w:r>
            <w:r w:rsidR="00932D41">
              <w:rPr>
                <w:rFonts w:ascii="Sylfaen" w:hAnsi="Sylfaen"/>
                <w:sz w:val="20"/>
                <w:szCs w:val="20"/>
                <w:lang w:val="hy-AM"/>
              </w:rPr>
              <w:t xml:space="preserve"> աշակերտական խորհուրդ,</w:t>
            </w:r>
          </w:p>
          <w:p w:rsidR="00932D41" w:rsidRPr="00932D41" w:rsidRDefault="00932D41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3402" w:type="dxa"/>
            <w:gridSpan w:val="3"/>
          </w:tcPr>
          <w:p w:rsidR="00497E75" w:rsidRPr="008C069D" w:rsidRDefault="008C069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Համագործակցություն</w:t>
            </w:r>
          </w:p>
        </w:tc>
      </w:tr>
      <w:tr w:rsidR="00497E75" w:rsidRPr="008C069D" w:rsidTr="00E43FC3">
        <w:tc>
          <w:tcPr>
            <w:tcW w:w="3402" w:type="dxa"/>
          </w:tcPr>
          <w:p w:rsidR="00497E75" w:rsidRPr="00D1636D" w:rsidRDefault="00497E75" w:rsidP="00D1636D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 w:rsidR="008C069D">
              <w:rPr>
                <w:rFonts w:ascii="Sylfaen" w:hAnsi="Sylfaen"/>
                <w:sz w:val="20"/>
                <w:szCs w:val="20"/>
                <w:lang w:val="en-US"/>
              </w:rPr>
              <w:t>Զրույց</w:t>
            </w:r>
            <w:r w:rsidR="00D1636D">
              <w:rPr>
                <w:rFonts w:ascii="Sylfaen" w:hAnsi="Sylfaen"/>
                <w:sz w:val="20"/>
                <w:szCs w:val="20"/>
                <w:lang w:val="hy-AM"/>
              </w:rPr>
              <w:t>՝ &lt;&lt;Դժվար դաստիարակվող սովորողների դաստիարակության աշխատանքներ&gt;&gt;</w:t>
            </w:r>
          </w:p>
        </w:tc>
        <w:tc>
          <w:tcPr>
            <w:tcW w:w="1134" w:type="dxa"/>
            <w:gridSpan w:val="2"/>
          </w:tcPr>
          <w:p w:rsidR="00497E75" w:rsidRPr="00D1636D" w:rsidRDefault="00D1636D" w:rsidP="00BE485C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="00BE485C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D11541">
              <w:rPr>
                <w:rFonts w:ascii="Sylfaen" w:hAnsi="Sylfaen"/>
                <w:sz w:val="20"/>
                <w:szCs w:val="20"/>
                <w:lang w:val="en-US"/>
              </w:rPr>
              <w:t>.20</w:t>
            </w:r>
            <w:r w:rsidR="005A0506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gridSpan w:val="4"/>
          </w:tcPr>
          <w:p w:rsidR="00497E75" w:rsidRPr="00D20EF1" w:rsidRDefault="008C069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Ծնողներ,աշակերտներ</w:t>
            </w:r>
            <w:r w:rsidR="00D20EF1">
              <w:rPr>
                <w:rFonts w:ascii="Sylfaen" w:hAnsi="Sylfaen"/>
                <w:sz w:val="20"/>
                <w:szCs w:val="20"/>
                <w:lang w:val="hy-AM"/>
              </w:rPr>
              <w:t>55</w:t>
            </w:r>
          </w:p>
        </w:tc>
        <w:tc>
          <w:tcPr>
            <w:tcW w:w="3402" w:type="dxa"/>
            <w:gridSpan w:val="3"/>
          </w:tcPr>
          <w:p w:rsidR="00497E75" w:rsidRPr="008C069D" w:rsidRDefault="008C069D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8C069D">
              <w:rPr>
                <w:rFonts w:ascii="Sylfaen" w:hAnsi="Sylfaen"/>
                <w:sz w:val="20"/>
                <w:szCs w:val="20"/>
                <w:lang w:val="hy-AM"/>
              </w:rPr>
              <w:t>Համագործակցություն</w:t>
            </w:r>
          </w:p>
        </w:tc>
      </w:tr>
      <w:tr w:rsidR="00497E75" w:rsidRPr="002C09E7" w:rsidTr="00E43FC3">
        <w:tc>
          <w:tcPr>
            <w:tcW w:w="9781" w:type="dxa"/>
            <w:gridSpan w:val="10"/>
          </w:tcPr>
          <w:p w:rsidR="00497E75" w:rsidRPr="002C09E7" w:rsidRDefault="00497E75" w:rsidP="000462FA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8C069D">
              <w:rPr>
                <w:rFonts w:ascii="Sylfaen" w:hAnsi="Sylfaen"/>
                <w:sz w:val="20"/>
                <w:szCs w:val="20"/>
                <w:lang w:val="hy-AM"/>
              </w:rPr>
              <w:t>Հաստատությունում կազմակերպված ՄԻԱՎ/ՁԻԱՀ-ի կանխարգելմանն ուղղված միջոցառումները` ՄԻԱՎ/ՁԻԱՀ-ի փոխանցման ո</w:t>
            </w:r>
            <w:r w:rsidRPr="002C09E7">
              <w:rPr>
                <w:rFonts w:ascii="Sylfaen" w:hAnsi="Sylfaen"/>
                <w:sz w:val="20"/>
                <w:szCs w:val="20"/>
              </w:rPr>
              <w:t>ւղիների և կանխարգելմանմասինսովորողներիգիտելիքներիմակարդակըբարձրացնելունպատակով</w:t>
            </w:r>
          </w:p>
        </w:tc>
      </w:tr>
      <w:tr w:rsidR="00497E75" w:rsidRPr="007253A3" w:rsidTr="00E43FC3">
        <w:tc>
          <w:tcPr>
            <w:tcW w:w="4111" w:type="dxa"/>
            <w:gridSpan w:val="2"/>
          </w:tcPr>
          <w:p w:rsidR="00497E75" w:rsidRPr="00700C59" w:rsidRDefault="00497E75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Դասընթացի անվանումը, մ</w:t>
            </w:r>
            <w:r w:rsidRPr="00700C59">
              <w:rPr>
                <w:rFonts w:ascii="Sylfaen" w:hAnsi="Sylfaen"/>
                <w:sz w:val="20"/>
                <w:szCs w:val="20"/>
                <w:lang w:val="hy-AM"/>
              </w:rPr>
              <w:t>իջոցառ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ման թեման, օգտագործված ուսումնամեթոդական նյութերը </w:t>
            </w:r>
          </w:p>
        </w:tc>
        <w:tc>
          <w:tcPr>
            <w:tcW w:w="1134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1984" w:type="dxa"/>
            <w:gridSpan w:val="3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</w:t>
            </w:r>
            <w:r>
              <w:rPr>
                <w:rFonts w:ascii="Sylfaen" w:hAnsi="Sylfaen"/>
                <w:sz w:val="20"/>
                <w:szCs w:val="20"/>
              </w:rPr>
              <w:t>ասարանը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ները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2552" w:type="dxa"/>
            <w:gridSpan w:val="2"/>
          </w:tcPr>
          <w:p w:rsidR="00497E75" w:rsidRPr="00DE02AE" w:rsidRDefault="00497E75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Մասնակիցների</w:t>
            </w:r>
            <w:r>
              <w:rPr>
                <w:rFonts w:ascii="Sylfaen" w:hAnsi="Sylfaen"/>
                <w:sz w:val="20"/>
                <w:szCs w:val="20"/>
              </w:rPr>
              <w:t>թիվը</w:t>
            </w:r>
          </w:p>
        </w:tc>
      </w:tr>
      <w:tr w:rsidR="00497E75" w:rsidRPr="007253A3" w:rsidTr="00E43FC3">
        <w:tc>
          <w:tcPr>
            <w:tcW w:w="4111" w:type="dxa"/>
            <w:gridSpan w:val="2"/>
          </w:tcPr>
          <w:p w:rsidR="00497E75" w:rsidRPr="00F20991" w:rsidRDefault="00497E75" w:rsidP="000462FA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1.</w:t>
            </w:r>
            <w:r w:rsidR="00F20991" w:rsidRPr="00F20991">
              <w:rPr>
                <w:rFonts w:ascii="Sylfaen" w:hAnsi="Sylfaen"/>
                <w:sz w:val="20"/>
                <w:szCs w:val="20"/>
              </w:rPr>
              <w:t>&lt;&lt;</w:t>
            </w:r>
            <w:r w:rsidR="00F20991">
              <w:rPr>
                <w:rFonts w:ascii="Sylfaen" w:hAnsi="Sylfaen"/>
                <w:sz w:val="20"/>
                <w:szCs w:val="20"/>
                <w:lang w:val="en-US"/>
              </w:rPr>
              <w:t>ՄԻԱՎ</w:t>
            </w:r>
            <w:r w:rsidR="00F20991" w:rsidRPr="00F20991">
              <w:rPr>
                <w:rFonts w:ascii="Sylfaen" w:hAnsi="Sylfaen"/>
                <w:sz w:val="20"/>
                <w:szCs w:val="20"/>
              </w:rPr>
              <w:t>/</w:t>
            </w:r>
            <w:r w:rsidR="00F20991">
              <w:rPr>
                <w:rFonts w:ascii="Sylfaen" w:hAnsi="Sylfaen"/>
                <w:sz w:val="20"/>
                <w:szCs w:val="20"/>
                <w:lang w:val="en-US"/>
              </w:rPr>
              <w:t>ՁԻԱՀ</w:t>
            </w:r>
            <w:r w:rsidR="00F20991" w:rsidRPr="00F20991">
              <w:rPr>
                <w:rFonts w:ascii="Sylfaen" w:hAnsi="Sylfaen"/>
                <w:sz w:val="20"/>
                <w:szCs w:val="20"/>
              </w:rPr>
              <w:t>–</w:t>
            </w:r>
            <w:r w:rsidR="00F20991">
              <w:rPr>
                <w:rFonts w:ascii="Sylfaen" w:hAnsi="Sylfaen"/>
                <w:sz w:val="20"/>
                <w:szCs w:val="20"/>
                <w:lang w:val="en-US"/>
              </w:rPr>
              <w:t>ը</w:t>
            </w:r>
            <w:r w:rsidR="00F20991" w:rsidRPr="00F20991">
              <w:rPr>
                <w:rFonts w:ascii="Sylfaen" w:hAnsi="Sylfaen"/>
                <w:sz w:val="20"/>
                <w:szCs w:val="20"/>
              </w:rPr>
              <w:t xml:space="preserve"> 21-</w:t>
            </w:r>
            <w:r w:rsidR="00F20991">
              <w:rPr>
                <w:rFonts w:ascii="Sylfaen" w:hAnsi="Sylfaen"/>
                <w:sz w:val="20"/>
                <w:szCs w:val="20"/>
                <w:lang w:val="en-US"/>
              </w:rPr>
              <w:t>րդդարիչարիք</w:t>
            </w:r>
            <w:r w:rsidR="00F20991" w:rsidRPr="00F20991">
              <w:rPr>
                <w:rFonts w:ascii="Sylfaen" w:hAnsi="Sylfaen"/>
                <w:sz w:val="20"/>
                <w:szCs w:val="20"/>
              </w:rPr>
              <w:t>&gt;&gt;</w:t>
            </w:r>
          </w:p>
        </w:tc>
        <w:tc>
          <w:tcPr>
            <w:tcW w:w="1134" w:type="dxa"/>
            <w:gridSpan w:val="3"/>
          </w:tcPr>
          <w:p w:rsidR="00497E75" w:rsidRPr="00F85FB2" w:rsidRDefault="00F85FB2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02</w:t>
            </w:r>
            <w:r w:rsidR="005A0506">
              <w:rPr>
                <w:rFonts w:ascii="Sylfaen" w:hAnsi="Sylfaen"/>
                <w:sz w:val="20"/>
                <w:szCs w:val="20"/>
                <w:lang w:val="en-US"/>
              </w:rPr>
              <w:t>.1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5A0506"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984" w:type="dxa"/>
            <w:gridSpan w:val="3"/>
          </w:tcPr>
          <w:p w:rsidR="00497E75" w:rsidRPr="00F20991" w:rsidRDefault="00D20EF1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  <w:r w:rsidR="00F20991">
              <w:rPr>
                <w:rFonts w:ascii="Sylfaen" w:hAnsi="Sylfaen"/>
                <w:sz w:val="20"/>
                <w:szCs w:val="20"/>
                <w:lang w:val="en-US"/>
              </w:rPr>
              <w:t>-1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-րդ</w:t>
            </w:r>
          </w:p>
        </w:tc>
        <w:tc>
          <w:tcPr>
            <w:tcW w:w="2552" w:type="dxa"/>
            <w:gridSpan w:val="2"/>
          </w:tcPr>
          <w:p w:rsidR="00497E75" w:rsidRPr="00A93F28" w:rsidRDefault="005A0506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</w:tr>
      <w:tr w:rsidR="002D107B" w:rsidRPr="007253A3" w:rsidTr="00E43FC3">
        <w:tc>
          <w:tcPr>
            <w:tcW w:w="4111" w:type="dxa"/>
            <w:gridSpan w:val="2"/>
          </w:tcPr>
          <w:p w:rsidR="002D107B" w:rsidRPr="002D107B" w:rsidRDefault="002D107B" w:rsidP="002D107B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sz w:val="20"/>
                <w:szCs w:val="20"/>
                <w:lang w:val="hy-AM"/>
              </w:rPr>
            </w:pPr>
            <w:r w:rsidRPr="002D10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2D107B"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 w:rsidRPr="002D107B">
              <w:rPr>
                <w:rFonts w:ascii="Sylfaen" w:hAnsi="Sylfaen"/>
                <w:sz w:val="20"/>
                <w:szCs w:val="20"/>
                <w:lang w:val="hy-AM"/>
              </w:rPr>
              <w:t xml:space="preserve"> ՄԻԱՎ-ի նկատմամբ առավել խոցելի խմբեր</w:t>
            </w:r>
          </w:p>
          <w:p w:rsidR="002D107B" w:rsidRPr="002D107B" w:rsidRDefault="002D107B" w:rsidP="002D107B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sz w:val="20"/>
                <w:szCs w:val="20"/>
                <w:lang w:val="hy-AM"/>
              </w:rPr>
            </w:pPr>
            <w:r w:rsidRPr="002D107B">
              <w:rPr>
                <w:rFonts w:ascii="Sylfaen" w:hAnsi="Sylfaen"/>
                <w:sz w:val="20"/>
                <w:szCs w:val="20"/>
                <w:lang w:val="hy-AM"/>
              </w:rPr>
              <w:t>Տեսադաս, թեստային աշխատանքներ</w:t>
            </w:r>
          </w:p>
        </w:tc>
        <w:tc>
          <w:tcPr>
            <w:tcW w:w="1134" w:type="dxa"/>
            <w:gridSpan w:val="3"/>
          </w:tcPr>
          <w:p w:rsidR="002D107B" w:rsidRPr="00F85FB2" w:rsidRDefault="002D107B" w:rsidP="002D107B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07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05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984" w:type="dxa"/>
            <w:gridSpan w:val="3"/>
          </w:tcPr>
          <w:p w:rsidR="002D107B" w:rsidRPr="002D107B" w:rsidRDefault="002D107B" w:rsidP="002D107B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10-րդ</w:t>
            </w:r>
          </w:p>
        </w:tc>
        <w:tc>
          <w:tcPr>
            <w:tcW w:w="2552" w:type="dxa"/>
            <w:gridSpan w:val="2"/>
          </w:tcPr>
          <w:p w:rsidR="002D107B" w:rsidRPr="002D107B" w:rsidRDefault="002D107B" w:rsidP="002D107B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</w:tr>
      <w:tr w:rsidR="00534132" w:rsidRPr="007253A3" w:rsidTr="00E43FC3">
        <w:tc>
          <w:tcPr>
            <w:tcW w:w="4111" w:type="dxa"/>
            <w:gridSpan w:val="2"/>
          </w:tcPr>
          <w:p w:rsidR="00534132" w:rsidRPr="00534132" w:rsidRDefault="00534132" w:rsidP="000462FA">
            <w:pPr>
              <w:pStyle w:val="ListParagraph"/>
              <w:spacing w:line="240" w:lineRule="auto"/>
              <w:ind w:left="90" w:hanging="9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34132" w:rsidRPr="00092340" w:rsidRDefault="00534132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3"/>
          </w:tcPr>
          <w:p w:rsidR="00534132" w:rsidRPr="00534132" w:rsidRDefault="00534132" w:rsidP="00465092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534132" w:rsidRPr="00F849D5" w:rsidRDefault="00534132" w:rsidP="00465092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</w:p>
        </w:tc>
      </w:tr>
      <w:tr w:rsidR="00534132" w:rsidRPr="002C09E7" w:rsidTr="00E43FC3">
        <w:tc>
          <w:tcPr>
            <w:tcW w:w="9781" w:type="dxa"/>
            <w:gridSpan w:val="10"/>
          </w:tcPr>
          <w:p w:rsidR="00534132" w:rsidRPr="00700C59" w:rsidRDefault="00534132" w:rsidP="000462FA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E21257">
              <w:rPr>
                <w:rFonts w:ascii="Sylfaen" w:hAnsi="Sylfaen"/>
                <w:sz w:val="20"/>
                <w:szCs w:val="20"/>
                <w:lang w:val="hy-AM"/>
              </w:rPr>
              <w:t>Ուսումնական հաստատությ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ան</w:t>
            </w:r>
            <w:r w:rsidRPr="00AB6F0E">
              <w:rPr>
                <w:rFonts w:ascii="Sylfaen" w:hAnsi="Sylfaen"/>
                <w:sz w:val="20"/>
                <w:szCs w:val="20"/>
                <w:lang w:val="hy-AM"/>
              </w:rPr>
              <w:t xml:space="preserve"> ստեղծ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AB6F0E">
              <w:rPr>
                <w:rFonts w:ascii="Sylfaen" w:hAnsi="Sylfaen"/>
                <w:sz w:val="20"/>
                <w:szCs w:val="20"/>
                <w:lang w:val="hy-AM"/>
              </w:rPr>
              <w:t xml:space="preserve"> ուսումնամեթոդական նյութեր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AB6F0E">
              <w:rPr>
                <w:rFonts w:ascii="Sylfaen" w:hAnsi="Sylfaen"/>
                <w:sz w:val="20"/>
                <w:szCs w:val="20"/>
                <w:lang w:val="hy-AM"/>
              </w:rPr>
              <w:t xml:space="preserve"> և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կազմակերպած</w:t>
            </w:r>
            <w:r w:rsidRPr="00E21257">
              <w:rPr>
                <w:rFonts w:ascii="Sylfaen" w:hAnsi="Sylfaen"/>
                <w:sz w:val="20"/>
                <w:szCs w:val="20"/>
                <w:lang w:val="hy-AM"/>
              </w:rPr>
              <w:t xml:space="preserve"> միջոցառումն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ե</w:t>
            </w:r>
            <w:r w:rsidRPr="00E21257">
              <w:rPr>
                <w:rFonts w:ascii="Sylfaen" w:hAnsi="Sylfaen"/>
                <w:sz w:val="20"/>
                <w:szCs w:val="20"/>
                <w:lang w:val="hy-AM"/>
              </w:rPr>
              <w:t>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E21257">
              <w:rPr>
                <w:rFonts w:ascii="Sylfaen" w:hAnsi="Sylfaen"/>
                <w:sz w:val="20"/>
                <w:szCs w:val="20"/>
                <w:lang w:val="hy-AM"/>
              </w:rPr>
              <w:t xml:space="preserve">` ուղղված </w:t>
            </w:r>
            <w:r w:rsidRPr="00AB6F0E">
              <w:rPr>
                <w:rFonts w:ascii="Sylfaen" w:hAnsi="Sylfaen"/>
                <w:sz w:val="20"/>
                <w:szCs w:val="20"/>
                <w:lang w:val="hy-AM"/>
              </w:rPr>
              <w:t>բռնության, ֆիզիկական կամ հոգեբանական ճնշման</w:t>
            </w:r>
            <w:r w:rsidRPr="00E21257">
              <w:rPr>
                <w:rFonts w:ascii="Sylfaen" w:hAnsi="Sylfaen"/>
                <w:sz w:val="20"/>
                <w:szCs w:val="20"/>
                <w:lang w:val="hy-AM"/>
              </w:rPr>
              <w:t xml:space="preserve"> դեմ</w:t>
            </w:r>
          </w:p>
        </w:tc>
      </w:tr>
      <w:tr w:rsidR="00534132" w:rsidRPr="007253A3" w:rsidTr="00E43FC3">
        <w:tc>
          <w:tcPr>
            <w:tcW w:w="4111" w:type="dxa"/>
            <w:gridSpan w:val="2"/>
          </w:tcPr>
          <w:p w:rsidR="00534132" w:rsidRPr="00AB6F0E" w:rsidRDefault="00534132" w:rsidP="000462FA">
            <w:pPr>
              <w:pStyle w:val="ListParagraph"/>
              <w:spacing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Դասընթացի անվանումը,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</w:t>
            </w:r>
            <w:r w:rsidRPr="00700C59">
              <w:rPr>
                <w:rFonts w:ascii="Sylfaen" w:hAnsi="Sylfaen"/>
                <w:sz w:val="20"/>
                <w:szCs w:val="20"/>
                <w:lang w:val="hy-AM"/>
              </w:rPr>
              <w:t>իջոցառ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ման թեման,օգտագործված ուսումնամեթոդական նյութերը</w:t>
            </w:r>
          </w:p>
        </w:tc>
        <w:tc>
          <w:tcPr>
            <w:tcW w:w="1134" w:type="dxa"/>
            <w:gridSpan w:val="3"/>
          </w:tcPr>
          <w:p w:rsidR="00534132" w:rsidRPr="00DE02AE" w:rsidRDefault="00534132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1984" w:type="dxa"/>
            <w:gridSpan w:val="3"/>
          </w:tcPr>
          <w:p w:rsidR="00534132" w:rsidRPr="00DE02AE" w:rsidRDefault="00534132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</w:t>
            </w:r>
            <w:r>
              <w:rPr>
                <w:rFonts w:ascii="Sylfaen" w:hAnsi="Sylfaen"/>
                <w:sz w:val="20"/>
                <w:szCs w:val="20"/>
              </w:rPr>
              <w:t>ասարանը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ները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2552" w:type="dxa"/>
            <w:gridSpan w:val="2"/>
          </w:tcPr>
          <w:p w:rsidR="00534132" w:rsidRPr="00DE02AE" w:rsidRDefault="00534132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DE02AE">
              <w:rPr>
                <w:rFonts w:ascii="Sylfaen" w:hAnsi="Sylfaen"/>
                <w:sz w:val="20"/>
                <w:szCs w:val="20"/>
              </w:rPr>
              <w:t>Մասնակիցներիթիվը</w:t>
            </w:r>
          </w:p>
        </w:tc>
      </w:tr>
      <w:tr w:rsidR="00534132" w:rsidRPr="007253A3" w:rsidTr="00E43FC3">
        <w:trPr>
          <w:trHeight w:val="249"/>
        </w:trPr>
        <w:tc>
          <w:tcPr>
            <w:tcW w:w="4111" w:type="dxa"/>
            <w:gridSpan w:val="2"/>
          </w:tcPr>
          <w:p w:rsidR="00534132" w:rsidRPr="00F20991" w:rsidRDefault="00BB5CD1" w:rsidP="000462FA">
            <w:pPr>
              <w:pStyle w:val="ListParagraph"/>
              <w:spacing w:line="240" w:lineRule="auto"/>
              <w:ind w:left="90" w:hanging="9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  <w:r w:rsidR="00534132" w:rsidRPr="00DE02AE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 w:rsidR="00534132" w:rsidRPr="00F20991">
              <w:rPr>
                <w:rFonts w:ascii="Sylfaen" w:hAnsi="Sylfaen" w:cs="Sylfaen"/>
                <w:sz w:val="20"/>
                <w:szCs w:val="20"/>
              </w:rPr>
              <w:t>&lt;&lt;</w:t>
            </w:r>
            <w:r w:rsidR="003310A8">
              <w:rPr>
                <w:rFonts w:ascii="Sylfaen" w:hAnsi="Sylfaen" w:cs="Sylfaen"/>
                <w:sz w:val="20"/>
                <w:szCs w:val="20"/>
                <w:lang w:val="hy-AM"/>
              </w:rPr>
              <w:t>Կիբերհանցագործություն</w:t>
            </w:r>
            <w:r w:rsidR="00534132" w:rsidRPr="00F20991">
              <w:rPr>
                <w:rFonts w:ascii="Sylfaen" w:hAnsi="Sylfaen" w:cs="Sylfaen"/>
                <w:sz w:val="20"/>
                <w:szCs w:val="20"/>
              </w:rPr>
              <w:t>&gt;&gt;</w:t>
            </w:r>
          </w:p>
        </w:tc>
        <w:tc>
          <w:tcPr>
            <w:tcW w:w="1134" w:type="dxa"/>
            <w:gridSpan w:val="3"/>
          </w:tcPr>
          <w:p w:rsidR="00534132" w:rsidRPr="00BB5CD1" w:rsidRDefault="005A0506" w:rsidP="00092340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  <w:r w:rsidR="003310A8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  <w:r w:rsidR="00092340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 w:rsidR="003310A8"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  <w:r w:rsidR="00534132">
              <w:rPr>
                <w:rFonts w:ascii="Sylfaen" w:hAnsi="Sylfaen"/>
                <w:sz w:val="20"/>
                <w:szCs w:val="20"/>
                <w:lang w:val="en-US"/>
              </w:rPr>
              <w:t>.20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BB5CD1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984" w:type="dxa"/>
            <w:gridSpan w:val="3"/>
          </w:tcPr>
          <w:p w:rsidR="00534132" w:rsidRPr="00BB5CD1" w:rsidRDefault="00BB5CD1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11-րդ</w:t>
            </w:r>
          </w:p>
        </w:tc>
        <w:tc>
          <w:tcPr>
            <w:tcW w:w="2552" w:type="dxa"/>
            <w:gridSpan w:val="2"/>
          </w:tcPr>
          <w:p w:rsidR="00534132" w:rsidRPr="003310A8" w:rsidRDefault="003310A8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</w:tr>
      <w:tr w:rsidR="00BB5CD1" w:rsidRPr="007253A3" w:rsidTr="00E43FC3">
        <w:trPr>
          <w:trHeight w:val="249"/>
        </w:trPr>
        <w:tc>
          <w:tcPr>
            <w:tcW w:w="4111" w:type="dxa"/>
            <w:gridSpan w:val="2"/>
          </w:tcPr>
          <w:p w:rsidR="00BB5CD1" w:rsidRPr="00BB5CD1" w:rsidRDefault="00BB5CD1" w:rsidP="00BB5CD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hy-AM"/>
              </w:rPr>
              <w:t>․Սեմինար՝ &lt;&lt;Թրաֆիքինգի դեմ պայքարի́ր&gt;&gt;</w:t>
            </w:r>
          </w:p>
        </w:tc>
        <w:tc>
          <w:tcPr>
            <w:tcW w:w="1134" w:type="dxa"/>
            <w:gridSpan w:val="3"/>
          </w:tcPr>
          <w:p w:rsidR="00BB5CD1" w:rsidRPr="00BB5CD1" w:rsidRDefault="00BB5CD1" w:rsidP="00BB5CD1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8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984" w:type="dxa"/>
            <w:gridSpan w:val="3"/>
          </w:tcPr>
          <w:p w:rsidR="00BB5CD1" w:rsidRPr="00BB5CD1" w:rsidRDefault="00BB5CD1" w:rsidP="00BB5CD1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10-11-րդ</w:t>
            </w:r>
          </w:p>
        </w:tc>
        <w:tc>
          <w:tcPr>
            <w:tcW w:w="2552" w:type="dxa"/>
            <w:gridSpan w:val="2"/>
          </w:tcPr>
          <w:p w:rsidR="00BB5CD1" w:rsidRPr="00BB5CD1" w:rsidRDefault="00BB5CD1" w:rsidP="00BB5CD1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</w:t>
            </w:r>
          </w:p>
        </w:tc>
      </w:tr>
    </w:tbl>
    <w:p w:rsidR="00596F57" w:rsidRDefault="00596F57" w:rsidP="000462FA">
      <w:pPr>
        <w:spacing w:line="240" w:lineRule="auto"/>
        <w:ind w:firstLine="708"/>
        <w:jc w:val="both"/>
        <w:rPr>
          <w:rFonts w:ascii="Sylfaen" w:hAnsi="Sylfaen"/>
          <w:i/>
          <w:lang w:val="hy-AM" w:eastAsia="ru-RU"/>
        </w:rPr>
      </w:pPr>
    </w:p>
    <w:p w:rsidR="00596F57" w:rsidRDefault="00596F57" w:rsidP="000462FA">
      <w:pPr>
        <w:spacing w:line="240" w:lineRule="auto"/>
        <w:ind w:firstLine="567"/>
        <w:jc w:val="both"/>
        <w:rPr>
          <w:rFonts w:ascii="Sylfaen" w:hAnsi="Sylfaen" w:cs="Sylfaen"/>
          <w:i/>
          <w:u w:val="single"/>
          <w:lang w:val="hy-AM"/>
        </w:rPr>
      </w:pPr>
      <w:r w:rsidRPr="00562B1C">
        <w:rPr>
          <w:rFonts w:ascii="Sylfaen" w:hAnsi="Sylfaen"/>
          <w:i/>
          <w:lang w:val="hy-AM" w:eastAsia="ru-RU"/>
        </w:rPr>
        <w:t xml:space="preserve">Վերլուծել </w:t>
      </w:r>
      <w:r w:rsidRPr="00562B1C">
        <w:rPr>
          <w:rFonts w:ascii="Sylfaen" w:hAnsi="Sylfaen"/>
          <w:i/>
          <w:lang w:val="hy-AM"/>
        </w:rPr>
        <w:t>հաստատության սովորողների ֆիզիկական, հոգևոր և սոցիալական առողջությանն ուղղված աշխատանքների արդյունավետությունը, առկա</w:t>
      </w:r>
      <w:r w:rsidRPr="00562B1C">
        <w:rPr>
          <w:rFonts w:ascii="Sylfaen" w:hAnsi="Sylfaen"/>
          <w:i/>
          <w:lang w:val="hy-AM" w:eastAsia="ru-RU"/>
        </w:rPr>
        <w:t xml:space="preserve"> խնդիրները և կատարել եզրահանգումներ ու </w:t>
      </w:r>
      <w:r w:rsidR="0010417D" w:rsidRPr="0010417D">
        <w:rPr>
          <w:rFonts w:ascii="Sylfaen" w:hAnsi="Sylfaen"/>
          <w:i/>
          <w:lang w:val="hy-AM" w:eastAsia="ru-RU"/>
        </w:rPr>
        <w:t>մեկնաբանություն</w:t>
      </w:r>
      <w:r w:rsidR="00014937">
        <w:rPr>
          <w:rFonts w:ascii="Sylfaen" w:hAnsi="Sylfaen"/>
          <w:i/>
          <w:lang w:val="hy-AM" w:eastAsia="ru-RU"/>
        </w:rPr>
        <w:t>:</w:t>
      </w:r>
    </w:p>
    <w:p w:rsidR="00596F57" w:rsidRPr="00014937" w:rsidRDefault="00596F57" w:rsidP="000462FA">
      <w:pPr>
        <w:spacing w:line="240" w:lineRule="auto"/>
        <w:jc w:val="both"/>
        <w:rPr>
          <w:rFonts w:ascii="Sylfaen" w:hAnsi="Sylfaen"/>
          <w:b/>
          <w:i/>
          <w:lang w:val="hy-AM" w:eastAsia="ru-RU"/>
        </w:rPr>
      </w:pPr>
      <w:r w:rsidRPr="00126AA4">
        <w:rPr>
          <w:rFonts w:ascii="Sylfaen" w:hAnsi="Sylfaen"/>
          <w:b/>
          <w:i/>
          <w:lang w:val="hy-AM" w:eastAsia="ru-RU"/>
        </w:rPr>
        <w:lastRenderedPageBreak/>
        <w:t>___</w:t>
      </w:r>
      <w:r w:rsidR="00F20991" w:rsidRPr="00F20991">
        <w:rPr>
          <w:rFonts w:ascii="Sylfaen" w:hAnsi="Sylfaen"/>
          <w:b/>
          <w:i/>
          <w:u w:val="single"/>
          <w:lang w:val="hy-AM" w:eastAsia="ru-RU"/>
        </w:rPr>
        <w:t>Նմանատիպ աշխատանքներ</w:t>
      </w:r>
      <w:r w:rsidR="007432BA">
        <w:rPr>
          <w:rFonts w:ascii="Sylfaen" w:hAnsi="Sylfaen"/>
          <w:b/>
          <w:i/>
          <w:u w:val="single"/>
          <w:lang w:val="hy-AM" w:eastAsia="ru-RU"/>
        </w:rPr>
        <w:t>ն</w:t>
      </w:r>
      <w:r w:rsidR="00F20991" w:rsidRPr="00F20991">
        <w:rPr>
          <w:rFonts w:ascii="Sylfaen" w:hAnsi="Sylfaen"/>
          <w:b/>
          <w:i/>
          <w:u w:val="single"/>
          <w:lang w:val="hy-AM" w:eastAsia="ru-RU"/>
        </w:rPr>
        <w:t xml:space="preserve"> ունեն բացատրական և կանխարգելիչ բնույթ,</w:t>
      </w:r>
      <w:r w:rsidR="00F20991">
        <w:rPr>
          <w:rFonts w:ascii="Sylfaen" w:hAnsi="Sylfaen"/>
          <w:b/>
          <w:i/>
          <w:u w:val="single"/>
          <w:lang w:val="hy-AM" w:eastAsia="ru-RU"/>
        </w:rPr>
        <w:t>որպե</w:t>
      </w:r>
      <w:r w:rsidR="00F20991" w:rsidRPr="00F20991">
        <w:rPr>
          <w:rFonts w:ascii="Sylfaen" w:hAnsi="Sylfaen"/>
          <w:b/>
          <w:i/>
          <w:u w:val="single"/>
          <w:lang w:val="hy-AM" w:eastAsia="ru-RU"/>
        </w:rPr>
        <w:t xml:space="preserve">սզի աշակերտները </w:t>
      </w:r>
      <w:r w:rsidRPr="00126AA4">
        <w:rPr>
          <w:rFonts w:ascii="Sylfaen" w:hAnsi="Sylfaen"/>
          <w:b/>
          <w:i/>
          <w:lang w:val="hy-AM" w:eastAsia="ru-RU"/>
        </w:rPr>
        <w:t>_</w:t>
      </w:r>
      <w:r w:rsidR="00F20991" w:rsidRPr="00F20991">
        <w:rPr>
          <w:rFonts w:ascii="Sylfaen" w:hAnsi="Sylfaen"/>
          <w:b/>
          <w:i/>
          <w:u w:val="single"/>
          <w:lang w:val="hy-AM" w:eastAsia="ru-RU"/>
        </w:rPr>
        <w:t xml:space="preserve">կարողանան ճիշտ ընկալել ՄԻԱՎ/ՁԻԱՀ-ի անդառնալի </w:t>
      </w:r>
      <w:r w:rsidR="002433A8">
        <w:rPr>
          <w:rFonts w:ascii="Sylfaen" w:hAnsi="Sylfaen"/>
          <w:b/>
          <w:i/>
          <w:u w:val="single"/>
          <w:lang w:val="hy-AM" w:eastAsia="ru-RU"/>
        </w:rPr>
        <w:t>հետևանքներ</w:t>
      </w:r>
      <w:r w:rsidR="002433A8" w:rsidRPr="002433A8">
        <w:rPr>
          <w:rFonts w:ascii="Sylfaen" w:hAnsi="Sylfaen"/>
          <w:b/>
          <w:i/>
          <w:u w:val="single"/>
          <w:lang w:val="hy-AM" w:eastAsia="ru-RU"/>
        </w:rPr>
        <w:t>ը</w:t>
      </w:r>
      <w:r w:rsidR="00F20991" w:rsidRPr="00F20991">
        <w:rPr>
          <w:rFonts w:ascii="Sylfaen" w:hAnsi="Sylfaen"/>
          <w:b/>
          <w:i/>
          <w:u w:val="single"/>
          <w:lang w:val="hy-AM" w:eastAsia="ru-RU"/>
        </w:rPr>
        <w:t xml:space="preserve">,ֆիզիկական և </w:t>
      </w:r>
      <w:r w:rsidR="00F20991">
        <w:rPr>
          <w:rFonts w:ascii="Sylfaen" w:hAnsi="Sylfaen"/>
          <w:b/>
          <w:i/>
          <w:u w:val="single"/>
          <w:lang w:val="hy-AM" w:eastAsia="ru-RU"/>
        </w:rPr>
        <w:t>հոգ</w:t>
      </w:r>
      <w:r w:rsidR="00F20991" w:rsidRPr="00F20991">
        <w:rPr>
          <w:rFonts w:ascii="Sylfaen" w:hAnsi="Sylfaen"/>
          <w:b/>
          <w:i/>
          <w:u w:val="single"/>
          <w:lang w:val="hy-AM" w:eastAsia="ru-RU"/>
        </w:rPr>
        <w:t xml:space="preserve">եբանական ճնշման </w:t>
      </w:r>
      <w:r w:rsidR="009D0FEE" w:rsidRPr="009D0FEE">
        <w:rPr>
          <w:rFonts w:ascii="Sylfaen" w:hAnsi="Sylfaen"/>
          <w:b/>
          <w:i/>
          <w:u w:val="single"/>
          <w:lang w:val="hy-AM" w:eastAsia="ru-RU"/>
        </w:rPr>
        <w:t>հետևանքով մարդու կյանքի ու գործունեության վրա</w:t>
      </w:r>
      <w:r w:rsidR="002433A8" w:rsidRPr="002433A8">
        <w:rPr>
          <w:rFonts w:ascii="Sylfaen" w:hAnsi="Sylfaen"/>
          <w:b/>
          <w:i/>
          <w:u w:val="single"/>
          <w:lang w:val="hy-AM" w:eastAsia="ru-RU"/>
        </w:rPr>
        <w:t xml:space="preserve"> դրա</w:t>
      </w:r>
      <w:r w:rsidR="009D0FEE" w:rsidRPr="009D0FEE">
        <w:rPr>
          <w:rFonts w:ascii="Sylfaen" w:hAnsi="Sylfaen"/>
          <w:b/>
          <w:i/>
          <w:u w:val="single"/>
          <w:lang w:val="hy-AM" w:eastAsia="ru-RU"/>
        </w:rPr>
        <w:t xml:space="preserve"> բացասական ազդեցությունը: Սովորողների ֆիզիկական,հոգևոր և սոցիալական առողջությանն ուղղված աշխատանքները նպաստում են նրանց կողմից  կյանքի դժվարությունները ճիշտ հաղթահարելու</w:t>
      </w:r>
      <w:r w:rsidR="002433A8" w:rsidRPr="002433A8">
        <w:rPr>
          <w:rFonts w:ascii="Sylfaen" w:hAnsi="Sylfaen"/>
          <w:b/>
          <w:i/>
          <w:u w:val="single"/>
          <w:lang w:val="hy-AM" w:eastAsia="ru-RU"/>
        </w:rPr>
        <w:t>ն</w:t>
      </w:r>
      <w:r w:rsidR="009D0FEE" w:rsidRPr="009D0FEE">
        <w:rPr>
          <w:rFonts w:ascii="Sylfaen" w:hAnsi="Sylfaen"/>
          <w:b/>
          <w:i/>
          <w:u w:val="single"/>
          <w:lang w:val="hy-AM" w:eastAsia="ru-RU"/>
        </w:rPr>
        <w:t xml:space="preserve"> և ներդաշնակ ապրելու</w:t>
      </w:r>
      <w:r w:rsidR="002433A8" w:rsidRPr="002433A8">
        <w:rPr>
          <w:rFonts w:ascii="Sylfaen" w:hAnsi="Sylfaen"/>
          <w:b/>
          <w:i/>
          <w:u w:val="single"/>
          <w:lang w:val="hy-AM" w:eastAsia="ru-RU"/>
        </w:rPr>
        <w:t>ն</w:t>
      </w:r>
      <w:r w:rsidR="009D0FEE" w:rsidRPr="009D0FEE">
        <w:rPr>
          <w:rFonts w:ascii="Sylfaen" w:hAnsi="Sylfaen"/>
          <w:b/>
          <w:i/>
          <w:u w:val="single"/>
          <w:lang w:val="hy-AM" w:eastAsia="ru-RU"/>
        </w:rPr>
        <w:t>:</w:t>
      </w:r>
      <w:r w:rsidRPr="00126AA4">
        <w:rPr>
          <w:rFonts w:ascii="Sylfaen" w:hAnsi="Sylfaen"/>
          <w:b/>
          <w:i/>
          <w:lang w:val="hy-AM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0F50">
        <w:rPr>
          <w:rFonts w:ascii="Sylfaen" w:hAnsi="Sylfaen"/>
          <w:b/>
          <w:i/>
          <w:lang w:val="hy-AM" w:eastAsia="ru-RU"/>
        </w:rPr>
        <w:t>____________________________</w:t>
      </w:r>
      <w:r w:rsidR="00014937" w:rsidRPr="00014937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596F57" w:rsidRPr="00B15DE4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B15DE4">
        <w:rPr>
          <w:rFonts w:ascii="Sylfaen" w:hAnsi="Sylfaen"/>
          <w:lang w:val="hy-AM"/>
        </w:rPr>
        <w:t xml:space="preserve">Աղյուսակի լրացումից բացի, հաստատությունը պետք է ուսումնասիրի հիմնական շահառուների կարծիքը </w:t>
      </w:r>
      <w:r w:rsidR="00014937">
        <w:rPr>
          <w:rFonts w:ascii="Sylfaen" w:hAnsi="Sylfaen"/>
          <w:lang w:val="hy-AM"/>
        </w:rPr>
        <w:t>նշված հարցերի շուրջ իրականացնելով հարցումներ</w:t>
      </w:r>
      <w:r w:rsidRPr="00B15DE4">
        <w:rPr>
          <w:rFonts w:ascii="Sylfaen" w:hAnsi="Sylfaen"/>
          <w:lang w:val="hy-AM"/>
        </w:rPr>
        <w:t xml:space="preserve"> սովորողների</w:t>
      </w:r>
      <w:r w:rsidR="00014937">
        <w:rPr>
          <w:rFonts w:ascii="Sylfaen" w:hAnsi="Sylfaen"/>
          <w:lang w:val="hy-AM"/>
        </w:rPr>
        <w:t xml:space="preserve">, </w:t>
      </w:r>
      <w:r w:rsidRPr="00B15DE4">
        <w:rPr>
          <w:rFonts w:ascii="Sylfaen" w:hAnsi="Sylfaen"/>
          <w:lang w:val="hy-AM"/>
        </w:rPr>
        <w:t>ծնողների, ուսուցիչների և վարչական աշխատողների շրջանում՝ նախապես պատրաստված հարցաթե</w:t>
      </w:r>
      <w:r w:rsidR="00331093" w:rsidRPr="00331093">
        <w:rPr>
          <w:rFonts w:ascii="Sylfaen" w:hAnsi="Sylfaen"/>
          <w:lang w:val="hy-AM"/>
        </w:rPr>
        <w:t>ր</w:t>
      </w:r>
      <w:r w:rsidRPr="00B15DE4">
        <w:rPr>
          <w:rFonts w:ascii="Sylfaen" w:hAnsi="Sylfaen"/>
          <w:lang w:val="hy-AM"/>
        </w:rPr>
        <w:t>թերով: Հարցման արդյունքները հակիրճ ներկայացնել ստո</w:t>
      </w:r>
      <w:r w:rsidR="00014937">
        <w:rPr>
          <w:rFonts w:ascii="Sylfaen" w:hAnsi="Sylfaen"/>
          <w:lang w:val="hy-AM"/>
        </w:rPr>
        <w:t>րև:</w:t>
      </w:r>
    </w:p>
    <w:p w:rsidR="00EE24FE" w:rsidRPr="00BA57AD" w:rsidRDefault="00EE24FE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u w:val="single"/>
          <w:lang w:val="hy-AM"/>
        </w:rPr>
      </w:pPr>
    </w:p>
    <w:p w:rsidR="00596F57" w:rsidRPr="00014937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i/>
          <w:lang w:val="hy-AM"/>
        </w:rPr>
      </w:pPr>
      <w:r w:rsidRPr="00014937">
        <w:rPr>
          <w:rFonts w:ascii="Sylfaen" w:hAnsi="Sylfaen"/>
          <w:i/>
          <w:lang w:val="hy-AM"/>
        </w:rPr>
        <w:t>__________________________________________________________________________________________</w:t>
      </w:r>
      <w:r w:rsidR="00EE24FE">
        <w:rPr>
          <w:rFonts w:ascii="Sylfaen" w:hAnsi="Sylfaen"/>
          <w:i/>
          <w:lang w:val="hy-AM"/>
        </w:rPr>
        <w:t>____</w:t>
      </w:r>
      <w:r w:rsidR="00410F50" w:rsidRPr="00410F50">
        <w:rPr>
          <w:rFonts w:ascii="Sylfaen" w:hAnsi="Sylfaen"/>
          <w:i/>
          <w:lang w:val="hy-AM"/>
        </w:rPr>
        <w:t>_</w:t>
      </w:r>
      <w:r w:rsidR="00014937" w:rsidRPr="00014937">
        <w:rPr>
          <w:rFonts w:ascii="Sylfaen" w:hAnsi="Sylfaen"/>
          <w:i/>
          <w:lang w:val="hy-AM"/>
        </w:rPr>
        <w:t>(անհրաժեշտության դեպքում ավելացնել լրացուցիչ տողեր)</w:t>
      </w:r>
    </w:p>
    <w:p w:rsidR="00596F57" w:rsidRDefault="00596F57" w:rsidP="000462FA">
      <w:pPr>
        <w:spacing w:after="0" w:line="240" w:lineRule="auto"/>
        <w:jc w:val="both"/>
        <w:rPr>
          <w:rFonts w:ascii="Sylfaen" w:hAnsi="Sylfaen"/>
          <w:b/>
          <w:i/>
          <w:sz w:val="24"/>
          <w:szCs w:val="24"/>
          <w:u w:val="single"/>
          <w:lang w:val="hy-AM"/>
        </w:rPr>
      </w:pPr>
    </w:p>
    <w:p w:rsidR="00596F57" w:rsidRPr="00A90AB7" w:rsidRDefault="00596F57" w:rsidP="000462FA">
      <w:pPr>
        <w:spacing w:after="0" w:line="240" w:lineRule="auto"/>
        <w:jc w:val="center"/>
        <w:rPr>
          <w:rFonts w:ascii="Sylfaen" w:hAnsi="Sylfaen"/>
          <w:b/>
          <w:i/>
          <w:sz w:val="24"/>
          <w:szCs w:val="24"/>
          <w:u w:val="single"/>
          <w:lang w:val="hy-AM"/>
        </w:rPr>
      </w:pPr>
      <w:r w:rsidRPr="004910C6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Մաս 3. </w:t>
      </w:r>
      <w:r w:rsidR="00615FC9" w:rsidRPr="004910C6">
        <w:rPr>
          <w:rFonts w:ascii="Sylfaen" w:hAnsi="Sylfaen"/>
          <w:b/>
          <w:i/>
          <w:sz w:val="24"/>
          <w:szCs w:val="24"/>
          <w:u w:val="single"/>
          <w:lang w:val="hy-AM"/>
        </w:rPr>
        <w:t>Ուսումնական հ</w:t>
      </w:r>
      <w:r w:rsidRPr="004910C6">
        <w:rPr>
          <w:rFonts w:ascii="Sylfaen" w:hAnsi="Sylfaen"/>
          <w:b/>
          <w:i/>
          <w:sz w:val="24"/>
          <w:szCs w:val="24"/>
          <w:u w:val="single"/>
          <w:lang w:val="hy-AM"/>
        </w:rPr>
        <w:t>աստատության գործունեության արդյունավետություն</w:t>
      </w:r>
    </w:p>
    <w:p w:rsidR="00596F57" w:rsidRPr="00A90AB7" w:rsidRDefault="00596F57" w:rsidP="000462FA">
      <w:pPr>
        <w:spacing w:after="0" w:line="240" w:lineRule="auto"/>
        <w:jc w:val="both"/>
        <w:rPr>
          <w:rFonts w:ascii="Sylfaen" w:hAnsi="Sylfaen"/>
          <w:b/>
          <w:i/>
          <w:u w:val="single"/>
          <w:lang w:val="hy-AM"/>
        </w:rPr>
      </w:pPr>
    </w:p>
    <w:p w:rsidR="00596F57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Հաստատության գործունեության ներքին գնահատման կարևորագույն մասը ո</w:t>
      </w:r>
      <w:r w:rsidRPr="008674CA">
        <w:rPr>
          <w:rFonts w:ascii="Sylfaen" w:hAnsi="Sylfaen"/>
          <w:lang w:val="hy-AM"/>
        </w:rPr>
        <w:t>ւսումնական հաստատության գործունեության արդյունավետությ</w:t>
      </w:r>
      <w:r>
        <w:rPr>
          <w:rFonts w:ascii="Sylfaen" w:hAnsi="Sylfaen"/>
          <w:lang w:val="hy-AM"/>
        </w:rPr>
        <w:t>ա</w:t>
      </w:r>
      <w:r w:rsidRPr="008674CA">
        <w:rPr>
          <w:rFonts w:ascii="Sylfaen" w:hAnsi="Sylfaen"/>
          <w:lang w:val="hy-AM"/>
        </w:rPr>
        <w:t>ն գնահատում</w:t>
      </w:r>
      <w:r>
        <w:rPr>
          <w:rFonts w:ascii="Sylfaen" w:hAnsi="Sylfaen"/>
          <w:lang w:val="hy-AM"/>
        </w:rPr>
        <w:t>ն է: Վերջինս կատարվում</w:t>
      </w:r>
      <w:r w:rsidRPr="008674CA">
        <w:rPr>
          <w:rFonts w:ascii="Sylfaen" w:hAnsi="Sylfaen"/>
          <w:lang w:val="hy-AM"/>
        </w:rPr>
        <w:t xml:space="preserve"> է երկու տեսանկյունից</w:t>
      </w:r>
      <w:r>
        <w:rPr>
          <w:rFonts w:ascii="Sylfaen" w:hAnsi="Sylfaen"/>
          <w:lang w:val="hy-AM"/>
        </w:rPr>
        <w:t>՝արտաքին արդյունավետության կամ</w:t>
      </w:r>
      <w:r w:rsidR="00C65337" w:rsidRPr="00C65337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այլ կերպ ասած</w:t>
      </w:r>
      <w:r w:rsidR="00C65337" w:rsidRPr="00C65337">
        <w:rPr>
          <w:rFonts w:ascii="Sylfaen" w:hAnsi="Sylfaen"/>
          <w:lang w:val="hy-AM"/>
        </w:rPr>
        <w:t>,</w:t>
      </w:r>
      <w:r w:rsidRPr="008674CA">
        <w:rPr>
          <w:rFonts w:ascii="Sylfaen" w:hAnsi="Sylfaen"/>
          <w:lang w:val="hy-AM"/>
        </w:rPr>
        <w:t xml:space="preserve">կրթության որակի և </w:t>
      </w:r>
      <w:r>
        <w:rPr>
          <w:rFonts w:ascii="Sylfaen" w:hAnsi="Sylfaen"/>
          <w:lang w:val="hy-AM"/>
        </w:rPr>
        <w:t xml:space="preserve">ներքին </w:t>
      </w:r>
      <w:r w:rsidRPr="00E43FC3">
        <w:rPr>
          <w:rFonts w:ascii="Sylfaen" w:hAnsi="Sylfaen"/>
          <w:b/>
          <w:u w:val="single"/>
          <w:lang w:val="hy-AM"/>
        </w:rPr>
        <w:t>արդյու</w:t>
      </w:r>
      <w:r w:rsidR="00E43FC3" w:rsidRPr="00E43FC3">
        <w:rPr>
          <w:rFonts w:ascii="Sylfaen" w:hAnsi="Sylfaen"/>
          <w:b/>
          <w:u w:val="single"/>
          <w:lang w:val="hy-AM"/>
        </w:rPr>
        <w:t>նա</w:t>
      </w:r>
      <w:r w:rsidRPr="00E43FC3">
        <w:rPr>
          <w:rFonts w:ascii="Sylfaen" w:hAnsi="Sylfaen"/>
          <w:b/>
          <w:u w:val="single"/>
          <w:lang w:val="hy-AM"/>
        </w:rPr>
        <w:t>վետության</w:t>
      </w:r>
      <w:r>
        <w:rPr>
          <w:rFonts w:ascii="Sylfaen" w:hAnsi="Sylfaen"/>
          <w:lang w:val="hy-AM"/>
        </w:rPr>
        <w:t xml:space="preserve"> կամ </w:t>
      </w:r>
      <w:r w:rsidRPr="008674CA">
        <w:rPr>
          <w:rFonts w:ascii="Sylfaen" w:hAnsi="Sylfaen"/>
          <w:lang w:val="hy-AM"/>
        </w:rPr>
        <w:t xml:space="preserve">առկա մարդկային, նյութական </w:t>
      </w:r>
      <w:r>
        <w:rPr>
          <w:rFonts w:ascii="Sylfaen" w:hAnsi="Sylfaen"/>
          <w:lang w:val="hy-AM"/>
        </w:rPr>
        <w:t>ու</w:t>
      </w:r>
      <w:r w:rsidRPr="008674CA">
        <w:rPr>
          <w:rFonts w:ascii="Sylfaen" w:hAnsi="Sylfaen"/>
          <w:lang w:val="hy-AM"/>
        </w:rPr>
        <w:t xml:space="preserve"> ֆինանսական ռեսուրսների օգտագործման </w:t>
      </w:r>
      <w:r>
        <w:rPr>
          <w:rFonts w:ascii="Sylfaen" w:hAnsi="Sylfaen"/>
          <w:lang w:val="hy-AM"/>
        </w:rPr>
        <w:t xml:space="preserve">արդունավետության </w:t>
      </w:r>
      <w:r w:rsidRPr="008674CA">
        <w:rPr>
          <w:rFonts w:ascii="Sylfaen" w:hAnsi="Sylfaen"/>
          <w:lang w:val="hy-AM"/>
        </w:rPr>
        <w:t>տեսանկյունից:</w:t>
      </w:r>
    </w:p>
    <w:p w:rsidR="00596F57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Նախ անհրաժեշտ է հասկանալ, թե ինչպե՞ս է սահամանվում կրթության որակը </w:t>
      </w:r>
      <w:r w:rsidR="003B728C">
        <w:rPr>
          <w:rFonts w:ascii="Sylfaen" w:hAnsi="Sylfaen"/>
          <w:lang w:val="hy-AM"/>
        </w:rPr>
        <w:t xml:space="preserve">կրթական </w:t>
      </w:r>
      <w:r>
        <w:rPr>
          <w:rFonts w:ascii="Sylfaen" w:hAnsi="Sylfaen"/>
          <w:lang w:val="hy-AM"/>
        </w:rPr>
        <w:t xml:space="preserve">գրականության մեջ: Հարկ է նշել, որ գոյություն ունեն կրթության որակի բազմաթիվ սահմանումներ, ինչը վկայում է այդ հասկացության բարդ և բազմագործոն էության մասին:Այնուամենայնիվ, ներկայումս «կրթության որակ» հասկացության շուրջ միջազգայնորեն ձեռք է բերված համաձայնություն: Ըստ այդմ. </w:t>
      </w:r>
    </w:p>
    <w:p w:rsidR="00596F57" w:rsidRPr="00C17468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C17468">
        <w:rPr>
          <w:rFonts w:ascii="Sylfaen" w:hAnsi="Sylfaen"/>
          <w:lang w:val="hy-AM"/>
        </w:rPr>
        <w:t xml:space="preserve">Կրթության որակն </w:t>
      </w:r>
      <w:r w:rsidR="005513DD">
        <w:rPr>
          <w:rFonts w:ascii="Sylfaen" w:hAnsi="Sylfaen"/>
          <w:lang w:val="hy-AM"/>
        </w:rPr>
        <w:t>արդյունք է</w:t>
      </w:r>
      <w:r w:rsidR="005513DD" w:rsidRPr="00C17468">
        <w:rPr>
          <w:rFonts w:ascii="Sylfaen" w:hAnsi="Sylfaen"/>
          <w:lang w:val="hy-AM"/>
        </w:rPr>
        <w:t xml:space="preserve"> այնպիսի </w:t>
      </w:r>
      <w:r w:rsidRPr="00C17468">
        <w:rPr>
          <w:rFonts w:ascii="Sylfaen" w:hAnsi="Sylfaen"/>
          <w:lang w:val="hy-AM"/>
        </w:rPr>
        <w:t>ուսումնառության համակարգ</w:t>
      </w:r>
      <w:r w:rsidR="005513DD">
        <w:rPr>
          <w:rFonts w:ascii="Sylfaen" w:hAnsi="Sylfaen"/>
          <w:lang w:val="hy-AM"/>
        </w:rPr>
        <w:t>ի</w:t>
      </w:r>
      <w:r w:rsidRPr="00C17468">
        <w:rPr>
          <w:rFonts w:ascii="Sylfaen" w:hAnsi="Sylfaen"/>
          <w:lang w:val="hy-AM"/>
        </w:rPr>
        <w:t xml:space="preserve">, որը </w:t>
      </w:r>
      <w:r w:rsidR="005513DD" w:rsidRPr="00C17468">
        <w:rPr>
          <w:rFonts w:ascii="Sylfaen" w:hAnsi="Sylfaen"/>
          <w:lang w:val="hy-AM"/>
        </w:rPr>
        <w:t>համապատասխան</w:t>
      </w:r>
      <w:r w:rsidR="005513DD">
        <w:rPr>
          <w:rFonts w:ascii="Sylfaen" w:hAnsi="Sylfaen"/>
          <w:lang w:val="hy-AM"/>
        </w:rPr>
        <w:t>ում է</w:t>
      </w:r>
      <w:r w:rsidRPr="00C17468">
        <w:rPr>
          <w:rFonts w:ascii="Sylfaen" w:hAnsi="Sylfaen"/>
          <w:lang w:val="hy-AM"/>
        </w:rPr>
        <w:t>պետական պահանջներին</w:t>
      </w:r>
      <w:r w:rsidR="005513DD">
        <w:rPr>
          <w:rFonts w:ascii="Sylfaen" w:hAnsi="Sylfaen"/>
          <w:lang w:val="hy-AM"/>
        </w:rPr>
        <w:t xml:space="preserve"> և</w:t>
      </w:r>
      <w:r w:rsidRPr="00C17468">
        <w:rPr>
          <w:rFonts w:ascii="Sylfaen" w:hAnsi="Sylfaen"/>
          <w:lang w:val="hy-AM"/>
        </w:rPr>
        <w:t xml:space="preserve"> սովորողներին </w:t>
      </w:r>
      <w:r w:rsidR="003B728C" w:rsidRPr="00C17468">
        <w:rPr>
          <w:rFonts w:ascii="Sylfaen" w:hAnsi="Sylfaen"/>
          <w:lang w:val="hy-AM"/>
        </w:rPr>
        <w:t xml:space="preserve">ապահովում </w:t>
      </w:r>
      <w:r w:rsidRPr="00C17468">
        <w:rPr>
          <w:rFonts w:ascii="Sylfaen" w:hAnsi="Sylfaen"/>
          <w:lang w:val="hy-AM"/>
        </w:rPr>
        <w:t>անհրաժեշտ գիտելիքներով, հմտություններով, արժեքային համակարգով ու որակներով</w:t>
      </w:r>
      <w:r w:rsidR="003B728C">
        <w:rPr>
          <w:rFonts w:ascii="Sylfaen" w:hAnsi="Sylfaen"/>
          <w:lang w:val="hy-AM"/>
        </w:rPr>
        <w:t>՝</w:t>
      </w:r>
      <w:r w:rsidRPr="00C17468">
        <w:rPr>
          <w:rFonts w:ascii="Sylfaen" w:hAnsi="Sylfaen"/>
          <w:lang w:val="hy-AM"/>
        </w:rPr>
        <w:t xml:space="preserve"> մ</w:t>
      </w:r>
      <w:r w:rsidR="00E43FC3">
        <w:rPr>
          <w:rFonts w:ascii="Sylfaen" w:hAnsi="Sylfaen"/>
          <w:lang w:val="hy-AM"/>
        </w:rPr>
        <w:t xml:space="preserve">իաժամանակ հնարավորություն </w:t>
      </w:r>
      <w:r w:rsidR="00E43FC3" w:rsidRPr="00E43FC3">
        <w:rPr>
          <w:rFonts w:ascii="Sylfaen" w:hAnsi="Sylfaen"/>
          <w:b/>
          <w:u w:val="single"/>
          <w:lang w:val="hy-AM"/>
        </w:rPr>
        <w:t>ընձեռ</w:t>
      </w:r>
      <w:r w:rsidR="003B728C" w:rsidRPr="00E43FC3">
        <w:rPr>
          <w:rFonts w:ascii="Sylfaen" w:hAnsi="Sylfaen"/>
          <w:b/>
          <w:u w:val="single"/>
          <w:lang w:val="hy-AM"/>
        </w:rPr>
        <w:t xml:space="preserve">ելով </w:t>
      </w:r>
      <w:r w:rsidR="003B728C">
        <w:rPr>
          <w:rFonts w:ascii="Sylfaen" w:hAnsi="Sylfaen"/>
          <w:lang w:val="hy-AM"/>
        </w:rPr>
        <w:t>նրանց սովորել</w:t>
      </w:r>
      <w:r>
        <w:rPr>
          <w:rFonts w:ascii="Sylfaen" w:hAnsi="Sylfaen"/>
          <w:lang w:val="hy-AM"/>
        </w:rPr>
        <w:t>ա</w:t>
      </w:r>
      <w:r w:rsidR="00C65337" w:rsidRPr="00C65337">
        <w:rPr>
          <w:rFonts w:ascii="Sylfaen" w:hAnsi="Sylfaen"/>
          <w:lang w:val="hy-AM"/>
        </w:rPr>
        <w:t>մբողջ</w:t>
      </w:r>
      <w:r w:rsidRPr="00C17468">
        <w:rPr>
          <w:rFonts w:ascii="Sylfaen" w:hAnsi="Sylfaen"/>
          <w:lang w:val="hy-AM"/>
        </w:rPr>
        <w:t xml:space="preserve"> կյանքի ընթացում: Այլ կերպ ասած, կրթության որակ</w:t>
      </w:r>
      <w:r>
        <w:rPr>
          <w:rFonts w:ascii="Sylfaen" w:hAnsi="Sylfaen"/>
          <w:lang w:val="hy-AM"/>
        </w:rPr>
        <w:t>ն</w:t>
      </w:r>
      <w:r w:rsidRPr="00C17468">
        <w:rPr>
          <w:rFonts w:ascii="Sylfaen" w:hAnsi="Sylfaen"/>
          <w:lang w:val="hy-AM"/>
        </w:rPr>
        <w:t xml:space="preserve"> ուսումնական գործընթացի համապատասխանությունն </w:t>
      </w:r>
      <w:r>
        <w:rPr>
          <w:rFonts w:ascii="Sylfaen" w:hAnsi="Sylfaen"/>
          <w:lang w:val="hy-AM"/>
        </w:rPr>
        <w:t xml:space="preserve">է </w:t>
      </w:r>
      <w:r w:rsidRPr="00C17468">
        <w:rPr>
          <w:rFonts w:ascii="Sylfaen" w:hAnsi="Sylfaen"/>
          <w:lang w:val="hy-AM"/>
        </w:rPr>
        <w:t xml:space="preserve">սահմանված նպատակներին: </w:t>
      </w:r>
    </w:p>
    <w:p w:rsidR="00596F57" w:rsidRDefault="00596F57" w:rsidP="00E43FC3">
      <w:pPr>
        <w:pStyle w:val="ListParagraph"/>
        <w:spacing w:line="240" w:lineRule="auto"/>
        <w:ind w:left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«Կրթության որակը» ուսումնական գործընթացի ամբողջական արդյունքն է, ուստի ներառում է՝</w:t>
      </w:r>
    </w:p>
    <w:p w:rsidR="00E21257" w:rsidRPr="00E21257" w:rsidRDefault="00596F57" w:rsidP="000462FA">
      <w:pPr>
        <w:pStyle w:val="ListParagraph"/>
        <w:numPr>
          <w:ilvl w:val="0"/>
          <w:numId w:val="18"/>
        </w:numPr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E21257">
        <w:rPr>
          <w:rFonts w:ascii="Sylfaen" w:hAnsi="Sylfaen"/>
          <w:i/>
          <w:lang w:val="hy-AM"/>
        </w:rPr>
        <w:t>սովորողներին</w:t>
      </w:r>
      <w:r w:rsidRPr="00E21257">
        <w:rPr>
          <w:rFonts w:ascii="Sylfaen" w:hAnsi="Sylfaen"/>
          <w:lang w:val="hy-AM"/>
        </w:rPr>
        <w:t>, ովքեր առողջ են, պատրաստ սովորելու և մասնակցելու ուսումնառության գործընթացին՝ ստանալով իրենց ընտանիքների լիակատար աջակցությունը.</w:t>
      </w:r>
    </w:p>
    <w:p w:rsidR="0010417D" w:rsidRPr="00E21257" w:rsidRDefault="00E43FC3" w:rsidP="000462FA">
      <w:pPr>
        <w:pStyle w:val="ListParagraph"/>
        <w:numPr>
          <w:ilvl w:val="0"/>
          <w:numId w:val="18"/>
        </w:numPr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i/>
          <w:u w:val="single"/>
          <w:lang w:val="hy-AM"/>
        </w:rPr>
        <w:t>ուսումնական</w:t>
      </w:r>
      <w:r w:rsidR="00596F57" w:rsidRPr="00E21257">
        <w:rPr>
          <w:rFonts w:ascii="Sylfaen" w:hAnsi="Sylfaen"/>
          <w:i/>
          <w:lang w:val="hy-AM"/>
        </w:rPr>
        <w:t xml:space="preserve"> միջավայրը</w:t>
      </w:r>
      <w:r w:rsidR="00596F57" w:rsidRPr="00E21257">
        <w:rPr>
          <w:rFonts w:ascii="Sylfaen" w:hAnsi="Sylfaen"/>
          <w:lang w:val="hy-AM"/>
        </w:rPr>
        <w:t>, որը բարեկարգ է ու անվտանգ, ապ</w:t>
      </w:r>
      <w:r>
        <w:rPr>
          <w:rFonts w:ascii="Sylfaen" w:hAnsi="Sylfaen"/>
          <w:lang w:val="hy-AM"/>
        </w:rPr>
        <w:t xml:space="preserve">ահովում է առողջության </w:t>
      </w:r>
      <w:r w:rsidRPr="00E43FC3">
        <w:rPr>
          <w:rFonts w:ascii="Sylfaen" w:hAnsi="Sylfaen"/>
          <w:b/>
          <w:u w:val="single"/>
          <w:lang w:val="hy-AM"/>
        </w:rPr>
        <w:t>պահպանումը</w:t>
      </w:r>
      <w:r w:rsidR="00596F57" w:rsidRPr="00E43FC3">
        <w:rPr>
          <w:rFonts w:ascii="Sylfaen" w:hAnsi="Sylfaen"/>
          <w:b/>
          <w:u w:val="single"/>
          <w:lang w:val="hy-AM"/>
        </w:rPr>
        <w:t>,</w:t>
      </w:r>
      <w:r w:rsidR="00596F57" w:rsidRPr="00E21257">
        <w:rPr>
          <w:rFonts w:ascii="Sylfaen" w:hAnsi="Sylfaen"/>
          <w:lang w:val="hy-AM"/>
        </w:rPr>
        <w:t xml:space="preserve"> ինչպես նաև հագեցած է անհրաժեշտ ուսումնական գույքով և ռեսուրսներով.</w:t>
      </w:r>
    </w:p>
    <w:p w:rsidR="00596F57" w:rsidRPr="0010417D" w:rsidRDefault="00596F57" w:rsidP="000462FA">
      <w:pPr>
        <w:pStyle w:val="ListParagraph"/>
        <w:numPr>
          <w:ilvl w:val="0"/>
          <w:numId w:val="18"/>
        </w:numPr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10417D">
        <w:rPr>
          <w:rFonts w:ascii="Sylfaen" w:hAnsi="Sylfaen"/>
          <w:i/>
          <w:lang w:val="hy-AM"/>
        </w:rPr>
        <w:t>կրթության բովանդակությունը</w:t>
      </w:r>
      <w:r w:rsidRPr="0010417D">
        <w:rPr>
          <w:rFonts w:ascii="Sylfaen" w:hAnsi="Sylfaen"/>
          <w:lang w:val="hy-AM"/>
        </w:rPr>
        <w:t>, որը սահմանված է կրթության չափորոշիչներով, առարկայական ծրագրերով, ուսումնական պլաններով ու արտացոլված ուսումնամեթոդական նյութերում և ուղղված է սովորողների մոտ հիմնարար գիտելիքների, կենսական հմտությունների</w:t>
      </w:r>
      <w:r w:rsidR="003B728C">
        <w:rPr>
          <w:rFonts w:ascii="Sylfaen" w:hAnsi="Sylfaen"/>
          <w:lang w:val="hy-AM"/>
        </w:rPr>
        <w:t xml:space="preserve"> ևարժեքների ձևավորմանը, ներառյալ</w:t>
      </w:r>
      <w:r w:rsidRPr="0010417D">
        <w:rPr>
          <w:rFonts w:ascii="Sylfaen" w:hAnsi="Sylfaen"/>
          <w:lang w:val="hy-AM"/>
        </w:rPr>
        <w:t xml:space="preserve"> առողջության պահպանման, առողջ սնուցման, ՄԻԱՎ</w:t>
      </w:r>
      <w:r w:rsidRPr="0010417D">
        <w:rPr>
          <w:lang w:val="hy-AM"/>
        </w:rPr>
        <w:t>/</w:t>
      </w:r>
      <w:r w:rsidRPr="0010417D">
        <w:rPr>
          <w:rFonts w:ascii="Sylfaen" w:hAnsi="Sylfaen"/>
          <w:lang w:val="hy-AM"/>
        </w:rPr>
        <w:t>ՁԻԱՀ-ի կանխարգելման, գենդերային հավասարության և խաղաղության պահպանմանն ուղղված գիտելիքներն ու հմտությունները զարգացնելուն.</w:t>
      </w:r>
    </w:p>
    <w:p w:rsidR="00730C4F" w:rsidRDefault="00596F57" w:rsidP="000462FA">
      <w:pPr>
        <w:pStyle w:val="ListParagraph"/>
        <w:numPr>
          <w:ilvl w:val="0"/>
          <w:numId w:val="18"/>
        </w:numPr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1C508F">
        <w:rPr>
          <w:rFonts w:ascii="Sylfaen" w:hAnsi="Sylfaen"/>
          <w:i/>
          <w:lang w:val="hy-AM"/>
        </w:rPr>
        <w:t>որակյալ ուսուցչական կազմը,</w:t>
      </w:r>
      <w:r>
        <w:rPr>
          <w:rFonts w:ascii="Sylfaen" w:hAnsi="Sylfaen"/>
          <w:lang w:val="hy-AM"/>
        </w:rPr>
        <w:t xml:space="preserve"> որն օգտագործում է </w:t>
      </w:r>
      <w:r w:rsidR="0010417D" w:rsidRPr="0010417D">
        <w:rPr>
          <w:rFonts w:ascii="Sylfaen" w:hAnsi="Sylfaen"/>
          <w:lang w:val="hy-AM"/>
        </w:rPr>
        <w:t>աշակերտա</w:t>
      </w:r>
      <w:r w:rsidR="00EB1CCA">
        <w:rPr>
          <w:rFonts w:ascii="Sylfaen" w:hAnsi="Sylfaen"/>
          <w:lang w:val="hy-AM"/>
        </w:rPr>
        <w:t>կենտրոն ուսուցման մեթոդներ</w:t>
      </w:r>
    </w:p>
    <w:p w:rsidR="00596F57" w:rsidRDefault="00596F57" w:rsidP="000462FA">
      <w:pPr>
        <w:pStyle w:val="ListParagraph"/>
        <w:numPr>
          <w:ilvl w:val="0"/>
          <w:numId w:val="18"/>
        </w:numPr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հմուտ ղեկավարվող </w:t>
      </w:r>
      <w:r w:rsidRPr="001C508F">
        <w:rPr>
          <w:rFonts w:ascii="Sylfaen" w:hAnsi="Sylfaen"/>
          <w:i/>
          <w:lang w:val="hy-AM"/>
        </w:rPr>
        <w:t>ուսումնական գործընթացը</w:t>
      </w:r>
      <w:r>
        <w:rPr>
          <w:rFonts w:ascii="Sylfaen" w:hAnsi="Sylfaen"/>
          <w:lang w:val="hy-AM"/>
        </w:rPr>
        <w:t xml:space="preserve"> և արժանահավատ ու արդար </w:t>
      </w:r>
      <w:r w:rsidRPr="001C508F">
        <w:rPr>
          <w:rFonts w:ascii="Sylfaen" w:hAnsi="Sylfaen"/>
          <w:i/>
          <w:lang w:val="hy-AM"/>
        </w:rPr>
        <w:t>գնահատման համակարգը,</w:t>
      </w:r>
      <w:r>
        <w:rPr>
          <w:rFonts w:ascii="Sylfaen" w:hAnsi="Sylfaen"/>
          <w:lang w:val="hy-AM"/>
        </w:rPr>
        <w:t xml:space="preserve"> որը խթանում է սովորողների առաջադիմություն</w:t>
      </w:r>
      <w:r w:rsidR="00C65337" w:rsidRPr="00C65337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 xml:space="preserve"> ու նվազեցնում </w:t>
      </w:r>
      <w:r w:rsidR="00EB1CCA">
        <w:rPr>
          <w:rFonts w:ascii="Sylfaen" w:hAnsi="Sylfaen"/>
          <w:lang w:val="hy-AM"/>
        </w:rPr>
        <w:t>անհավասարությունները նրանց միջև</w:t>
      </w:r>
    </w:p>
    <w:p w:rsidR="00596F57" w:rsidRDefault="00596F57" w:rsidP="000462FA">
      <w:pPr>
        <w:pStyle w:val="ListParagraph"/>
        <w:numPr>
          <w:ilvl w:val="0"/>
          <w:numId w:val="18"/>
        </w:numPr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1C508F">
        <w:rPr>
          <w:rFonts w:ascii="Sylfaen" w:hAnsi="Sylfaen"/>
          <w:i/>
          <w:lang w:val="hy-AM"/>
        </w:rPr>
        <w:lastRenderedPageBreak/>
        <w:t>ուսուցման վերջնարդյունքները</w:t>
      </w:r>
      <w:r>
        <w:rPr>
          <w:rFonts w:ascii="Sylfaen" w:hAnsi="Sylfaen"/>
          <w:lang w:val="hy-AM"/>
        </w:rPr>
        <w:t>, որոնք ներառում են սովորողների գիտելիքները, հմտությունները, արժեքային համակարգն ու աշխարահայացքը և ուղղված են հասարակության մեջ սովորողների դրական մասնակցությանը»</w:t>
      </w:r>
      <w:r w:rsidR="00C65337" w:rsidRPr="00C65337">
        <w:rPr>
          <w:rFonts w:ascii="Sylfaen" w:hAnsi="Sylfaen"/>
          <w:lang w:val="hy-AM"/>
        </w:rPr>
        <w:t>:</w:t>
      </w:r>
      <w:r w:rsidR="00730C4F">
        <w:rPr>
          <w:rStyle w:val="FootnoteReference"/>
          <w:rFonts w:ascii="Sylfaen" w:hAnsi="Sylfaen"/>
          <w:lang w:val="hy-AM"/>
        </w:rPr>
        <w:footnoteReference w:id="5"/>
      </w:r>
    </w:p>
    <w:p w:rsidR="00596F57" w:rsidRPr="00B15DE4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B15DE4">
        <w:rPr>
          <w:rFonts w:ascii="Sylfaen" w:hAnsi="Sylfaen"/>
          <w:lang w:val="hy-AM"/>
        </w:rPr>
        <w:t xml:space="preserve">Հաստատության ներքին գնահատման </w:t>
      </w:r>
      <w:r w:rsidR="00730C4F">
        <w:rPr>
          <w:rFonts w:ascii="Sylfaen" w:hAnsi="Sylfaen"/>
          <w:lang w:val="hy-AM"/>
        </w:rPr>
        <w:t>Մ</w:t>
      </w:r>
      <w:r w:rsidRPr="00B15DE4">
        <w:rPr>
          <w:rFonts w:ascii="Sylfaen" w:hAnsi="Sylfaen"/>
          <w:lang w:val="hy-AM"/>
        </w:rPr>
        <w:t>աս</w:t>
      </w:r>
      <w:r w:rsidR="00730C4F">
        <w:rPr>
          <w:rFonts w:ascii="Sylfaen" w:hAnsi="Sylfaen"/>
          <w:lang w:val="hy-AM"/>
        </w:rPr>
        <w:t xml:space="preserve"> 3-</w:t>
      </w:r>
      <w:r w:rsidRPr="00B15DE4">
        <w:rPr>
          <w:rFonts w:ascii="Sylfaen" w:hAnsi="Sylfaen"/>
          <w:lang w:val="hy-AM"/>
        </w:rPr>
        <w:t>ում «կրթության որակի» տեսանկյունից ներառված են սովորողներին, ուսուցման վերջանարդյունքներին, ուսուցման բովանդակությանը, ուսուցիչներին բնութագրող ցուցանիշները</w:t>
      </w:r>
      <w:r>
        <w:rPr>
          <w:rFonts w:ascii="Sylfaen" w:hAnsi="Sylfaen"/>
          <w:lang w:val="hy-AM"/>
        </w:rPr>
        <w:t>և չափանիշները</w:t>
      </w:r>
      <w:r w:rsidR="00730C4F">
        <w:rPr>
          <w:rFonts w:ascii="Sylfaen" w:hAnsi="Sylfaen"/>
          <w:lang w:val="hy-AM"/>
        </w:rPr>
        <w:t>,</w:t>
      </w:r>
      <w:r w:rsidRPr="00B15DE4">
        <w:rPr>
          <w:rFonts w:ascii="Sylfaen" w:hAnsi="Sylfaen"/>
          <w:lang w:val="hy-AM"/>
        </w:rPr>
        <w:t>իսկ ուսուցման միջավայրին վերաբերող ցուցա</w:t>
      </w:r>
      <w:r w:rsidR="003B728C" w:rsidRPr="00B15DE4">
        <w:rPr>
          <w:rFonts w:ascii="Sylfaen" w:hAnsi="Sylfaen"/>
          <w:lang w:val="hy-AM"/>
        </w:rPr>
        <w:t>ն</w:t>
      </w:r>
      <w:r w:rsidRPr="00B15DE4">
        <w:rPr>
          <w:rFonts w:ascii="Sylfaen" w:hAnsi="Sylfaen"/>
          <w:lang w:val="hy-AM"/>
        </w:rPr>
        <w:t xml:space="preserve">իշները ներառված են նախորդ մասում: </w:t>
      </w:r>
    </w:p>
    <w:p w:rsidR="00596F57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Կրթության վերջնարդյունքներին վերաբերաբերող ցուցանիշներըև չափանիշները բնորոշվում են </w:t>
      </w:r>
      <w:r w:rsidRPr="008674CA">
        <w:rPr>
          <w:rFonts w:ascii="Sylfaen" w:hAnsi="Sylfaen"/>
          <w:lang w:val="hy-AM"/>
        </w:rPr>
        <w:t>առաջին հերթին սովորողների առաջադիմությ</w:t>
      </w:r>
      <w:r>
        <w:rPr>
          <w:rFonts w:ascii="Sylfaen" w:hAnsi="Sylfaen"/>
          <w:lang w:val="hy-AM"/>
        </w:rPr>
        <w:t>ամբ</w:t>
      </w:r>
      <w:r w:rsidRPr="008674CA">
        <w:rPr>
          <w:rFonts w:ascii="Sylfaen" w:hAnsi="Sylfaen"/>
          <w:lang w:val="hy-AM"/>
        </w:rPr>
        <w:t>, ինչ</w:t>
      </w:r>
      <w:r>
        <w:rPr>
          <w:rFonts w:ascii="Sylfaen" w:hAnsi="Sylfaen"/>
          <w:lang w:val="hy-AM"/>
        </w:rPr>
        <w:t>ն էլ</w:t>
      </w:r>
      <w:r w:rsidRPr="008674CA">
        <w:rPr>
          <w:rFonts w:ascii="Sylfaen" w:hAnsi="Sylfaen"/>
          <w:lang w:val="hy-AM"/>
        </w:rPr>
        <w:t xml:space="preserve"> արտահայտվում է նրանց ընթացիկ և ա</w:t>
      </w:r>
      <w:r w:rsidR="00730C4F">
        <w:rPr>
          <w:rFonts w:ascii="Sylfaen" w:hAnsi="Sylfaen"/>
          <w:lang w:val="hy-AM"/>
        </w:rPr>
        <w:t>մփոփիչ</w:t>
      </w:r>
      <w:r w:rsidRPr="008674CA">
        <w:rPr>
          <w:rFonts w:ascii="Sylfaen" w:hAnsi="Sylfaen"/>
          <w:lang w:val="hy-AM"/>
        </w:rPr>
        <w:t xml:space="preserve"> գնահատականներով: </w:t>
      </w:r>
      <w:r>
        <w:rPr>
          <w:rFonts w:ascii="Sylfaen" w:hAnsi="Sylfaen"/>
          <w:lang w:val="hy-AM"/>
        </w:rPr>
        <w:t xml:space="preserve">Սակայն սովորողների առաջադիմությանը վերաբերաբերող ցուցանիշներըև չափանիշները ներառում են նաև </w:t>
      </w:r>
      <w:r w:rsidRPr="008674CA">
        <w:rPr>
          <w:rFonts w:ascii="Sylfaen" w:hAnsi="Sylfaen"/>
          <w:lang w:val="hy-AM"/>
        </w:rPr>
        <w:t>սովորողների բացակայություն</w:t>
      </w:r>
      <w:r>
        <w:rPr>
          <w:rFonts w:ascii="Sylfaen" w:hAnsi="Sylfaen"/>
          <w:lang w:val="hy-AM"/>
        </w:rPr>
        <w:t>ներ</w:t>
      </w:r>
      <w:r w:rsidRPr="008674CA">
        <w:rPr>
          <w:rFonts w:ascii="Sylfaen" w:hAnsi="Sylfaen"/>
          <w:lang w:val="hy-AM"/>
        </w:rPr>
        <w:t>ը</w:t>
      </w:r>
      <w:r>
        <w:rPr>
          <w:rFonts w:ascii="Sylfaen" w:hAnsi="Sylfaen"/>
          <w:lang w:val="hy-AM"/>
        </w:rPr>
        <w:t>, դասարանից դասարան փոխադրվելը/նույն դասարանում մնալը,</w:t>
      </w:r>
      <w:r w:rsidRPr="008674CA">
        <w:rPr>
          <w:rFonts w:ascii="Sylfaen" w:hAnsi="Sylfaen"/>
          <w:lang w:val="hy-AM"/>
        </w:rPr>
        <w:t xml:space="preserve"> կամ ընդհանրապես </w:t>
      </w:r>
      <w:r>
        <w:rPr>
          <w:rFonts w:ascii="Sylfaen" w:hAnsi="Sylfaen"/>
          <w:lang w:val="hy-AM"/>
        </w:rPr>
        <w:t xml:space="preserve">կրթությունից դուրս մնալը, </w:t>
      </w:r>
      <w:r w:rsidRPr="008674CA">
        <w:rPr>
          <w:rFonts w:ascii="Sylfaen" w:hAnsi="Sylfaen"/>
          <w:lang w:val="hy-AM"/>
        </w:rPr>
        <w:t xml:space="preserve">հաստատությունից </w:t>
      </w:r>
      <w:r>
        <w:rPr>
          <w:rFonts w:ascii="Sylfaen" w:hAnsi="Sylfaen"/>
          <w:lang w:val="hy-AM"/>
        </w:rPr>
        <w:t>դուրս գալը, կրկնուսույցների մոտ պարապելը, օլիմպիադաներին և մրցույթներին մասնակցությունը, նախնական</w:t>
      </w:r>
      <w:r w:rsidR="00730C4F" w:rsidRPr="00730C4F">
        <w:rPr>
          <w:rFonts w:ascii="Sylfaen" w:hAnsi="Sylfaen"/>
          <w:lang w:val="hy-AM"/>
        </w:rPr>
        <w:t xml:space="preserve"> (</w:t>
      </w:r>
      <w:r w:rsidR="00C65337" w:rsidRPr="00C65337">
        <w:rPr>
          <w:rFonts w:ascii="Sylfaen" w:hAnsi="Sylfaen"/>
          <w:lang w:val="hy-AM"/>
        </w:rPr>
        <w:t>արհեստագործական</w:t>
      </w:r>
      <w:r w:rsidR="00730C4F" w:rsidRPr="00730C4F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>, միջին և բարձրագույն մասնագիտական հաստատություններում ուսումը շարունակելը և այլն</w:t>
      </w:r>
      <w:r w:rsidRPr="008674CA">
        <w:rPr>
          <w:rFonts w:ascii="Sylfaen" w:hAnsi="Sylfaen"/>
          <w:lang w:val="hy-AM"/>
        </w:rPr>
        <w:t xml:space="preserve">: </w:t>
      </w:r>
    </w:p>
    <w:p w:rsidR="00596F57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Կրթության ո</w:t>
      </w:r>
      <w:r w:rsidRPr="008674CA">
        <w:rPr>
          <w:rFonts w:ascii="Sylfaen" w:hAnsi="Sylfaen"/>
          <w:lang w:val="hy-AM"/>
        </w:rPr>
        <w:t>րակի ցուցանիշների</w:t>
      </w:r>
      <w:r>
        <w:rPr>
          <w:rFonts w:ascii="Sylfaen" w:hAnsi="Sylfaen"/>
          <w:lang w:val="hy-AM"/>
        </w:rPr>
        <w:t>և չափանիշների</w:t>
      </w:r>
      <w:r w:rsidRPr="008674CA">
        <w:rPr>
          <w:rFonts w:ascii="Sylfaen" w:hAnsi="Sylfaen"/>
          <w:lang w:val="hy-AM"/>
        </w:rPr>
        <w:t xml:space="preserve"> մյուս խումբը վերաբերում է հաստատությ</w:t>
      </w:r>
      <w:r w:rsidRPr="00241F77">
        <w:rPr>
          <w:rFonts w:ascii="Sylfaen" w:hAnsi="Sylfaen"/>
          <w:lang w:val="hy-AM"/>
        </w:rPr>
        <w:t>ան</w:t>
      </w:r>
      <w:r>
        <w:rPr>
          <w:rFonts w:ascii="Sylfaen" w:hAnsi="Sylfaen"/>
          <w:lang w:val="hy-AM"/>
        </w:rPr>
        <w:t xml:space="preserve">ուսուցիչներին՝ նրանց մասնագիտական որակավորմանը, ուսուցման մեթոդներինև </w:t>
      </w:r>
      <w:r w:rsidRPr="006B38E0">
        <w:rPr>
          <w:rFonts w:ascii="Sylfaen" w:hAnsi="Sylfaen"/>
          <w:lang w:val="hy-AM"/>
        </w:rPr>
        <w:t>ուսումնական գործընթացի կազմակերպ</w:t>
      </w:r>
      <w:r>
        <w:rPr>
          <w:rFonts w:ascii="Sylfaen" w:hAnsi="Sylfaen"/>
          <w:lang w:val="hy-AM"/>
        </w:rPr>
        <w:t xml:space="preserve">մանը: </w:t>
      </w:r>
    </w:p>
    <w:p w:rsidR="003B728C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Հաստատության ներքին արդյունավետության գնահատումը  </w:t>
      </w:r>
      <w:r w:rsidR="00730C4F">
        <w:rPr>
          <w:rFonts w:ascii="Sylfaen" w:hAnsi="Sylfaen"/>
          <w:lang w:val="hy-AM"/>
        </w:rPr>
        <w:t>ևս</w:t>
      </w:r>
      <w:r w:rsidRPr="002A146F">
        <w:rPr>
          <w:rFonts w:ascii="Sylfaen" w:hAnsi="Sylfaen"/>
          <w:lang w:val="hy-AM"/>
        </w:rPr>
        <w:t>կարևոր է հաստատության արդյունավետ գործելու տեսանկյունից</w:t>
      </w:r>
      <w:r w:rsidR="003B728C">
        <w:rPr>
          <w:rFonts w:ascii="Sylfaen" w:hAnsi="Sylfaen"/>
          <w:lang w:val="hy-AM"/>
        </w:rPr>
        <w:t>՝ հ</w:t>
      </w:r>
      <w:r w:rsidRPr="006B38E0">
        <w:rPr>
          <w:rFonts w:ascii="Sylfaen" w:hAnsi="Sylfaen"/>
          <w:lang w:val="hy-AM"/>
        </w:rPr>
        <w:t xml:space="preserve">ատկապես սահմանափակ </w:t>
      </w:r>
      <w:r>
        <w:rPr>
          <w:rFonts w:ascii="Sylfaen" w:hAnsi="Sylfaen"/>
          <w:lang w:val="hy-AM"/>
        </w:rPr>
        <w:t xml:space="preserve">ֆինանսական և նյութական </w:t>
      </w:r>
      <w:r w:rsidRPr="006B38E0">
        <w:rPr>
          <w:rFonts w:ascii="Sylfaen" w:hAnsi="Sylfaen"/>
          <w:lang w:val="hy-AM"/>
        </w:rPr>
        <w:t>ռեսուրսների պ</w:t>
      </w:r>
      <w:r w:rsidRPr="002A146F">
        <w:rPr>
          <w:rFonts w:ascii="Sylfaen" w:hAnsi="Sylfaen"/>
          <w:lang w:val="hy-AM"/>
        </w:rPr>
        <w:t>այմաններում</w:t>
      </w:r>
      <w:r w:rsidR="003B728C">
        <w:rPr>
          <w:rFonts w:ascii="Sylfaen" w:hAnsi="Sylfaen"/>
          <w:lang w:val="hy-AM"/>
        </w:rPr>
        <w:t>:</w:t>
      </w:r>
    </w:p>
    <w:p w:rsidR="00596F57" w:rsidRDefault="00596F57" w:rsidP="000462F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F906B2">
        <w:rPr>
          <w:rFonts w:ascii="Sylfaen" w:hAnsi="Sylfaen"/>
          <w:lang w:val="hy-AM"/>
        </w:rPr>
        <w:t>Ո</w:t>
      </w:r>
      <w:r w:rsidRPr="006B38E0">
        <w:rPr>
          <w:rFonts w:ascii="Sylfaen" w:hAnsi="Sylfaen"/>
          <w:lang w:val="hy-AM"/>
        </w:rPr>
        <w:t>ւսումնական հաստատության գործունեությ</w:t>
      </w:r>
      <w:r>
        <w:rPr>
          <w:rFonts w:ascii="Sylfaen" w:hAnsi="Sylfaen"/>
          <w:lang w:val="hy-AM"/>
        </w:rPr>
        <w:t xml:space="preserve">անարդյունավետությունն </w:t>
      </w:r>
      <w:r w:rsidRPr="006B38E0">
        <w:rPr>
          <w:rFonts w:ascii="Sylfaen" w:hAnsi="Sylfaen"/>
          <w:lang w:val="hy-AM"/>
        </w:rPr>
        <w:t xml:space="preserve">անհրաժեշտ է գնահատել ինչպես տվյալ ուսումնական տարվա կտրվածքով, այնպես էլ նախորդ տարիների հետ համեմատության մեջ` բացահայտելով արդյունավետության ցուցանիշների </w:t>
      </w:r>
      <w:r w:rsidR="003B728C">
        <w:rPr>
          <w:rFonts w:ascii="Sylfaen" w:hAnsi="Sylfaen"/>
          <w:lang w:val="hy-AM"/>
        </w:rPr>
        <w:t xml:space="preserve">փոփոխության </w:t>
      </w:r>
      <w:r w:rsidRPr="003D6695">
        <w:rPr>
          <w:rFonts w:ascii="Sylfaen" w:hAnsi="Sylfaen"/>
          <w:lang w:val="hy-AM"/>
        </w:rPr>
        <w:t>դինամիկան:</w:t>
      </w:r>
    </w:p>
    <w:p w:rsidR="00596F57" w:rsidRPr="00B15DE4" w:rsidRDefault="00596F57" w:rsidP="000462FA">
      <w:pPr>
        <w:pStyle w:val="ListParagraph"/>
        <w:spacing w:line="240" w:lineRule="auto"/>
        <w:ind w:left="90" w:firstLine="618"/>
        <w:rPr>
          <w:rFonts w:ascii="Sylfaen" w:hAnsi="Sylfaen"/>
          <w:lang w:val="hy-AM"/>
        </w:rPr>
      </w:pPr>
    </w:p>
    <w:p w:rsidR="00596F57" w:rsidRPr="004910C6" w:rsidRDefault="00596F57" w:rsidP="000462FA">
      <w:pPr>
        <w:pStyle w:val="ListParagraph"/>
        <w:numPr>
          <w:ilvl w:val="1"/>
          <w:numId w:val="13"/>
        </w:numPr>
        <w:spacing w:line="240" w:lineRule="auto"/>
        <w:rPr>
          <w:rFonts w:ascii="Sylfaen" w:hAnsi="Sylfaen" w:cs="Arial"/>
          <w:b/>
          <w:i/>
          <w:iCs/>
          <w:u w:val="single"/>
          <w:lang w:val="hy-AM"/>
        </w:rPr>
      </w:pPr>
      <w:r w:rsidRPr="004910C6">
        <w:rPr>
          <w:rFonts w:ascii="Sylfaen" w:hAnsi="Sylfaen" w:cs="Arial"/>
          <w:b/>
          <w:i/>
          <w:iCs/>
          <w:u w:val="single"/>
          <w:lang w:val="hy-AM"/>
        </w:rPr>
        <w:t>Հաստատության սովորողների առաջադիմությունը նկարագրող ցուցանիշները հետևյալն են՝</w:t>
      </w:r>
    </w:p>
    <w:p w:rsidR="00596F57" w:rsidRPr="00D364CE" w:rsidRDefault="00596F57" w:rsidP="000462FA">
      <w:pPr>
        <w:spacing w:line="240" w:lineRule="auto"/>
        <w:ind w:firstLine="567"/>
        <w:jc w:val="both"/>
        <w:rPr>
          <w:rFonts w:ascii="Sylfaen" w:hAnsi="Sylfaen" w:cs="Arial"/>
          <w:b/>
          <w:i/>
          <w:iCs/>
          <w:lang w:val="hy-AM"/>
        </w:rPr>
      </w:pPr>
      <w:r w:rsidRPr="004910C6">
        <w:rPr>
          <w:rFonts w:ascii="Sylfaen" w:hAnsi="Sylfaen" w:cs="Arial"/>
          <w:b/>
          <w:i/>
          <w:iCs/>
          <w:lang w:val="hy-AM"/>
        </w:rPr>
        <w:t>Հաստատությունն ապահովում է սովորողների առաջխաղացումը և բարձր առաջադիմությունը</w:t>
      </w:r>
      <w:r w:rsidR="00B12417" w:rsidRPr="004910C6">
        <w:rPr>
          <w:rFonts w:ascii="Sylfaen" w:hAnsi="Sylfaen" w:cs="Arial"/>
          <w:b/>
          <w:i/>
          <w:iCs/>
          <w:lang w:val="hy-AM"/>
        </w:rPr>
        <w:t>.</w:t>
      </w:r>
    </w:p>
    <w:p w:rsidR="00596F57" w:rsidRPr="006D53F6" w:rsidRDefault="00596F57" w:rsidP="000462F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hy-AM"/>
        </w:rPr>
      </w:pPr>
      <w:r>
        <w:rPr>
          <w:rFonts w:ascii="Sylfaen" w:hAnsi="Sylfaen" w:cs="Arial"/>
          <w:iCs/>
          <w:lang w:val="hy-AM"/>
        </w:rPr>
        <w:t>ս</w:t>
      </w:r>
      <w:r w:rsidRPr="00053514">
        <w:rPr>
          <w:rFonts w:ascii="Sylfaen" w:hAnsi="Sylfaen" w:cs="Arial"/>
          <w:iCs/>
          <w:lang w:val="hy-AM"/>
        </w:rPr>
        <w:t xml:space="preserve">ովորողների միջին </w:t>
      </w:r>
      <w:r>
        <w:rPr>
          <w:rFonts w:ascii="Sylfaen" w:hAnsi="Sylfaen" w:cs="Arial"/>
          <w:iCs/>
          <w:lang w:val="hy-AM"/>
        </w:rPr>
        <w:t xml:space="preserve">տարեկան </w:t>
      </w:r>
      <w:r w:rsidRPr="00053514">
        <w:rPr>
          <w:rFonts w:ascii="Sylfaen" w:hAnsi="Sylfaen" w:cs="Arial"/>
          <w:iCs/>
          <w:lang w:val="hy-AM"/>
        </w:rPr>
        <w:t>գնահատական</w:t>
      </w:r>
      <w:r>
        <w:rPr>
          <w:rFonts w:ascii="Sylfaen" w:hAnsi="Sylfaen" w:cs="Arial"/>
          <w:iCs/>
          <w:lang w:val="hy-AM"/>
        </w:rPr>
        <w:t>ներ</w:t>
      </w:r>
      <w:r w:rsidR="00C65337" w:rsidRPr="00C65337">
        <w:rPr>
          <w:rFonts w:ascii="Sylfaen" w:hAnsi="Sylfaen" w:cs="Arial"/>
          <w:iCs/>
          <w:lang w:val="hy-AM"/>
        </w:rPr>
        <w:t>ը՝</w:t>
      </w:r>
      <w:r>
        <w:rPr>
          <w:rFonts w:ascii="Sylfaen" w:hAnsi="Sylfaen" w:cs="Arial"/>
          <w:iCs/>
          <w:lang w:val="hy-AM"/>
        </w:rPr>
        <w:t xml:space="preserve"> ըստ կրթ</w:t>
      </w:r>
      <w:r w:rsidR="006D53F6">
        <w:rPr>
          <w:rFonts w:ascii="Sylfaen" w:hAnsi="Sylfaen" w:cs="Arial"/>
          <w:iCs/>
          <w:lang w:val="hy-AM"/>
        </w:rPr>
        <w:t>ական</w:t>
      </w:r>
      <w:r>
        <w:rPr>
          <w:rFonts w:ascii="Sylfaen" w:hAnsi="Sylfaen" w:cs="Arial"/>
          <w:iCs/>
          <w:lang w:val="hy-AM"/>
        </w:rPr>
        <w:t xml:space="preserve"> աստիճանների</w:t>
      </w:r>
      <w:r w:rsidR="00E41192" w:rsidRPr="00E41192">
        <w:rPr>
          <w:rFonts w:ascii="Sylfaen" w:hAnsi="Sylfaen" w:cs="Arial"/>
          <w:iCs/>
          <w:lang w:val="hy-AM"/>
        </w:rPr>
        <w:t>,</w:t>
      </w:r>
    </w:p>
    <w:p w:rsidR="006D53F6" w:rsidRPr="006D53F6" w:rsidRDefault="00596F57" w:rsidP="000462F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Sylfaen" w:hAnsi="Sylfaen" w:cs="Arial"/>
          <w:iCs/>
          <w:lang w:val="hy-AM"/>
        </w:rPr>
      </w:pPr>
      <w:r w:rsidRPr="006D53F6">
        <w:rPr>
          <w:rFonts w:ascii="Sylfaen" w:hAnsi="Sylfaen" w:cs="Arial"/>
          <w:iCs/>
          <w:lang w:val="hy-AM"/>
        </w:rPr>
        <w:t>գերազանց առաջադիմությամբ սովորողների թիվը և տոկոսը՝ըստ կրթ</w:t>
      </w:r>
      <w:r w:rsidR="006D53F6">
        <w:rPr>
          <w:rFonts w:ascii="Sylfaen" w:hAnsi="Sylfaen" w:cs="Arial"/>
          <w:iCs/>
          <w:lang w:val="hy-AM"/>
        </w:rPr>
        <w:t>ական</w:t>
      </w:r>
      <w:r w:rsidRPr="006D53F6">
        <w:rPr>
          <w:rFonts w:ascii="Sylfaen" w:hAnsi="Sylfaen" w:cs="Arial"/>
          <w:iCs/>
          <w:lang w:val="hy-AM"/>
        </w:rPr>
        <w:t xml:space="preserve"> աստիճանների</w:t>
      </w:r>
      <w:r w:rsidR="00E41192" w:rsidRPr="006D53F6">
        <w:rPr>
          <w:rFonts w:ascii="Sylfaen" w:hAnsi="Sylfaen" w:cs="Arial"/>
          <w:iCs/>
          <w:lang w:val="hy-AM"/>
        </w:rPr>
        <w:t>,</w:t>
      </w:r>
    </w:p>
    <w:p w:rsidR="006D53F6" w:rsidRPr="006D53F6" w:rsidRDefault="00596F57" w:rsidP="000462F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Sylfaen" w:hAnsi="Sylfaen" w:cs="Arial"/>
          <w:iCs/>
          <w:lang w:val="hy-AM"/>
        </w:rPr>
      </w:pPr>
      <w:r w:rsidRPr="006D53F6">
        <w:rPr>
          <w:rFonts w:ascii="Sylfaen" w:hAnsi="Sylfaen" w:cs="Arial"/>
          <w:iCs/>
          <w:lang w:val="hy-AM"/>
        </w:rPr>
        <w:t>ցածր առաջադիմությամբ սովորողների թիվը և տոկոսը՝ ըստ կրթ</w:t>
      </w:r>
      <w:r w:rsidR="006D53F6" w:rsidRPr="006D53F6">
        <w:rPr>
          <w:rFonts w:ascii="Sylfaen" w:hAnsi="Sylfaen" w:cs="Arial"/>
          <w:iCs/>
          <w:lang w:val="hy-AM"/>
        </w:rPr>
        <w:t>ական</w:t>
      </w:r>
      <w:r w:rsidRPr="006D53F6">
        <w:rPr>
          <w:rFonts w:ascii="Sylfaen" w:hAnsi="Sylfaen" w:cs="Arial"/>
          <w:iCs/>
          <w:lang w:val="hy-AM"/>
        </w:rPr>
        <w:t xml:space="preserve"> աստիճանների</w:t>
      </w:r>
      <w:r w:rsidR="00E41192" w:rsidRPr="006D53F6">
        <w:rPr>
          <w:rFonts w:ascii="Sylfaen" w:hAnsi="Sylfaen" w:cs="Arial"/>
          <w:iCs/>
          <w:lang w:val="hy-AM"/>
        </w:rPr>
        <w:t>,</w:t>
      </w:r>
    </w:p>
    <w:p w:rsidR="006D53F6" w:rsidRPr="006D53F6" w:rsidRDefault="00596F57" w:rsidP="000462F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Sylfaen" w:hAnsi="Sylfaen" w:cs="Arial"/>
          <w:iCs/>
          <w:lang w:val="hy-AM"/>
        </w:rPr>
      </w:pPr>
      <w:r w:rsidRPr="006D53F6">
        <w:rPr>
          <w:rFonts w:ascii="Sylfaen" w:hAnsi="Sylfaen" w:cs="Arial"/>
          <w:iCs/>
          <w:lang w:val="hy-AM"/>
        </w:rPr>
        <w:t>ավարտման գործակիցը՝ ըստ կրթ</w:t>
      </w:r>
      <w:r w:rsidR="00BD360F">
        <w:rPr>
          <w:rFonts w:ascii="Sylfaen" w:hAnsi="Sylfaen" w:cs="Arial"/>
          <w:iCs/>
          <w:lang w:val="hy-AM"/>
        </w:rPr>
        <w:t>ական</w:t>
      </w:r>
      <w:r w:rsidRPr="006D53F6">
        <w:rPr>
          <w:rFonts w:ascii="Sylfaen" w:hAnsi="Sylfaen" w:cs="Arial"/>
          <w:iCs/>
          <w:lang w:val="hy-AM"/>
        </w:rPr>
        <w:t xml:space="preserve"> աստիճանների</w:t>
      </w:r>
      <w:r w:rsidR="00E41192" w:rsidRPr="006D53F6">
        <w:rPr>
          <w:rFonts w:ascii="Sylfaen" w:hAnsi="Sylfaen" w:cs="Arial"/>
          <w:iCs/>
          <w:lang w:val="hy-AM"/>
        </w:rPr>
        <w:t>,</w:t>
      </w:r>
    </w:p>
    <w:p w:rsidR="00596F57" w:rsidRPr="006D53F6" w:rsidRDefault="00596F57" w:rsidP="000462F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ylfaen" w:hAnsi="Sylfaen" w:cs="Arial"/>
          <w:iCs/>
          <w:color w:val="000000"/>
          <w:sz w:val="24"/>
          <w:szCs w:val="24"/>
          <w:lang w:val="hy-AM"/>
        </w:rPr>
      </w:pPr>
      <w:r w:rsidRPr="006D53F6">
        <w:rPr>
          <w:rFonts w:ascii="Sylfaen" w:hAnsi="Sylfaen" w:cs="Arial"/>
          <w:iCs/>
          <w:lang w:val="hy-AM"/>
        </w:rPr>
        <w:t>երկտարեցիների թիվը և տոկոսը</w:t>
      </w:r>
      <w:r w:rsidR="00BD360F">
        <w:rPr>
          <w:rFonts w:ascii="Sylfaen" w:hAnsi="Sylfaen" w:cs="Arial"/>
          <w:iCs/>
          <w:lang w:val="hy-AM"/>
        </w:rPr>
        <w:t>՝ ըստ</w:t>
      </w:r>
      <w:r w:rsidRPr="006D53F6">
        <w:rPr>
          <w:rFonts w:ascii="Sylfaen" w:hAnsi="Sylfaen" w:cs="Arial"/>
          <w:iCs/>
          <w:lang w:val="hy-AM"/>
        </w:rPr>
        <w:t xml:space="preserve"> կրթ</w:t>
      </w:r>
      <w:r w:rsidR="006D53F6" w:rsidRPr="006D53F6">
        <w:rPr>
          <w:rFonts w:ascii="Sylfaen" w:hAnsi="Sylfaen" w:cs="Arial"/>
          <w:iCs/>
          <w:lang w:val="hy-AM"/>
        </w:rPr>
        <w:t>ական</w:t>
      </w:r>
      <w:r w:rsidRPr="006D53F6">
        <w:rPr>
          <w:rFonts w:ascii="Sylfaen" w:hAnsi="Sylfaen" w:cs="Arial"/>
          <w:iCs/>
          <w:lang w:val="hy-AM"/>
        </w:rPr>
        <w:t xml:space="preserve"> աստիճանների</w:t>
      </w:r>
      <w:r w:rsidR="00E41192" w:rsidRPr="006D53F6">
        <w:rPr>
          <w:rFonts w:ascii="Sylfaen" w:hAnsi="Sylfaen" w:cs="Arial"/>
          <w:iCs/>
          <w:lang w:val="hy-AM"/>
        </w:rPr>
        <w:t>,</w:t>
      </w:r>
    </w:p>
    <w:p w:rsidR="001A1D05" w:rsidRPr="006D53F6" w:rsidRDefault="00E41192" w:rsidP="00046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Arial"/>
          <w:iCs/>
          <w:lang w:val="hy-AM"/>
        </w:rPr>
      </w:pPr>
      <w:r w:rsidRPr="006D53F6">
        <w:rPr>
          <w:rFonts w:ascii="Sylfaen" w:hAnsi="Sylfaen" w:cs="Arial"/>
          <w:iCs/>
          <w:lang w:val="hy-AM"/>
        </w:rPr>
        <w:t>կրկնուսույցների մոտ պարապող սովորողների թիվը և տոկոսը` ըստ կրթական աստիճանների,</w:t>
      </w:r>
    </w:p>
    <w:p w:rsidR="006D53F6" w:rsidRPr="003B728C" w:rsidRDefault="00596F57" w:rsidP="000462F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hy-AM"/>
        </w:rPr>
      </w:pPr>
      <w:r w:rsidRPr="006D53F6">
        <w:rPr>
          <w:rFonts w:ascii="Sylfaen" w:hAnsi="Sylfaen" w:cs="Arial"/>
          <w:iCs/>
          <w:lang w:val="hy-AM"/>
        </w:rPr>
        <w:t>միասնական քննություններին մասնակիցների թիվը և տոկոսը՝ շրջանավարտների ընդհանուր թվի նկատմամբ</w:t>
      </w:r>
      <w:r w:rsidR="00E41192" w:rsidRPr="006D53F6">
        <w:rPr>
          <w:rFonts w:ascii="Sylfaen" w:hAnsi="Sylfaen" w:cs="Arial"/>
          <w:iCs/>
          <w:lang w:val="hy-AM"/>
        </w:rPr>
        <w:t>,</w:t>
      </w:r>
    </w:p>
    <w:p w:rsidR="00596F57" w:rsidRPr="00EB1CCA" w:rsidRDefault="00596F57" w:rsidP="00046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Arial"/>
          <w:iCs/>
          <w:lang w:val="hy-AM"/>
        </w:rPr>
      </w:pPr>
      <w:r w:rsidRPr="006D53F6">
        <w:rPr>
          <w:rFonts w:ascii="Sylfaen" w:hAnsi="Sylfaen" w:cs="Arial"/>
          <w:iCs/>
          <w:lang w:val="hy-AM"/>
        </w:rPr>
        <w:t>ավարտական և միասնական քննությունների</w:t>
      </w:r>
      <w:r w:rsidR="00CE388A" w:rsidRPr="006D53F6">
        <w:rPr>
          <w:rFonts w:ascii="Sylfaen" w:hAnsi="Sylfaen" w:cs="Arial"/>
          <w:iCs/>
          <w:lang w:val="hy-AM"/>
        </w:rPr>
        <w:t>ց</w:t>
      </w:r>
      <w:r w:rsidRPr="006D53F6">
        <w:rPr>
          <w:rFonts w:ascii="Sylfaen" w:hAnsi="Sylfaen" w:cs="Arial"/>
          <w:iCs/>
          <w:lang w:val="hy-AM"/>
        </w:rPr>
        <w:t xml:space="preserve"> անբավարար ստացած շրջանավարտների թիվը և տոկոսը՝ շրջանավարտների ընդհանուր թվի նկատմամբ</w:t>
      </w:r>
      <w:r w:rsidR="00E41192" w:rsidRPr="006D53F6">
        <w:rPr>
          <w:rFonts w:ascii="Sylfaen" w:hAnsi="Sylfaen" w:cs="Arial"/>
          <w:iCs/>
          <w:lang w:val="hy-AM"/>
        </w:rPr>
        <w:t>,</w:t>
      </w:r>
    </w:p>
    <w:p w:rsidR="00EB1CCA" w:rsidRPr="00F76F9F" w:rsidRDefault="00EB1CCA" w:rsidP="00EB1CCA">
      <w:pPr>
        <w:pStyle w:val="ListParagraph"/>
        <w:autoSpaceDE w:val="0"/>
        <w:autoSpaceDN w:val="0"/>
        <w:adjustRightInd w:val="0"/>
        <w:spacing w:line="240" w:lineRule="auto"/>
        <w:ind w:left="360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</w:p>
    <w:p w:rsidR="00EB1CCA" w:rsidRPr="006D53F6" w:rsidRDefault="00EB1CCA" w:rsidP="00EB1CCA">
      <w:pPr>
        <w:pStyle w:val="ListParagraph"/>
        <w:autoSpaceDE w:val="0"/>
        <w:autoSpaceDN w:val="0"/>
        <w:adjustRightInd w:val="0"/>
        <w:spacing w:line="240" w:lineRule="auto"/>
        <w:ind w:left="360"/>
        <w:jc w:val="both"/>
        <w:rPr>
          <w:rFonts w:ascii="Sylfaen" w:hAnsi="Sylfaen" w:cs="Arial"/>
          <w:iCs/>
          <w:lang w:val="hy-AM"/>
        </w:rPr>
      </w:pPr>
    </w:p>
    <w:p w:rsidR="006D53F6" w:rsidRDefault="00596F57" w:rsidP="000462F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Sylfaen" w:hAnsi="Sylfaen" w:cs="Arial"/>
          <w:iCs/>
          <w:lang w:val="hy-AM"/>
        </w:rPr>
      </w:pPr>
      <w:r w:rsidRPr="006D53F6">
        <w:rPr>
          <w:rFonts w:ascii="Sylfaen" w:hAnsi="Sylfaen" w:cs="Arial"/>
          <w:iCs/>
          <w:lang w:val="hy-AM"/>
        </w:rPr>
        <w:t>հիմնական դպրոցն ավարտած սովորողներից նախնական</w:t>
      </w:r>
      <w:r w:rsidR="006D53F6" w:rsidRPr="006D53F6">
        <w:rPr>
          <w:rFonts w:ascii="Sylfaen" w:hAnsi="Sylfaen" w:cs="Arial"/>
          <w:iCs/>
          <w:lang w:val="hy-AM"/>
        </w:rPr>
        <w:t>(արհեստագործական)</w:t>
      </w:r>
      <w:r w:rsidRPr="006D53F6">
        <w:rPr>
          <w:rFonts w:ascii="Sylfaen" w:hAnsi="Sylfaen" w:cs="Arial"/>
          <w:iCs/>
          <w:lang w:val="hy-AM"/>
        </w:rPr>
        <w:t>և միջին մասնագիտական հաստատություններ ընդունվածների թիվը և տոկոսը</w:t>
      </w:r>
      <w:r w:rsidR="006D53F6">
        <w:rPr>
          <w:rFonts w:ascii="Sylfaen" w:hAnsi="Sylfaen" w:cs="Arial"/>
          <w:iCs/>
          <w:lang w:val="hy-AM"/>
        </w:rPr>
        <w:t>,</w:t>
      </w:r>
    </w:p>
    <w:p w:rsidR="006D53F6" w:rsidRDefault="006D53F6" w:rsidP="000462F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Sylfaen" w:hAnsi="Sylfaen" w:cs="Arial"/>
          <w:iCs/>
          <w:lang w:val="hy-AM"/>
        </w:rPr>
      </w:pPr>
      <w:r w:rsidRPr="006D53F6">
        <w:rPr>
          <w:rFonts w:ascii="Sylfaen" w:hAnsi="Sylfaen" w:cs="Arial"/>
          <w:iCs/>
          <w:lang w:val="hy-AM"/>
        </w:rPr>
        <w:t>նախնական (արհեստագործական) և միջին մասնագիտական հաստատություններ ընդունված 12-րդ դասարանի շրջանավարտների թիվը և տոկոսը</w:t>
      </w:r>
      <w:r>
        <w:rPr>
          <w:rFonts w:ascii="Sylfaen" w:hAnsi="Sylfaen" w:cs="Arial"/>
          <w:iCs/>
          <w:lang w:val="hy-AM"/>
        </w:rPr>
        <w:t xml:space="preserve">, </w:t>
      </w:r>
    </w:p>
    <w:p w:rsidR="006D53F6" w:rsidRPr="006D53F6" w:rsidRDefault="00596F57" w:rsidP="000462F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ylfaen" w:hAnsi="Sylfaen" w:cs="Arial"/>
          <w:iCs/>
          <w:color w:val="000000"/>
          <w:sz w:val="24"/>
          <w:szCs w:val="24"/>
          <w:lang w:val="hy-AM"/>
        </w:rPr>
      </w:pPr>
      <w:r w:rsidRPr="006D53F6">
        <w:rPr>
          <w:rFonts w:ascii="Sylfaen" w:hAnsi="Sylfaen" w:cs="Arial"/>
          <w:iCs/>
          <w:lang w:val="hy-AM"/>
        </w:rPr>
        <w:t>հիմնական դպրոցը ավարտած սովորողների թիվը և տոկոսը, ովքեր ուսումը շարունակում են ավագ դպրոցներում կամ ավագ դասարաններում</w:t>
      </w:r>
      <w:r w:rsidR="006D53F6">
        <w:rPr>
          <w:rFonts w:ascii="Sylfaen" w:hAnsi="Sylfaen" w:cs="Arial"/>
          <w:iCs/>
          <w:lang w:val="hy-AM"/>
        </w:rPr>
        <w:t>,</w:t>
      </w:r>
    </w:p>
    <w:p w:rsidR="006D53F6" w:rsidRPr="006D53F6" w:rsidRDefault="00E41192" w:rsidP="000462F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Sylfaen" w:hAnsi="Sylfaen" w:cs="Arial"/>
          <w:iCs/>
          <w:lang w:val="hy-AM"/>
        </w:rPr>
      </w:pPr>
      <w:r w:rsidRPr="006D53F6">
        <w:rPr>
          <w:rFonts w:ascii="Sylfaen" w:hAnsi="Sylfaen" w:cs="Arial"/>
          <w:iCs/>
          <w:lang w:val="hy-AM"/>
        </w:rPr>
        <w:lastRenderedPageBreak/>
        <w:t xml:space="preserve">բարձրագույն ուսումնական հաստատություններ </w:t>
      </w:r>
      <w:r w:rsidR="00596F57" w:rsidRPr="006D53F6">
        <w:rPr>
          <w:rFonts w:ascii="Sylfaen" w:hAnsi="Sylfaen" w:cs="Arial"/>
          <w:iCs/>
          <w:lang w:val="hy-AM"/>
        </w:rPr>
        <w:t xml:space="preserve">ընդունված շրջանավարտների թիվը և տոկոսը՝ շրջանավարտների ընդհանուր թվի </w:t>
      </w:r>
      <w:r w:rsidR="006D53F6" w:rsidRPr="006D53F6">
        <w:rPr>
          <w:rFonts w:ascii="Sylfaen" w:hAnsi="Sylfaen" w:cs="Arial"/>
          <w:iCs/>
          <w:lang w:val="hy-AM"/>
        </w:rPr>
        <w:t>համեմատ,</w:t>
      </w:r>
    </w:p>
    <w:p w:rsidR="006D53F6" w:rsidRPr="006D53F6" w:rsidRDefault="00596F57" w:rsidP="000462F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Sylfaen"/>
          <w:lang w:val="hy-AM"/>
        </w:rPr>
      </w:pPr>
      <w:r w:rsidRPr="006D53F6">
        <w:rPr>
          <w:rFonts w:ascii="Sylfaen" w:hAnsi="Sylfaen" w:cs="Sylfaen"/>
          <w:lang w:val="hy-AM"/>
        </w:rPr>
        <w:t>ս</w:t>
      </w:r>
      <w:r w:rsidRPr="006D53F6">
        <w:rPr>
          <w:rFonts w:ascii="Sylfaen" w:hAnsi="Sylfaen"/>
          <w:lang w:val="hy-AM"/>
        </w:rPr>
        <w:t>ովորողների բացակայությունների ընդհանուր թիվը ժամերով</w:t>
      </w:r>
      <w:r w:rsidR="00C65337" w:rsidRPr="006D53F6">
        <w:rPr>
          <w:rFonts w:ascii="Sylfaen" w:hAnsi="Sylfaen"/>
          <w:lang w:val="hy-AM"/>
        </w:rPr>
        <w:t xml:space="preserve">՝ ըստ </w:t>
      </w:r>
      <w:r w:rsidR="006D53F6" w:rsidRPr="006D53F6">
        <w:rPr>
          <w:rFonts w:ascii="Sylfaen" w:hAnsi="Sylfaen" w:cs="Sylfaen"/>
          <w:lang w:val="hy-AM"/>
        </w:rPr>
        <w:t>կրթական աստիճանների,</w:t>
      </w:r>
    </w:p>
    <w:p w:rsidR="006D53F6" w:rsidRPr="006D53F6" w:rsidRDefault="00596F57" w:rsidP="000462F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Sylfaen" w:hAnsi="Sylfaen" w:cs="Arial"/>
          <w:iCs/>
          <w:lang w:val="hy-AM"/>
        </w:rPr>
      </w:pPr>
      <w:r w:rsidRPr="006D53F6">
        <w:rPr>
          <w:rFonts w:ascii="Sylfaen" w:hAnsi="Sylfaen" w:cs="Sylfaen"/>
          <w:szCs w:val="20"/>
          <w:lang w:val="hy-AM"/>
        </w:rPr>
        <w:t>դ</w:t>
      </w:r>
      <w:r w:rsidRPr="006D53F6">
        <w:rPr>
          <w:rFonts w:ascii="Sylfaen" w:hAnsi="Sylfaen"/>
          <w:szCs w:val="20"/>
          <w:lang w:val="hy-AM"/>
        </w:rPr>
        <w:t>ասարանից դասարան վաղաժամկետ փոխադրված սովորողների թիվը և տոկոսը</w:t>
      </w:r>
      <w:r w:rsidR="006D53F6">
        <w:rPr>
          <w:rFonts w:ascii="Sylfaen" w:hAnsi="Sylfaen"/>
          <w:szCs w:val="20"/>
          <w:lang w:val="hy-AM"/>
        </w:rPr>
        <w:t>,</w:t>
      </w:r>
    </w:p>
    <w:p w:rsidR="00596F57" w:rsidRPr="006D53F6" w:rsidRDefault="00E41192" w:rsidP="000462F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Sylfaen" w:hAnsi="Sylfaen" w:cs="Arial"/>
          <w:iCs/>
          <w:lang w:val="hy-AM"/>
        </w:rPr>
      </w:pPr>
      <w:r w:rsidRPr="006D53F6">
        <w:rPr>
          <w:rFonts w:ascii="Sylfaen" w:hAnsi="Sylfaen"/>
          <w:lang w:val="hy-AM"/>
        </w:rPr>
        <w:t>ո</w:t>
      </w:r>
      <w:r w:rsidR="00577744" w:rsidRPr="006D53F6">
        <w:rPr>
          <w:rFonts w:ascii="Sylfaen" w:hAnsi="Sylfaen"/>
          <w:lang w:val="hy-AM"/>
        </w:rPr>
        <w:t>ւս</w:t>
      </w:r>
      <w:r w:rsidRPr="006D53F6">
        <w:rPr>
          <w:rFonts w:ascii="Sylfaen" w:hAnsi="Sylfaen"/>
          <w:lang w:val="hy-AM"/>
        </w:rPr>
        <w:t xml:space="preserve">ումնական </w:t>
      </w:r>
      <w:r w:rsidR="00596F57" w:rsidRPr="006D53F6">
        <w:rPr>
          <w:rFonts w:ascii="Sylfaen" w:hAnsi="Sylfaen"/>
          <w:lang w:val="hy-AM"/>
        </w:rPr>
        <w:t xml:space="preserve">տարվա ընթացքում տվյալ </w:t>
      </w:r>
      <w:r w:rsidRPr="006D53F6">
        <w:rPr>
          <w:rFonts w:ascii="Sylfaen" w:hAnsi="Sylfaen"/>
          <w:lang w:val="hy-AM"/>
        </w:rPr>
        <w:t xml:space="preserve">ուսումնական </w:t>
      </w:r>
      <w:r w:rsidR="00596F57" w:rsidRPr="006D53F6">
        <w:rPr>
          <w:rFonts w:ascii="Sylfaen" w:hAnsi="Sylfaen"/>
          <w:lang w:val="hy-AM"/>
        </w:rPr>
        <w:t>հաստատությունից այլ հաստատություն տեղափոխված սովորողների թիվը և տոկոսը, այդ թվում</w:t>
      </w:r>
      <w:r w:rsidR="00C65337" w:rsidRPr="006D53F6">
        <w:rPr>
          <w:rFonts w:ascii="Sylfaen" w:hAnsi="Sylfaen"/>
          <w:lang w:val="hy-AM"/>
        </w:rPr>
        <w:t>՝</w:t>
      </w:r>
      <w:r w:rsidR="00596F57" w:rsidRPr="006D53F6">
        <w:rPr>
          <w:rFonts w:ascii="Sylfaen" w:hAnsi="Sylfaen"/>
          <w:lang w:val="hy-AM"/>
        </w:rPr>
        <w:t xml:space="preserve"> այլ հաստատություններ</w:t>
      </w:r>
      <w:r w:rsidRPr="006D53F6">
        <w:rPr>
          <w:rFonts w:ascii="Sylfaen" w:hAnsi="Sylfaen"/>
          <w:lang w:val="hy-AM"/>
        </w:rPr>
        <w:t>,</w:t>
      </w:r>
      <w:r w:rsidR="00596F57" w:rsidRPr="006D53F6">
        <w:rPr>
          <w:rFonts w:ascii="Sylfaen" w:hAnsi="Sylfaen"/>
          <w:lang w:val="hy-AM"/>
        </w:rPr>
        <w:t xml:space="preserve"> այլ բնակավայր կամ այլ երկիր ընտանիքի տեղափոխման պատճառով</w:t>
      </w:r>
      <w:r w:rsidR="006D53F6">
        <w:rPr>
          <w:rFonts w:ascii="Sylfaen" w:hAnsi="Sylfaen"/>
          <w:lang w:val="hy-AM"/>
        </w:rPr>
        <w:t>,</w:t>
      </w:r>
    </w:p>
    <w:p w:rsidR="006D53F6" w:rsidRPr="00984E29" w:rsidRDefault="00E41192" w:rsidP="000462F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Sylfaen" w:hAnsi="Sylfaen" w:cs="Arial"/>
          <w:iCs/>
          <w:lang w:val="hy-AM"/>
        </w:rPr>
      </w:pPr>
      <w:r w:rsidRPr="00984E29">
        <w:rPr>
          <w:rFonts w:ascii="Sylfaen" w:hAnsi="Sylfaen"/>
          <w:lang w:val="hy-AM"/>
        </w:rPr>
        <w:t>ո</w:t>
      </w:r>
      <w:r w:rsidR="00577744" w:rsidRPr="00984E29">
        <w:rPr>
          <w:rFonts w:ascii="Sylfaen" w:hAnsi="Sylfaen"/>
          <w:lang w:val="hy-AM"/>
        </w:rPr>
        <w:t>ւս</w:t>
      </w:r>
      <w:r w:rsidR="00984E29" w:rsidRPr="00984E29">
        <w:rPr>
          <w:rFonts w:ascii="Sylfaen" w:hAnsi="Sylfaen"/>
          <w:lang w:val="hy-AM"/>
        </w:rPr>
        <w:t xml:space="preserve">ումնական </w:t>
      </w:r>
      <w:r w:rsidR="00596F57" w:rsidRPr="00984E29">
        <w:rPr>
          <w:rFonts w:ascii="Sylfaen" w:hAnsi="Sylfaen"/>
          <w:lang w:val="hy-AM"/>
        </w:rPr>
        <w:t xml:space="preserve">տարվա ընթացքում ուսումն ընդհատած </w:t>
      </w:r>
      <w:r w:rsidRPr="00984E29">
        <w:rPr>
          <w:rFonts w:ascii="Sylfaen" w:hAnsi="Sylfaen"/>
          <w:lang w:val="hy-AM"/>
        </w:rPr>
        <w:t xml:space="preserve">(անավարտ թողած) </w:t>
      </w:r>
      <w:r w:rsidR="00596F57" w:rsidRPr="00984E29">
        <w:rPr>
          <w:rFonts w:ascii="Sylfaen" w:hAnsi="Sylfaen"/>
          <w:lang w:val="hy-AM"/>
        </w:rPr>
        <w:t xml:space="preserve">սովորողների ընդհանուր թիվը, </w:t>
      </w:r>
      <w:r w:rsidR="00596F57" w:rsidRPr="00984E29">
        <w:rPr>
          <w:rFonts w:ascii="Sylfaen" w:hAnsi="Sylfaen" w:cs="Sylfaen"/>
          <w:lang w:val="hy-AM"/>
        </w:rPr>
        <w:t>այդ</w:t>
      </w:r>
      <w:r w:rsidR="00596F57" w:rsidRPr="00984E29">
        <w:rPr>
          <w:rFonts w:ascii="Sylfaen" w:hAnsi="Sylfaen"/>
          <w:lang w:val="hy-AM"/>
        </w:rPr>
        <w:t xml:space="preserve"> թվում</w:t>
      </w:r>
      <w:r w:rsidR="00C65337" w:rsidRPr="00984E29">
        <w:rPr>
          <w:rFonts w:ascii="Sylfaen" w:hAnsi="Sylfaen"/>
          <w:lang w:val="hy-AM"/>
        </w:rPr>
        <w:t>՝</w:t>
      </w:r>
      <w:r w:rsidR="00596F57" w:rsidRPr="00984E29">
        <w:rPr>
          <w:rFonts w:ascii="Sylfaen" w:hAnsi="Sylfaen"/>
          <w:lang w:val="hy-AM"/>
        </w:rPr>
        <w:t xml:space="preserve"> հիվանդության, անկարողության, ընտանիքի սոցիալական վիճակի, սովորել չցանականալու և այլ պատճառներով</w:t>
      </w:r>
      <w:r w:rsidR="006D53F6" w:rsidRPr="00984E29">
        <w:rPr>
          <w:rFonts w:ascii="Sylfaen" w:hAnsi="Sylfaen"/>
          <w:lang w:val="hy-AM"/>
        </w:rPr>
        <w:t>,</w:t>
      </w:r>
    </w:p>
    <w:p w:rsidR="00596F57" w:rsidRPr="004910C6" w:rsidRDefault="00E41192" w:rsidP="000462F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iCs/>
          <w:lang w:val="hy-AM"/>
        </w:rPr>
      </w:pPr>
      <w:r w:rsidRPr="00984E29">
        <w:rPr>
          <w:rFonts w:ascii="Sylfaen" w:hAnsi="Sylfaen" w:cs="Arial"/>
          <w:iCs/>
          <w:lang w:val="hy-AM"/>
        </w:rPr>
        <w:t xml:space="preserve">մարզային, հանրապետական, միջազգային </w:t>
      </w:r>
      <w:r w:rsidR="00596F57" w:rsidRPr="00984E29">
        <w:rPr>
          <w:rFonts w:ascii="Sylfaen" w:hAnsi="Sylfaen" w:cs="Arial"/>
          <w:iCs/>
          <w:lang w:val="hy-AM"/>
        </w:rPr>
        <w:t xml:space="preserve">առարկայական օլիմպիադաների </w:t>
      </w:r>
      <w:r w:rsidRPr="00984E29">
        <w:rPr>
          <w:rFonts w:ascii="Sylfaen" w:hAnsi="Sylfaen" w:cs="Arial"/>
          <w:iCs/>
          <w:lang w:val="hy-AM"/>
        </w:rPr>
        <w:t xml:space="preserve">ու մարզական, </w:t>
      </w:r>
      <w:r w:rsidR="00596F57" w:rsidRPr="00984E29">
        <w:rPr>
          <w:rFonts w:ascii="Sylfaen" w:hAnsi="Sylfaen" w:cs="Arial"/>
          <w:iCs/>
          <w:lang w:val="hy-AM"/>
        </w:rPr>
        <w:t>մշակու</w:t>
      </w:r>
      <w:r w:rsidR="006D53F6" w:rsidRPr="00984E29">
        <w:rPr>
          <w:rFonts w:ascii="Sylfaen" w:hAnsi="Sylfaen" w:cs="Arial"/>
          <w:iCs/>
          <w:lang w:val="hy-AM"/>
        </w:rPr>
        <w:t>յ</w:t>
      </w:r>
      <w:r w:rsidR="00596F57" w:rsidRPr="00984E29">
        <w:rPr>
          <w:rFonts w:ascii="Sylfaen" w:hAnsi="Sylfaen" w:cs="Arial"/>
          <w:iCs/>
          <w:lang w:val="hy-AM"/>
        </w:rPr>
        <w:t>թ</w:t>
      </w:r>
      <w:r w:rsidRPr="00984E29">
        <w:rPr>
          <w:rFonts w:ascii="Sylfaen" w:hAnsi="Sylfaen" w:cs="Arial"/>
          <w:iCs/>
          <w:lang w:val="hy-AM"/>
        </w:rPr>
        <w:t xml:space="preserve">իոլորտում ստեղծագործական և կատարողական </w:t>
      </w:r>
      <w:r w:rsidR="00596F57" w:rsidRPr="00984E29">
        <w:rPr>
          <w:rFonts w:ascii="Sylfaen" w:hAnsi="Sylfaen" w:cs="Arial"/>
          <w:iCs/>
          <w:lang w:val="hy-AM"/>
        </w:rPr>
        <w:t xml:space="preserve">մրցույթների մասնակիցների թիվը և տոկոսը՝ հաստատության սովորողների ընդհանուր թվի </w:t>
      </w:r>
      <w:r w:rsidR="006D53F6" w:rsidRPr="00984E29">
        <w:rPr>
          <w:rFonts w:ascii="Sylfaen" w:hAnsi="Sylfaen" w:cs="Arial"/>
          <w:iCs/>
          <w:lang w:val="hy-AM"/>
        </w:rPr>
        <w:t>համեմատ,</w:t>
      </w:r>
    </w:p>
    <w:p w:rsidR="00410F50" w:rsidRPr="00410F50" w:rsidRDefault="00577744" w:rsidP="00410F5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Sylfaen" w:hAnsi="Sylfaen" w:cs="Arial"/>
          <w:iCs/>
          <w:lang w:val="hy-AM"/>
        </w:rPr>
      </w:pPr>
      <w:r w:rsidRPr="00DC420C">
        <w:rPr>
          <w:rFonts w:ascii="Sylfaen" w:hAnsi="Sylfaen" w:cs="Arial"/>
          <w:iCs/>
          <w:lang w:val="hy-AM"/>
        </w:rPr>
        <w:t xml:space="preserve">մարզային, հանրապետական, միջազգային </w:t>
      </w:r>
      <w:r w:rsidR="00596F57" w:rsidRPr="00DC420C">
        <w:rPr>
          <w:rFonts w:ascii="Sylfaen" w:hAnsi="Sylfaen" w:cs="Arial"/>
          <w:iCs/>
          <w:lang w:val="hy-AM"/>
        </w:rPr>
        <w:t xml:space="preserve">առարկայական օլիմպիադաներին </w:t>
      </w:r>
      <w:r w:rsidR="00E41192" w:rsidRPr="00DC420C">
        <w:rPr>
          <w:rFonts w:ascii="Sylfaen" w:hAnsi="Sylfaen" w:cs="Arial"/>
          <w:iCs/>
          <w:lang w:val="hy-AM"/>
        </w:rPr>
        <w:t xml:space="preserve">մարզական, </w:t>
      </w:r>
      <w:r w:rsidR="00596F57" w:rsidRPr="00DC420C">
        <w:rPr>
          <w:rFonts w:ascii="Sylfaen" w:hAnsi="Sylfaen" w:cs="Arial"/>
          <w:iCs/>
          <w:lang w:val="hy-AM"/>
        </w:rPr>
        <w:t xml:space="preserve"> մշակու</w:t>
      </w:r>
      <w:r w:rsidR="006D53F6" w:rsidRPr="00DC420C">
        <w:rPr>
          <w:rFonts w:ascii="Sylfaen" w:hAnsi="Sylfaen" w:cs="Arial"/>
          <w:iCs/>
          <w:lang w:val="hy-AM"/>
        </w:rPr>
        <w:t>յ</w:t>
      </w:r>
      <w:r w:rsidR="00596F57" w:rsidRPr="00DC420C">
        <w:rPr>
          <w:rFonts w:ascii="Sylfaen" w:hAnsi="Sylfaen" w:cs="Arial"/>
          <w:iCs/>
          <w:lang w:val="hy-AM"/>
        </w:rPr>
        <w:t>թ</w:t>
      </w:r>
      <w:r w:rsidR="00E41192" w:rsidRPr="00DC420C">
        <w:rPr>
          <w:rFonts w:ascii="Sylfaen" w:hAnsi="Sylfaen" w:cs="Arial"/>
          <w:iCs/>
          <w:lang w:val="hy-AM"/>
        </w:rPr>
        <w:t xml:space="preserve">ի ոլորտումստեղծագործական և կատարողական </w:t>
      </w:r>
      <w:r w:rsidR="00596F57" w:rsidRPr="00DC420C">
        <w:rPr>
          <w:rFonts w:ascii="Sylfaen" w:hAnsi="Sylfaen" w:cs="Arial"/>
          <w:iCs/>
          <w:lang w:val="hy-AM"/>
        </w:rPr>
        <w:t>մրցույթներ</w:t>
      </w:r>
      <w:r w:rsidR="00E41192" w:rsidRPr="00DC420C">
        <w:rPr>
          <w:rFonts w:ascii="Sylfaen" w:hAnsi="Sylfaen" w:cs="Arial"/>
          <w:iCs/>
          <w:lang w:val="hy-AM"/>
        </w:rPr>
        <w:t xml:space="preserve">ում </w:t>
      </w:r>
      <w:r w:rsidR="00596F57" w:rsidRPr="00DC420C">
        <w:rPr>
          <w:rFonts w:ascii="Sylfaen" w:hAnsi="Sylfaen" w:cs="Arial"/>
          <w:iCs/>
          <w:lang w:val="hy-AM"/>
        </w:rPr>
        <w:t xml:space="preserve">մրցանակներ ստացած սովորողների թիվը և տոկոսը՝ մասնակիցների ընդհանուր </w:t>
      </w:r>
      <w:r w:rsidR="00596F57" w:rsidRPr="00410F50">
        <w:rPr>
          <w:rFonts w:ascii="Sylfaen" w:hAnsi="Sylfaen" w:cs="Arial"/>
          <w:b/>
          <w:iCs/>
          <w:u w:val="single"/>
          <w:lang w:val="hy-AM"/>
        </w:rPr>
        <w:t xml:space="preserve">թվի </w:t>
      </w:r>
      <w:r w:rsidR="003B728C" w:rsidRPr="00410F50">
        <w:rPr>
          <w:rFonts w:ascii="Sylfaen" w:hAnsi="Sylfaen" w:cs="Sylfaen"/>
          <w:b/>
          <w:color w:val="000000"/>
          <w:u w:val="single"/>
          <w:lang w:val="hy-AM"/>
        </w:rPr>
        <w:t>համեմա</w:t>
      </w:r>
      <w:r w:rsidR="003B728C" w:rsidRPr="00410F50">
        <w:rPr>
          <w:rFonts w:ascii="Sylfaen" w:hAnsi="Sylfaen" w:cs="Arial"/>
          <w:b/>
          <w:iCs/>
          <w:color w:val="000000"/>
          <w:u w:val="single"/>
          <w:lang w:val="hy-AM"/>
        </w:rPr>
        <w:t>տ</w:t>
      </w:r>
      <w:r w:rsidR="004910C6" w:rsidRPr="00410F50">
        <w:rPr>
          <w:rFonts w:ascii="Sylfaen" w:hAnsi="Sylfaen" w:cs="Arial"/>
          <w:b/>
          <w:iCs/>
          <w:color w:val="000000"/>
          <w:sz w:val="24"/>
          <w:szCs w:val="24"/>
          <w:u w:val="single"/>
          <w:lang w:val="hy-AM"/>
        </w:rPr>
        <w:t>:</w:t>
      </w:r>
    </w:p>
    <w:p w:rsidR="00410F50" w:rsidRPr="00410F50" w:rsidRDefault="00410F50" w:rsidP="00410F50">
      <w:pPr>
        <w:pStyle w:val="ListParagraph"/>
        <w:spacing w:line="240" w:lineRule="auto"/>
        <w:ind w:left="360"/>
        <w:jc w:val="both"/>
        <w:rPr>
          <w:rFonts w:ascii="Sylfaen" w:hAnsi="Sylfaen" w:cs="Arial"/>
          <w:iCs/>
          <w:lang w:val="hy-AM"/>
        </w:rPr>
      </w:pPr>
    </w:p>
    <w:p w:rsidR="00596F57" w:rsidRPr="009779A7" w:rsidRDefault="004910C6" w:rsidP="00366A79">
      <w:pPr>
        <w:pStyle w:val="ListParagraph"/>
        <w:numPr>
          <w:ilvl w:val="1"/>
          <w:numId w:val="1"/>
        </w:numPr>
        <w:spacing w:after="0" w:line="240" w:lineRule="auto"/>
        <w:ind w:left="0" w:firstLine="284"/>
        <w:rPr>
          <w:rFonts w:ascii="Sylfaen" w:hAnsi="Sylfaen"/>
          <w:lang w:val="hy-AM"/>
        </w:rPr>
      </w:pPr>
      <w:r w:rsidRPr="009223BE">
        <w:rPr>
          <w:rFonts w:ascii="Sylfaen" w:hAnsi="Sylfaen" w:cs="Sylfaen"/>
          <w:lang w:val="hy-AM"/>
        </w:rPr>
        <w:t xml:space="preserve">կետի </w:t>
      </w:r>
      <w:r w:rsidRPr="009779A7">
        <w:rPr>
          <w:rFonts w:ascii="Sylfaen" w:hAnsi="Sylfaen" w:cs="Sylfaen"/>
          <w:b/>
          <w:i/>
          <w:lang w:val="hy-AM"/>
        </w:rPr>
        <w:t>ց</w:t>
      </w:r>
      <w:r w:rsidR="00596F57" w:rsidRPr="009779A7">
        <w:rPr>
          <w:rFonts w:ascii="Sylfaen" w:hAnsi="Sylfaen" w:cs="Sylfaen"/>
          <w:b/>
          <w:i/>
          <w:lang w:val="hy-AM"/>
        </w:rPr>
        <w:t>ուցանիշ</w:t>
      </w:r>
      <w:r w:rsidR="00596F57" w:rsidRPr="009779A7">
        <w:rPr>
          <w:rFonts w:ascii="Sylfaen" w:hAnsi="Sylfaen" w:cs="Calibri"/>
          <w:b/>
          <w:i/>
          <w:lang w:val="hy-AM"/>
        </w:rPr>
        <w:t xml:space="preserve"> 1-</w:t>
      </w:r>
      <w:r w:rsidR="00596F57" w:rsidRPr="009779A7">
        <w:rPr>
          <w:rFonts w:ascii="Sylfaen" w:hAnsi="Sylfaen" w:cs="Sylfaen"/>
          <w:b/>
          <w:i/>
          <w:lang w:val="hy-AM"/>
        </w:rPr>
        <w:t>ի</w:t>
      </w:r>
      <w:r w:rsidR="00596F57" w:rsidRPr="009223BE">
        <w:rPr>
          <w:rFonts w:ascii="Sylfaen" w:hAnsi="Sylfaen" w:cs="Sylfaen"/>
          <w:lang w:val="hy-AM"/>
        </w:rPr>
        <w:t>համարանհրաժեշտէկատարելհաստատությանվիճագրականտվյալներիվերլուծությունևլրացնելստորևբերված</w:t>
      </w:r>
      <w:r w:rsidR="009223BE">
        <w:rPr>
          <w:rFonts w:ascii="Sylfaen" w:hAnsi="Sylfaen" w:cs="Sylfaen"/>
          <w:lang w:val="hy-AM"/>
        </w:rPr>
        <w:t>Ա</w:t>
      </w:r>
      <w:r w:rsidR="00596F57" w:rsidRPr="009223BE">
        <w:rPr>
          <w:rFonts w:ascii="Sylfaen" w:hAnsi="Sylfaen" w:cs="Sylfaen"/>
          <w:lang w:val="hy-AM"/>
        </w:rPr>
        <w:t>ղյուսակներ</w:t>
      </w:r>
      <w:r w:rsidR="00596F57" w:rsidRPr="009223BE">
        <w:rPr>
          <w:rFonts w:ascii="Sylfaen" w:hAnsi="Sylfaen" w:cs="Calibri"/>
          <w:lang w:val="hy-AM"/>
        </w:rPr>
        <w:t xml:space="preserve"> 1</w:t>
      </w:r>
      <w:r w:rsidR="009223BE">
        <w:rPr>
          <w:rFonts w:ascii="Sylfaen" w:hAnsi="Sylfaen" w:cs="Calibri"/>
          <w:lang w:val="hy-AM"/>
        </w:rPr>
        <w:t>8</w:t>
      </w:r>
      <w:r w:rsidR="00596F57" w:rsidRPr="009223BE">
        <w:rPr>
          <w:rFonts w:ascii="Sylfaen" w:hAnsi="Sylfaen" w:cs="Calibri"/>
          <w:lang w:val="hy-AM"/>
        </w:rPr>
        <w:t>-</w:t>
      </w:r>
      <w:r w:rsidR="00596F57" w:rsidRPr="009223BE">
        <w:rPr>
          <w:rFonts w:ascii="Sylfaen" w:hAnsi="Sylfaen" w:cs="Sylfaen"/>
          <w:lang w:val="hy-AM"/>
        </w:rPr>
        <w:t>ից</w:t>
      </w:r>
      <w:r w:rsidR="009223BE">
        <w:rPr>
          <w:rFonts w:ascii="Sylfaen" w:hAnsi="Sylfaen" w:cs="Calibri"/>
          <w:lang w:val="hy-AM"/>
        </w:rPr>
        <w:t>20</w:t>
      </w:r>
      <w:r w:rsidR="00596F57" w:rsidRPr="009223BE">
        <w:rPr>
          <w:rFonts w:ascii="Sylfaen" w:hAnsi="Sylfaen" w:cs="Calibri"/>
          <w:lang w:val="hy-AM"/>
        </w:rPr>
        <w:t>-</w:t>
      </w:r>
      <w:r w:rsidR="00596F57" w:rsidRPr="009223BE">
        <w:rPr>
          <w:rFonts w:ascii="Sylfaen" w:hAnsi="Sylfaen" w:cs="Sylfaen"/>
          <w:lang w:val="hy-AM"/>
        </w:rPr>
        <w:t>ը</w:t>
      </w:r>
      <w:r w:rsidR="00596F57" w:rsidRPr="009223BE">
        <w:rPr>
          <w:rFonts w:ascii="Sylfaen" w:hAnsi="Sylfaen" w:cs="Calibri"/>
          <w:lang w:val="hy-AM"/>
        </w:rPr>
        <w:t>:</w:t>
      </w:r>
    </w:p>
    <w:p w:rsidR="00626793" w:rsidRPr="004B5476" w:rsidRDefault="00626793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596F57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7A4A7A">
        <w:rPr>
          <w:rFonts w:ascii="Sylfaen" w:hAnsi="Sylfaen"/>
          <w:b/>
          <w:i/>
          <w:lang w:val="hy-AM"/>
        </w:rPr>
        <w:t xml:space="preserve">Աղյուսակ </w:t>
      </w:r>
      <w:r>
        <w:rPr>
          <w:rFonts w:ascii="Sylfaen" w:hAnsi="Sylfaen"/>
          <w:b/>
          <w:i/>
          <w:lang w:val="hy-AM"/>
        </w:rPr>
        <w:t>1</w:t>
      </w:r>
      <w:r w:rsidR="009223BE">
        <w:rPr>
          <w:rFonts w:ascii="Sylfaen" w:hAnsi="Sylfaen"/>
          <w:b/>
          <w:i/>
          <w:lang w:val="hy-AM"/>
        </w:rPr>
        <w:t>8</w:t>
      </w:r>
      <w:r w:rsidR="00B12417" w:rsidRPr="00B12417">
        <w:rPr>
          <w:rFonts w:ascii="Sylfaen" w:hAnsi="Sylfaen"/>
          <w:b/>
          <w:i/>
          <w:lang w:val="hy-AM"/>
        </w:rPr>
        <w:t xml:space="preserve">. </w:t>
      </w:r>
      <w:r>
        <w:rPr>
          <w:rFonts w:ascii="Sylfaen" w:hAnsi="Sylfaen"/>
          <w:b/>
          <w:i/>
          <w:lang w:val="hy-AM"/>
        </w:rPr>
        <w:t>Տվյալներ ս</w:t>
      </w:r>
      <w:r w:rsidRPr="008674CA">
        <w:rPr>
          <w:rFonts w:ascii="Sylfaen" w:hAnsi="Sylfaen"/>
          <w:b/>
          <w:i/>
          <w:lang w:val="hy-AM"/>
        </w:rPr>
        <w:t>ովորողների ուսումնառության արդյունքներ</w:t>
      </w:r>
      <w:r>
        <w:rPr>
          <w:rFonts w:ascii="Sylfaen" w:hAnsi="Sylfaen"/>
          <w:b/>
          <w:i/>
          <w:lang w:val="hy-AM"/>
        </w:rPr>
        <w:t>ի վերաբերյալ տվյալ ուս</w:t>
      </w:r>
      <w:r w:rsidR="009223BE">
        <w:rPr>
          <w:rFonts w:ascii="Sylfaen" w:hAnsi="Sylfaen"/>
          <w:b/>
          <w:i/>
          <w:lang w:val="hy-AM"/>
        </w:rPr>
        <w:t xml:space="preserve">ումնական </w:t>
      </w:r>
      <w:r>
        <w:rPr>
          <w:rFonts w:ascii="Sylfaen" w:hAnsi="Sylfaen"/>
          <w:b/>
          <w:i/>
          <w:lang w:val="hy-AM"/>
        </w:rPr>
        <w:t xml:space="preserve">տարում </w:t>
      </w:r>
    </w:p>
    <w:p w:rsidR="009223BE" w:rsidRPr="009223BE" w:rsidRDefault="009223BE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709"/>
        <w:gridCol w:w="709"/>
        <w:gridCol w:w="850"/>
        <w:gridCol w:w="851"/>
        <w:gridCol w:w="850"/>
        <w:gridCol w:w="851"/>
        <w:gridCol w:w="850"/>
        <w:gridCol w:w="709"/>
        <w:gridCol w:w="992"/>
      </w:tblGrid>
      <w:tr w:rsidR="00596F57" w:rsidRPr="003F205D" w:rsidTr="007E6C40">
        <w:trPr>
          <w:trHeight w:val="551"/>
        </w:trPr>
        <w:tc>
          <w:tcPr>
            <w:tcW w:w="1701" w:type="dxa"/>
            <w:vMerge w:val="restart"/>
          </w:tcPr>
          <w:p w:rsidR="00596F57" w:rsidRPr="002771BF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Հիմնական ա</w:t>
            </w:r>
            <w:r w:rsidRPr="002771BF">
              <w:rPr>
                <w:rFonts w:ascii="Sylfaen" w:hAnsi="Sylfaen"/>
                <w:sz w:val="20"/>
                <w:szCs w:val="20"/>
                <w:lang w:val="hy-AM"/>
              </w:rPr>
              <w:t>ռարկան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եր</w:t>
            </w:r>
          </w:p>
        </w:tc>
        <w:tc>
          <w:tcPr>
            <w:tcW w:w="2268" w:type="dxa"/>
            <w:gridSpan w:val="3"/>
          </w:tcPr>
          <w:p w:rsidR="00596F57" w:rsidRPr="002771BF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2771BF">
              <w:rPr>
                <w:rFonts w:ascii="Sylfaen" w:hAnsi="Sylfaen"/>
                <w:sz w:val="20"/>
                <w:szCs w:val="20"/>
                <w:lang w:val="hy-AM"/>
              </w:rPr>
              <w:t>Սովորողների թիվը</w:t>
            </w:r>
          </w:p>
        </w:tc>
        <w:tc>
          <w:tcPr>
            <w:tcW w:w="2552" w:type="dxa"/>
            <w:gridSpan w:val="3"/>
          </w:tcPr>
          <w:p w:rsidR="00596F57" w:rsidRPr="002771BF" w:rsidRDefault="00DC420C" w:rsidP="004905E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DC420C">
              <w:rPr>
                <w:rFonts w:ascii="Sylfaen" w:hAnsi="Sylfaen"/>
                <w:sz w:val="20"/>
                <w:szCs w:val="20"/>
                <w:lang w:val="hy-AM"/>
              </w:rPr>
              <w:t xml:space="preserve">Պետական պարտադիր </w:t>
            </w:r>
            <w:r w:rsidR="009223BE" w:rsidRPr="002771BF">
              <w:rPr>
                <w:rFonts w:ascii="Sylfaen" w:hAnsi="Sylfaen"/>
                <w:sz w:val="20"/>
                <w:szCs w:val="20"/>
                <w:lang w:val="hy-AM"/>
              </w:rPr>
              <w:t>առարկաների</w:t>
            </w:r>
            <w:r w:rsidR="009223BE">
              <w:rPr>
                <w:rFonts w:ascii="Sylfaen" w:hAnsi="Sylfaen"/>
                <w:sz w:val="20"/>
                <w:szCs w:val="20"/>
                <w:lang w:val="hy-AM"/>
              </w:rPr>
              <w:t>ցտ</w:t>
            </w:r>
            <w:r w:rsidR="00596F57" w:rsidRPr="002771BF">
              <w:rPr>
                <w:rFonts w:ascii="Sylfaen" w:hAnsi="Sylfaen"/>
                <w:sz w:val="20"/>
                <w:szCs w:val="20"/>
                <w:lang w:val="hy-AM"/>
              </w:rPr>
              <w:t xml:space="preserve">արեկան </w:t>
            </w:r>
            <w:r w:rsidR="009223BE" w:rsidRPr="002771BF">
              <w:rPr>
                <w:rFonts w:ascii="Sylfaen" w:hAnsi="Sylfaen"/>
                <w:sz w:val="20"/>
                <w:szCs w:val="20"/>
                <w:lang w:val="hy-AM"/>
              </w:rPr>
              <w:t>գնահատական</w:t>
            </w:r>
            <w:r w:rsidR="009223BE">
              <w:rPr>
                <w:rFonts w:ascii="Sylfaen" w:hAnsi="Sylfaen"/>
                <w:sz w:val="20"/>
                <w:szCs w:val="20"/>
                <w:lang w:val="hy-AM"/>
              </w:rPr>
              <w:t>ների</w:t>
            </w:r>
            <w:r w:rsidR="009223BE" w:rsidRPr="002771BF">
              <w:rPr>
                <w:rFonts w:ascii="Sylfaen" w:hAnsi="Sylfaen"/>
                <w:sz w:val="20"/>
                <w:szCs w:val="20"/>
                <w:lang w:val="hy-AM"/>
              </w:rPr>
              <w:t>միջին</w:t>
            </w:r>
            <w:r w:rsidR="009223BE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2551" w:type="dxa"/>
            <w:gridSpan w:val="3"/>
          </w:tcPr>
          <w:p w:rsidR="00596F57" w:rsidRPr="00F75D1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F75D17">
              <w:rPr>
                <w:rFonts w:ascii="Sylfaen" w:hAnsi="Sylfaen"/>
                <w:sz w:val="20"/>
                <w:szCs w:val="20"/>
                <w:lang w:val="hy-AM"/>
              </w:rPr>
              <w:t xml:space="preserve">4-րդ դասարանում գիտելիքների ստուգման և 9-րդ, 12-րդ դասարաններում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պետական </w:t>
            </w:r>
            <w:r w:rsidRPr="00F75D17">
              <w:rPr>
                <w:rFonts w:ascii="Sylfaen" w:hAnsi="Sylfaen"/>
                <w:sz w:val="20"/>
                <w:szCs w:val="20"/>
                <w:lang w:val="hy-AM"/>
              </w:rPr>
              <w:t>ավարտական քննությունների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միավորներ</w:t>
            </w:r>
            <w:r w:rsidR="009223BE">
              <w:rPr>
                <w:rFonts w:ascii="Sylfaen" w:hAnsi="Sylfaen"/>
                <w:sz w:val="20"/>
                <w:szCs w:val="20"/>
                <w:lang w:val="hy-AM"/>
              </w:rPr>
              <w:t>ի միջինը</w:t>
            </w:r>
          </w:p>
        </w:tc>
      </w:tr>
      <w:tr w:rsidR="00596F57" w:rsidRPr="00975625" w:rsidTr="007E6C40">
        <w:trPr>
          <w:trHeight w:val="551"/>
        </w:trPr>
        <w:tc>
          <w:tcPr>
            <w:tcW w:w="1701" w:type="dxa"/>
            <w:vMerge/>
          </w:tcPr>
          <w:p w:rsid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4-րդ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դաս.</w:t>
            </w:r>
          </w:p>
        </w:tc>
        <w:tc>
          <w:tcPr>
            <w:tcW w:w="709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9-րդ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850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12-րդ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դաս. </w:t>
            </w:r>
          </w:p>
        </w:tc>
        <w:tc>
          <w:tcPr>
            <w:tcW w:w="851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4-րդ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դաս.</w:t>
            </w:r>
          </w:p>
        </w:tc>
        <w:tc>
          <w:tcPr>
            <w:tcW w:w="850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9-րդ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851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12-րդ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դաս. </w:t>
            </w:r>
          </w:p>
        </w:tc>
        <w:tc>
          <w:tcPr>
            <w:tcW w:w="850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4-րդ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709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9-րդ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992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12-րդ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Մայրենի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5A0506" w:rsidRPr="00E954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0506" w:rsidRPr="00E954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7,6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highlight w:val="red"/>
                <w:lang w:val="hy-AM"/>
              </w:rPr>
            </w:pPr>
          </w:p>
        </w:tc>
        <w:tc>
          <w:tcPr>
            <w:tcW w:w="851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highlight w:val="red"/>
                <w:lang w:val="hy-AM"/>
              </w:rPr>
            </w:pPr>
          </w:p>
        </w:tc>
        <w:tc>
          <w:tcPr>
            <w:tcW w:w="850" w:type="dxa"/>
          </w:tcPr>
          <w:p w:rsidR="005A0506" w:rsidRPr="009A5155" w:rsidRDefault="009A5155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9A5155">
              <w:rPr>
                <w:rFonts w:ascii="Sylfaen" w:hAnsi="Sylfaen"/>
                <w:sz w:val="20"/>
                <w:szCs w:val="20"/>
                <w:lang w:val="en-US"/>
              </w:rPr>
              <w:t>7.3</w:t>
            </w:r>
          </w:p>
        </w:tc>
        <w:tc>
          <w:tcPr>
            <w:tcW w:w="709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highlight w:val="red"/>
                <w:lang w:val="hy-AM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highlight w:val="red"/>
                <w:lang w:val="hy-AM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247B1D">
              <w:rPr>
                <w:rFonts w:ascii="Sylfaen" w:hAnsi="Sylfaen"/>
                <w:sz w:val="18"/>
                <w:szCs w:val="18"/>
              </w:rPr>
              <w:t>Հայոցլեզու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E55ED0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74299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7.7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8,5</w:t>
            </w:r>
          </w:p>
        </w:tc>
        <w:tc>
          <w:tcPr>
            <w:tcW w:w="850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C74299" w:rsidRDefault="009A5155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13,4</w:t>
            </w: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  <w:r w:rsidRPr="006721A1">
              <w:rPr>
                <w:rFonts w:ascii="Sylfaen" w:hAnsi="Sylfaen"/>
                <w:sz w:val="20"/>
                <w:szCs w:val="20"/>
                <w:lang w:val="en-US"/>
              </w:rPr>
              <w:t>15.</w:t>
            </w:r>
            <w:r w:rsidR="006721A1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Գրականություն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74299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8,5</w:t>
            </w:r>
          </w:p>
        </w:tc>
        <w:tc>
          <w:tcPr>
            <w:tcW w:w="850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9A5155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15,4</w:t>
            </w: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</w:tr>
      <w:tr w:rsidR="005A0506" w:rsidRPr="00186E1A" w:rsidTr="00092340">
        <w:trPr>
          <w:trHeight w:val="306"/>
        </w:trPr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Ռուսացլեզու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74299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7,3</w:t>
            </w: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6,2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7,5</w:t>
            </w:r>
          </w:p>
        </w:tc>
        <w:tc>
          <w:tcPr>
            <w:tcW w:w="850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9A5155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13,8</w:t>
            </w: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Օտարլեզու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5A0506" w:rsidRPr="00B20B85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74299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6,7</w:t>
            </w: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6,6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7,8</w:t>
            </w:r>
          </w:p>
        </w:tc>
        <w:tc>
          <w:tcPr>
            <w:tcW w:w="850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9A5155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15,7</w:t>
            </w: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Մաթեմատիկա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5A0506" w:rsidRPr="00E954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A5155" w:rsidRDefault="009A5155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9A5155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</w:tcPr>
          <w:p w:rsidR="005A0506" w:rsidRPr="009A5155" w:rsidRDefault="009A5155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14,1</w:t>
            </w:r>
          </w:p>
        </w:tc>
        <w:tc>
          <w:tcPr>
            <w:tcW w:w="992" w:type="dxa"/>
          </w:tcPr>
          <w:p w:rsidR="005A0506" w:rsidRPr="00C74299" w:rsidRDefault="006721A1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  <w:r w:rsidRPr="006721A1">
              <w:rPr>
                <w:rFonts w:ascii="Sylfaen" w:hAnsi="Sylfaen"/>
                <w:sz w:val="20"/>
                <w:szCs w:val="20"/>
                <w:lang w:val="en-US"/>
              </w:rPr>
              <w:t>15,3</w:t>
            </w: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Ես և շրջակաաշխարհը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7,9</w:t>
            </w:r>
          </w:p>
        </w:tc>
        <w:tc>
          <w:tcPr>
            <w:tcW w:w="850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Աշխարհագր.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E55ED0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8,5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Հայաստանիաշխարհագր.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Հայոցպատմություն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6,5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7,8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9A5155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12,6</w:t>
            </w:r>
          </w:p>
        </w:tc>
        <w:tc>
          <w:tcPr>
            <w:tcW w:w="992" w:type="dxa"/>
          </w:tcPr>
          <w:p w:rsidR="005A0506" w:rsidRPr="00C74299" w:rsidRDefault="006721A1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15,1</w:t>
            </w: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Համաշխարհայինպատմություն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904382">
              <w:rPr>
                <w:rFonts w:ascii="Sylfaen" w:hAnsi="Sylfaen"/>
                <w:sz w:val="20"/>
                <w:szCs w:val="20"/>
                <w:lang w:val="en-US"/>
              </w:rPr>
              <w:t>5.6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Հայոցեկեղեցուպատմություն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1E61B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8,1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Հասարակագիտ.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7,1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7,6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Հանրահաշիվ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6,2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7,8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Երկրաչափ.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904382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 w:rsidR="00904382">
              <w:rPr>
                <w:rFonts w:ascii="Sylfaen" w:hAnsi="Sylfaen"/>
                <w:sz w:val="20"/>
                <w:szCs w:val="20"/>
                <w:lang w:val="en-US"/>
              </w:rPr>
              <w:t>,4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Ինֆորմատիկա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7.2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8,2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Ֆիզիկա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7,1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7.5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Քիմիա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B20B85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6,9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904382">
              <w:rPr>
                <w:rFonts w:ascii="Sylfaen" w:hAnsi="Sylfaen"/>
                <w:sz w:val="20"/>
                <w:szCs w:val="20"/>
                <w:lang w:val="en-US"/>
              </w:rPr>
              <w:t>7.7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247B1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Կենսաբ.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7,1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7.8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9A5155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B16EBB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B16EBB">
              <w:rPr>
                <w:rFonts w:ascii="Sylfaen" w:hAnsi="Sylfaen"/>
                <w:sz w:val="18"/>
                <w:szCs w:val="18"/>
              </w:rPr>
              <w:t>Ֆիզկուլտուրա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5A0506" w:rsidRPr="0032235A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5A0506" w:rsidRPr="00B20B85" w:rsidRDefault="00C74299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8,7</w:t>
            </w: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8,4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8.8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9A5155" w:rsidRDefault="00FB44EC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</w:tr>
      <w:tr w:rsidR="005A0506" w:rsidRPr="00186E1A" w:rsidTr="007E6C40">
        <w:tc>
          <w:tcPr>
            <w:tcW w:w="1701" w:type="dxa"/>
          </w:tcPr>
          <w:p w:rsidR="005A0506" w:rsidRPr="00B16EBB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ՆԶՊ</w:t>
            </w:r>
          </w:p>
        </w:tc>
        <w:tc>
          <w:tcPr>
            <w:tcW w:w="709" w:type="dxa"/>
          </w:tcPr>
          <w:p w:rsidR="005A0506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74299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74299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5A0506" w:rsidRPr="0090438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7,7</w:t>
            </w:r>
          </w:p>
        </w:tc>
        <w:tc>
          <w:tcPr>
            <w:tcW w:w="851" w:type="dxa"/>
          </w:tcPr>
          <w:p w:rsidR="005A0506" w:rsidRPr="00904382" w:rsidRDefault="00904382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8,2</w:t>
            </w:r>
          </w:p>
        </w:tc>
        <w:tc>
          <w:tcPr>
            <w:tcW w:w="850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709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992" w:type="dxa"/>
          </w:tcPr>
          <w:p w:rsidR="005A0506" w:rsidRPr="00C74299" w:rsidRDefault="005A0506" w:rsidP="005A050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highlight w:val="red"/>
                <w:lang w:val="en-US"/>
              </w:rPr>
            </w:pPr>
          </w:p>
        </w:tc>
      </w:tr>
    </w:tbl>
    <w:p w:rsidR="00596F57" w:rsidRDefault="00596F57" w:rsidP="000462FA">
      <w:pPr>
        <w:spacing w:after="0" w:line="240" w:lineRule="auto"/>
        <w:jc w:val="both"/>
        <w:rPr>
          <w:rFonts w:ascii="Sylfaen" w:hAnsi="Sylfaen"/>
          <w:sz w:val="20"/>
          <w:szCs w:val="20"/>
          <w:lang w:val="en-US"/>
        </w:rPr>
      </w:pPr>
    </w:p>
    <w:p w:rsidR="00626793" w:rsidRDefault="00626793" w:rsidP="000462FA">
      <w:pPr>
        <w:spacing w:after="0" w:line="240" w:lineRule="auto"/>
        <w:jc w:val="both"/>
        <w:rPr>
          <w:rFonts w:ascii="Sylfaen" w:hAnsi="Sylfaen"/>
          <w:sz w:val="20"/>
          <w:szCs w:val="20"/>
          <w:lang w:val="en-US"/>
        </w:rPr>
      </w:pPr>
    </w:p>
    <w:p w:rsidR="00626793" w:rsidRPr="00626793" w:rsidRDefault="00626793" w:rsidP="000462FA">
      <w:pPr>
        <w:spacing w:after="0" w:line="240" w:lineRule="auto"/>
        <w:jc w:val="both"/>
        <w:rPr>
          <w:rFonts w:ascii="Sylfaen" w:hAnsi="Sylfaen"/>
          <w:sz w:val="20"/>
          <w:szCs w:val="20"/>
          <w:lang w:val="en-US"/>
        </w:rPr>
      </w:pPr>
    </w:p>
    <w:p w:rsidR="00596F57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7A4A7A">
        <w:rPr>
          <w:rFonts w:ascii="Sylfaen" w:hAnsi="Sylfaen"/>
          <w:b/>
          <w:i/>
          <w:lang w:val="hy-AM"/>
        </w:rPr>
        <w:t xml:space="preserve">Աղյուսակ </w:t>
      </w:r>
      <w:r>
        <w:rPr>
          <w:rFonts w:ascii="Sylfaen" w:hAnsi="Sylfaen"/>
          <w:b/>
          <w:i/>
          <w:lang w:val="hy-AM"/>
        </w:rPr>
        <w:t>1</w:t>
      </w:r>
      <w:r w:rsidR="009223BE">
        <w:rPr>
          <w:rFonts w:ascii="Sylfaen" w:hAnsi="Sylfaen"/>
          <w:b/>
          <w:i/>
          <w:lang w:val="hy-AM"/>
        </w:rPr>
        <w:t>9</w:t>
      </w:r>
      <w:r w:rsidRPr="002771BF">
        <w:rPr>
          <w:rFonts w:ascii="Sylfaen" w:hAnsi="Sylfaen"/>
          <w:b/>
          <w:i/>
          <w:lang w:val="hy-AM"/>
        </w:rPr>
        <w:t>.</w:t>
      </w:r>
      <w:r>
        <w:rPr>
          <w:rFonts w:ascii="Sylfaen" w:hAnsi="Sylfaen"/>
          <w:b/>
          <w:i/>
          <w:lang w:val="hy-AM"/>
        </w:rPr>
        <w:t>Տվյալներ ս</w:t>
      </w:r>
      <w:r w:rsidRPr="008674CA">
        <w:rPr>
          <w:rFonts w:ascii="Sylfaen" w:hAnsi="Sylfaen"/>
          <w:b/>
          <w:i/>
          <w:lang w:val="hy-AM"/>
        </w:rPr>
        <w:t>ովորողների ուսումնառության արդյունքներ</w:t>
      </w:r>
      <w:r>
        <w:rPr>
          <w:rFonts w:ascii="Sylfaen" w:hAnsi="Sylfaen"/>
          <w:b/>
          <w:i/>
          <w:lang w:val="hy-AM"/>
        </w:rPr>
        <w:t xml:space="preserve">ի վերաբերյալ նախորդ ուստարում </w:t>
      </w:r>
    </w:p>
    <w:p w:rsidR="00596F57" w:rsidRPr="003D6695" w:rsidRDefault="00596F57" w:rsidP="000462FA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709"/>
        <w:gridCol w:w="709"/>
        <w:gridCol w:w="850"/>
        <w:gridCol w:w="851"/>
        <w:gridCol w:w="850"/>
        <w:gridCol w:w="851"/>
        <w:gridCol w:w="850"/>
        <w:gridCol w:w="709"/>
        <w:gridCol w:w="992"/>
      </w:tblGrid>
      <w:tr w:rsidR="00596F57" w:rsidRPr="003F205D" w:rsidTr="00271828">
        <w:trPr>
          <w:trHeight w:val="551"/>
        </w:trPr>
        <w:tc>
          <w:tcPr>
            <w:tcW w:w="1701" w:type="dxa"/>
            <w:vMerge w:val="restart"/>
          </w:tcPr>
          <w:p w:rsidR="00596F57" w:rsidRPr="002771BF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Հիմնական ա</w:t>
            </w:r>
            <w:r w:rsidRPr="002771BF">
              <w:rPr>
                <w:rFonts w:ascii="Sylfaen" w:hAnsi="Sylfaen"/>
                <w:sz w:val="20"/>
                <w:szCs w:val="20"/>
                <w:lang w:val="hy-AM"/>
              </w:rPr>
              <w:t>ռարկան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եր</w:t>
            </w:r>
          </w:p>
        </w:tc>
        <w:tc>
          <w:tcPr>
            <w:tcW w:w="2268" w:type="dxa"/>
            <w:gridSpan w:val="3"/>
          </w:tcPr>
          <w:p w:rsidR="00596F57" w:rsidRPr="002771BF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2771BF">
              <w:rPr>
                <w:rFonts w:ascii="Sylfaen" w:hAnsi="Sylfaen"/>
                <w:sz w:val="20"/>
                <w:szCs w:val="20"/>
                <w:lang w:val="hy-AM"/>
              </w:rPr>
              <w:t>Սովորողների թիվը</w:t>
            </w:r>
          </w:p>
        </w:tc>
        <w:tc>
          <w:tcPr>
            <w:tcW w:w="2552" w:type="dxa"/>
            <w:gridSpan w:val="3"/>
          </w:tcPr>
          <w:p w:rsidR="00596F57" w:rsidRPr="002771BF" w:rsidRDefault="009223BE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Հիմնական </w:t>
            </w:r>
            <w:r w:rsidRPr="002771BF">
              <w:rPr>
                <w:rFonts w:ascii="Sylfaen" w:hAnsi="Sylfaen"/>
                <w:sz w:val="20"/>
                <w:szCs w:val="20"/>
                <w:lang w:val="hy-AM"/>
              </w:rPr>
              <w:t>առարկաների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ցտ</w:t>
            </w:r>
            <w:r w:rsidRPr="002771BF">
              <w:rPr>
                <w:rFonts w:ascii="Sylfaen" w:hAnsi="Sylfaen"/>
                <w:sz w:val="20"/>
                <w:szCs w:val="20"/>
                <w:lang w:val="hy-AM"/>
              </w:rPr>
              <w:t>արեկան գնահատական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ների</w:t>
            </w:r>
            <w:r w:rsidRPr="002771BF">
              <w:rPr>
                <w:rFonts w:ascii="Sylfaen" w:hAnsi="Sylfaen"/>
                <w:sz w:val="20"/>
                <w:szCs w:val="20"/>
                <w:lang w:val="hy-AM"/>
              </w:rPr>
              <w:t xml:space="preserve"> միջին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2551" w:type="dxa"/>
            <w:gridSpan w:val="3"/>
          </w:tcPr>
          <w:p w:rsidR="00596F57" w:rsidRPr="00F75D1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F75D17">
              <w:rPr>
                <w:rFonts w:ascii="Sylfaen" w:hAnsi="Sylfaen"/>
                <w:sz w:val="20"/>
                <w:szCs w:val="20"/>
                <w:lang w:val="hy-AM"/>
              </w:rPr>
              <w:t xml:space="preserve">4-րդ դասարանում գիտելիքների ստուգման և 9-րդ, 12-րդ դասարաններում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պետական </w:t>
            </w:r>
            <w:r w:rsidRPr="00F75D17">
              <w:rPr>
                <w:rFonts w:ascii="Sylfaen" w:hAnsi="Sylfaen"/>
                <w:sz w:val="20"/>
                <w:szCs w:val="20"/>
                <w:lang w:val="hy-AM"/>
              </w:rPr>
              <w:t>ավարտական քննությունների</w:t>
            </w:r>
            <w:r w:rsidR="009223BE" w:rsidRPr="00F75D17">
              <w:rPr>
                <w:rFonts w:ascii="Sylfaen" w:hAnsi="Sylfaen"/>
                <w:sz w:val="20"/>
                <w:szCs w:val="20"/>
                <w:lang w:val="hy-AM"/>
              </w:rPr>
              <w:t>քննությունների</w:t>
            </w:r>
            <w:r w:rsidR="009223BE">
              <w:rPr>
                <w:rFonts w:ascii="Sylfaen" w:hAnsi="Sylfaen"/>
                <w:sz w:val="20"/>
                <w:szCs w:val="20"/>
                <w:lang w:val="hy-AM"/>
              </w:rPr>
              <w:t xml:space="preserve"> միավորների միջինը</w:t>
            </w:r>
          </w:p>
        </w:tc>
      </w:tr>
      <w:tr w:rsidR="00596F57" w:rsidRPr="00975625" w:rsidTr="00271828">
        <w:trPr>
          <w:trHeight w:val="551"/>
        </w:trPr>
        <w:tc>
          <w:tcPr>
            <w:tcW w:w="1701" w:type="dxa"/>
            <w:vMerge/>
          </w:tcPr>
          <w:p w:rsid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4-րդ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դաս.</w:t>
            </w:r>
          </w:p>
        </w:tc>
        <w:tc>
          <w:tcPr>
            <w:tcW w:w="709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9-րդ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850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12-րդ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դաս. </w:t>
            </w:r>
          </w:p>
        </w:tc>
        <w:tc>
          <w:tcPr>
            <w:tcW w:w="851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4-րդ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դաս.</w:t>
            </w:r>
          </w:p>
        </w:tc>
        <w:tc>
          <w:tcPr>
            <w:tcW w:w="850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9-րդ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851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12-րդ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դաս. </w:t>
            </w:r>
          </w:p>
        </w:tc>
        <w:tc>
          <w:tcPr>
            <w:tcW w:w="850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4-րդ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709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9-րդ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992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12-րդ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</w:p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</w:tr>
      <w:tr w:rsidR="005A0506" w:rsidRPr="00186E1A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Մայրենի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5A0506" w:rsidRPr="00E954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0506" w:rsidRPr="00E954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5A0506" w:rsidRPr="00A7512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6.6</w:t>
            </w:r>
          </w:p>
        </w:tc>
        <w:tc>
          <w:tcPr>
            <w:tcW w:w="850" w:type="dxa"/>
          </w:tcPr>
          <w:p w:rsidR="005A0506" w:rsidRPr="00AA0718" w:rsidRDefault="005A0506" w:rsidP="005A050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:rsidR="005A0506" w:rsidRPr="00AA0718" w:rsidRDefault="005A0506" w:rsidP="005A050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7.6</w:t>
            </w:r>
          </w:p>
        </w:tc>
        <w:tc>
          <w:tcPr>
            <w:tcW w:w="709" w:type="dxa"/>
          </w:tcPr>
          <w:p w:rsidR="005A0506" w:rsidRPr="00AA0718" w:rsidRDefault="005A0506" w:rsidP="005A050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</w:tcPr>
          <w:p w:rsidR="005A0506" w:rsidRPr="00AA0718" w:rsidRDefault="005A0506" w:rsidP="005A050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5A0506" w:rsidRPr="00186E1A" w:rsidTr="00BE0FC6">
        <w:trPr>
          <w:trHeight w:val="83"/>
        </w:trPr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5417C8">
              <w:rPr>
                <w:rFonts w:ascii="Sylfaen" w:hAnsi="Sylfaen"/>
                <w:sz w:val="18"/>
                <w:szCs w:val="18"/>
              </w:rPr>
              <w:t>Հայոց</w:t>
            </w:r>
            <w:r>
              <w:rPr>
                <w:rFonts w:ascii="Sylfaen" w:hAnsi="Sylfaen"/>
                <w:sz w:val="18"/>
                <w:szCs w:val="18"/>
              </w:rPr>
              <w:t>լեզու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E55ED0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5A0506" w:rsidRPr="006F5EF4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1612E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5.3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7.7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12.5</w:t>
            </w:r>
          </w:p>
        </w:tc>
        <w:tc>
          <w:tcPr>
            <w:tcW w:w="992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15.3</w:t>
            </w: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Գրականություն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5A0506" w:rsidRPr="00962FA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0506" w:rsidRPr="00A7512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5.6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7.8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5.5</w:t>
            </w: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Ռուսացլեզու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5A0506" w:rsidRPr="00A7512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6.4</w:t>
            </w: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5.5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7.4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2.8</w:t>
            </w: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Օտարլեզու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5A0506" w:rsidRPr="00A7512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6.7</w:t>
            </w: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5.7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7.5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Մաթեմատիկա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5A0506" w:rsidRPr="00E9545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5A0506" w:rsidRPr="00A7512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6.5</w:t>
            </w:r>
          </w:p>
        </w:tc>
        <w:tc>
          <w:tcPr>
            <w:tcW w:w="850" w:type="dxa"/>
          </w:tcPr>
          <w:p w:rsidR="005A0506" w:rsidRPr="00F849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A0506" w:rsidRPr="00761E0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7.8</w:t>
            </w:r>
          </w:p>
        </w:tc>
        <w:tc>
          <w:tcPr>
            <w:tcW w:w="709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11.7</w:t>
            </w:r>
          </w:p>
        </w:tc>
        <w:tc>
          <w:tcPr>
            <w:tcW w:w="992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Ես և շրջակաաշխարհը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A0506" w:rsidRPr="00A7512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5.1</w:t>
            </w:r>
          </w:p>
        </w:tc>
        <w:tc>
          <w:tcPr>
            <w:tcW w:w="850" w:type="dxa"/>
          </w:tcPr>
          <w:p w:rsidR="005A0506" w:rsidRPr="00F849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:rsidR="005A0506" w:rsidRPr="00761E0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Աշխարհագր.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E55ED0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</w:tcPr>
          <w:p w:rsidR="005A0506" w:rsidRPr="006F5EF4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8.2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Հայաստանիաշխարհագր.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A0506" w:rsidRPr="006F5EF4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5A0506" w:rsidRPr="006C0030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Հայոցպատմություն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</w:tcPr>
          <w:p w:rsidR="005A0506" w:rsidRPr="006F5EF4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3.5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7.5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5.6</w:t>
            </w:r>
          </w:p>
        </w:tc>
        <w:tc>
          <w:tcPr>
            <w:tcW w:w="992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13.3</w:t>
            </w: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Համաշխարհայինպատմություն</w:t>
            </w:r>
          </w:p>
        </w:tc>
        <w:tc>
          <w:tcPr>
            <w:tcW w:w="709" w:type="dxa"/>
          </w:tcPr>
          <w:p w:rsidR="005A0506" w:rsidRPr="0092478F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</w:tcPr>
          <w:p w:rsidR="005A0506" w:rsidRPr="006F5EF4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5.6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7.5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Հայոցեկեղեցուպատմություն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1E61B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A0506" w:rsidRPr="006F5EF4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6.5</w:t>
            </w:r>
          </w:p>
        </w:tc>
        <w:tc>
          <w:tcPr>
            <w:tcW w:w="851" w:type="dxa"/>
          </w:tcPr>
          <w:p w:rsidR="005A0506" w:rsidRPr="00761E0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Հասարակագիտ.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</w:tcPr>
          <w:p w:rsidR="005A0506" w:rsidRPr="006F5EF4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5.6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7.7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Հանրահաշիվ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</w:tcPr>
          <w:p w:rsidR="005A0506" w:rsidRPr="00F849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7.5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C0418C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0506" w:rsidRPr="001B3B91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Երկրաչափ.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</w:tcPr>
          <w:p w:rsidR="005A0506" w:rsidRPr="006F5EF4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1612E2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Ինֆորմատիկա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</w:tcPr>
          <w:p w:rsidR="005A0506" w:rsidRPr="006F5EF4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8.4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Ֆիզիկա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</w:tcPr>
          <w:p w:rsidR="005A0506" w:rsidRPr="006F5EF4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5.6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7.4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Քիմիա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</w:tcPr>
          <w:p w:rsidR="005A0506" w:rsidRPr="006F5EF4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5.6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7.7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A0506" w:rsidRPr="005417C8" w:rsidTr="00271828">
        <w:tc>
          <w:tcPr>
            <w:tcW w:w="1701" w:type="dxa"/>
          </w:tcPr>
          <w:p w:rsidR="005A0506" w:rsidRPr="005417C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Կենսաբ.</w:t>
            </w:r>
          </w:p>
        </w:tc>
        <w:tc>
          <w:tcPr>
            <w:tcW w:w="709" w:type="dxa"/>
          </w:tcPr>
          <w:p w:rsidR="005A0506" w:rsidRPr="004905E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</w:tcPr>
          <w:p w:rsidR="005A0506" w:rsidRPr="006F5EF4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5.6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7.3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10.7</w:t>
            </w: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A0506" w:rsidRPr="00186E1A" w:rsidTr="00271828">
        <w:tc>
          <w:tcPr>
            <w:tcW w:w="1701" w:type="dxa"/>
          </w:tcPr>
          <w:p w:rsidR="005A0506" w:rsidRPr="004376DB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4376DB">
              <w:rPr>
                <w:rFonts w:ascii="Sylfaen" w:hAnsi="Sylfaen"/>
                <w:sz w:val="18"/>
                <w:szCs w:val="18"/>
              </w:rPr>
              <w:t>Ֆիզկուլտուրա</w:t>
            </w: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5A0506" w:rsidRPr="0032235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</w:tcPr>
          <w:p w:rsidR="005A0506" w:rsidRPr="00A7512A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8.1</w:t>
            </w: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9.3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8.5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A93F28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5A0506" w:rsidRPr="008A367D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A0506" w:rsidRPr="00186E1A" w:rsidTr="00271828">
        <w:tc>
          <w:tcPr>
            <w:tcW w:w="1701" w:type="dxa"/>
          </w:tcPr>
          <w:p w:rsidR="005A0506" w:rsidRPr="004376DB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ՆԶՊ</w:t>
            </w:r>
          </w:p>
        </w:tc>
        <w:tc>
          <w:tcPr>
            <w:tcW w:w="709" w:type="dxa"/>
          </w:tcPr>
          <w:p w:rsidR="005A0506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5A0506" w:rsidRPr="00B20B8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5A0506" w:rsidRPr="00C0418C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6.9</w:t>
            </w:r>
          </w:p>
        </w:tc>
        <w:tc>
          <w:tcPr>
            <w:tcW w:w="851" w:type="dxa"/>
          </w:tcPr>
          <w:p w:rsidR="005A0506" w:rsidRPr="00676BAE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7.9</w:t>
            </w:r>
          </w:p>
        </w:tc>
        <w:tc>
          <w:tcPr>
            <w:tcW w:w="850" w:type="dxa"/>
          </w:tcPr>
          <w:p w:rsidR="005A0506" w:rsidRPr="00F24BD5" w:rsidRDefault="005A0506" w:rsidP="005A050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5A0506" w:rsidRPr="00AA0718" w:rsidRDefault="005A0506" w:rsidP="005A050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A0506" w:rsidRPr="00AA0718" w:rsidRDefault="005A0506" w:rsidP="005A0506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</w:tr>
    </w:tbl>
    <w:p w:rsidR="00596F57" w:rsidRDefault="00596F57" w:rsidP="000462FA">
      <w:pPr>
        <w:spacing w:after="0" w:line="240" w:lineRule="auto"/>
        <w:jc w:val="both"/>
        <w:rPr>
          <w:rFonts w:ascii="Sylfaen" w:hAnsi="Sylfaen"/>
          <w:b/>
          <w:i/>
          <w:lang w:val="en-US"/>
        </w:rPr>
      </w:pPr>
    </w:p>
    <w:p w:rsidR="00626793" w:rsidRDefault="00626793" w:rsidP="000462FA">
      <w:pPr>
        <w:spacing w:after="0" w:line="240" w:lineRule="auto"/>
        <w:jc w:val="both"/>
        <w:rPr>
          <w:rFonts w:ascii="Sylfaen" w:hAnsi="Sylfaen"/>
          <w:b/>
          <w:i/>
          <w:lang w:val="en-US"/>
        </w:rPr>
      </w:pPr>
    </w:p>
    <w:p w:rsidR="00626793" w:rsidRPr="00626793" w:rsidRDefault="00626793" w:rsidP="000462FA">
      <w:pPr>
        <w:spacing w:after="0" w:line="240" w:lineRule="auto"/>
        <w:jc w:val="both"/>
        <w:rPr>
          <w:rFonts w:ascii="Sylfaen" w:hAnsi="Sylfaen"/>
          <w:b/>
          <w:i/>
          <w:lang w:val="en-US"/>
        </w:rPr>
      </w:pPr>
    </w:p>
    <w:p w:rsidR="00596F57" w:rsidRDefault="00596F57" w:rsidP="000462FA">
      <w:pPr>
        <w:spacing w:after="0" w:line="240" w:lineRule="auto"/>
        <w:jc w:val="both"/>
        <w:rPr>
          <w:rFonts w:ascii="Sylfaen" w:hAnsi="Sylfaen"/>
          <w:b/>
          <w:i/>
          <w:lang w:val="hy-AM" w:eastAsia="ru-RU"/>
        </w:rPr>
      </w:pPr>
      <w:r w:rsidRPr="007A4A7A">
        <w:rPr>
          <w:rFonts w:ascii="Sylfaen" w:hAnsi="Sylfaen"/>
          <w:b/>
          <w:i/>
          <w:lang w:val="hy-AM"/>
        </w:rPr>
        <w:t xml:space="preserve">Աղյուսակ </w:t>
      </w:r>
      <w:r w:rsidR="00C55E57">
        <w:rPr>
          <w:rFonts w:ascii="Sylfaen" w:hAnsi="Sylfaen"/>
          <w:b/>
          <w:i/>
          <w:lang w:val="hy-AM" w:eastAsia="ru-RU"/>
        </w:rPr>
        <w:t>20</w:t>
      </w:r>
      <w:r w:rsidRPr="002771BF">
        <w:rPr>
          <w:rFonts w:ascii="Sylfaen" w:hAnsi="Sylfaen"/>
          <w:b/>
          <w:i/>
          <w:lang w:val="hy-AM" w:eastAsia="ru-RU"/>
        </w:rPr>
        <w:t xml:space="preserve">. Տվյալներ </w:t>
      </w:r>
      <w:r w:rsidRPr="00F75D17">
        <w:rPr>
          <w:rFonts w:ascii="Sylfaen" w:hAnsi="Sylfaen"/>
          <w:b/>
          <w:i/>
          <w:lang w:val="hy-AM" w:eastAsia="ru-RU"/>
        </w:rPr>
        <w:t xml:space="preserve">4-րդ դասարանում գիտելիքների ստուգման և 9-րդ, 12-րդ դասարաններում </w:t>
      </w:r>
      <w:r w:rsidR="00C65337">
        <w:rPr>
          <w:rFonts w:ascii="Sylfaen" w:hAnsi="Sylfaen"/>
          <w:b/>
          <w:i/>
          <w:lang w:val="hy-AM" w:eastAsia="ru-RU"/>
        </w:rPr>
        <w:t>պետական</w:t>
      </w:r>
      <w:r w:rsidRPr="00F75D17">
        <w:rPr>
          <w:rFonts w:ascii="Sylfaen" w:hAnsi="Sylfaen"/>
          <w:b/>
          <w:i/>
          <w:lang w:val="hy-AM" w:eastAsia="ru-RU"/>
        </w:rPr>
        <w:t xml:space="preserve">ավարտական </w:t>
      </w:r>
      <w:r>
        <w:rPr>
          <w:rFonts w:ascii="Sylfaen" w:hAnsi="Sylfaen"/>
          <w:b/>
          <w:i/>
          <w:lang w:val="hy-AM" w:eastAsia="ru-RU"/>
        </w:rPr>
        <w:t>քննությունների արդյունքներ</w:t>
      </w:r>
      <w:r w:rsidRPr="00F75D17">
        <w:rPr>
          <w:rFonts w:ascii="Sylfaen" w:hAnsi="Sylfaen"/>
          <w:b/>
          <w:i/>
          <w:lang w:val="hy-AM" w:eastAsia="ru-RU"/>
        </w:rPr>
        <w:t xml:space="preserve">ի </w:t>
      </w:r>
      <w:r w:rsidR="009223BE">
        <w:rPr>
          <w:rFonts w:ascii="Sylfaen" w:hAnsi="Sylfaen"/>
          <w:b/>
          <w:i/>
          <w:lang w:val="hy-AM" w:eastAsia="ru-RU"/>
        </w:rPr>
        <w:t xml:space="preserve">փոփոխության </w:t>
      </w:r>
      <w:r>
        <w:rPr>
          <w:rFonts w:ascii="Sylfaen" w:hAnsi="Sylfaen"/>
          <w:b/>
          <w:i/>
          <w:lang w:val="hy-AM" w:eastAsia="ru-RU"/>
        </w:rPr>
        <w:t xml:space="preserve">դինամիկայի </w:t>
      </w:r>
      <w:r w:rsidRPr="00F75D17">
        <w:rPr>
          <w:rFonts w:ascii="Sylfaen" w:hAnsi="Sylfaen"/>
          <w:b/>
          <w:i/>
          <w:lang w:val="hy-AM" w:eastAsia="ru-RU"/>
        </w:rPr>
        <w:t>վերաբերյալ</w:t>
      </w:r>
    </w:p>
    <w:p w:rsidR="005A0506" w:rsidRDefault="005A0506" w:rsidP="000462FA">
      <w:pPr>
        <w:spacing w:after="0" w:line="240" w:lineRule="auto"/>
        <w:jc w:val="both"/>
        <w:rPr>
          <w:rFonts w:ascii="Sylfaen" w:hAnsi="Sylfaen"/>
          <w:b/>
          <w:i/>
          <w:lang w:val="hy-AM" w:eastAsia="ru-RU"/>
        </w:rPr>
      </w:pPr>
    </w:p>
    <w:p w:rsidR="005A0506" w:rsidRDefault="005A0506" w:rsidP="000462FA">
      <w:pPr>
        <w:spacing w:after="0" w:line="240" w:lineRule="auto"/>
        <w:jc w:val="both"/>
        <w:rPr>
          <w:rFonts w:ascii="Sylfaen" w:hAnsi="Sylfaen"/>
          <w:b/>
          <w:i/>
          <w:lang w:val="hy-AM" w:eastAsia="ru-RU"/>
        </w:rPr>
      </w:pPr>
    </w:p>
    <w:p w:rsidR="00596F57" w:rsidRPr="00F75D17" w:rsidRDefault="00596F57" w:rsidP="000462FA">
      <w:pPr>
        <w:spacing w:after="0" w:line="240" w:lineRule="auto"/>
        <w:jc w:val="both"/>
        <w:rPr>
          <w:rFonts w:ascii="Sylfaen" w:hAnsi="Sylfaen"/>
          <w:b/>
          <w:i/>
          <w:lang w:val="hy-AM" w:eastAsia="ru-RU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276"/>
        <w:gridCol w:w="1276"/>
        <w:gridCol w:w="1275"/>
        <w:gridCol w:w="1276"/>
        <w:gridCol w:w="1276"/>
        <w:gridCol w:w="1276"/>
      </w:tblGrid>
      <w:tr w:rsidR="00596F57" w:rsidRPr="003F205D" w:rsidTr="009779A7">
        <w:trPr>
          <w:trHeight w:val="537"/>
        </w:trPr>
        <w:tc>
          <w:tcPr>
            <w:tcW w:w="1701" w:type="dxa"/>
            <w:vMerge w:val="restart"/>
          </w:tcPr>
          <w:p w:rsidR="00596F57" w:rsidRPr="003E6F02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Քննական առարկաներ</w:t>
            </w:r>
          </w:p>
        </w:tc>
        <w:tc>
          <w:tcPr>
            <w:tcW w:w="7655" w:type="dxa"/>
            <w:gridSpan w:val="6"/>
          </w:tcPr>
          <w:p w:rsid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Ք</w:t>
            </w:r>
            <w:r w:rsidRPr="00F75D17">
              <w:rPr>
                <w:rFonts w:ascii="Sylfaen" w:hAnsi="Sylfaen"/>
                <w:sz w:val="20"/>
                <w:szCs w:val="20"/>
                <w:lang w:val="hy-AM"/>
              </w:rPr>
              <w:t>ննությունների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միջին միավորների փոփոխությունը</w:t>
            </w:r>
            <w:r w:rsidR="009779A7">
              <w:rPr>
                <w:rFonts w:ascii="Sylfaen" w:hAnsi="Sylfaen"/>
                <w:sz w:val="20"/>
                <w:szCs w:val="20"/>
                <w:lang w:val="hy-AM"/>
              </w:rPr>
              <w:t xml:space="preserve"> նախորդ ո</w:t>
            </w:r>
            <w:r w:rsidR="00C55E57">
              <w:rPr>
                <w:rFonts w:ascii="Sylfaen" w:hAnsi="Sylfaen"/>
                <w:sz w:val="20"/>
                <w:szCs w:val="20"/>
                <w:lang w:val="hy-AM"/>
              </w:rPr>
              <w:t>ւ</w:t>
            </w:r>
            <w:r w:rsidR="009779A7">
              <w:rPr>
                <w:rFonts w:ascii="Sylfaen" w:hAnsi="Sylfaen"/>
                <w:sz w:val="20"/>
                <w:szCs w:val="20"/>
                <w:lang w:val="hy-AM"/>
              </w:rPr>
              <w:t>սո</w:t>
            </w:r>
            <w:r w:rsidR="00C55E57">
              <w:rPr>
                <w:rFonts w:ascii="Sylfaen" w:hAnsi="Sylfaen"/>
                <w:sz w:val="20"/>
                <w:szCs w:val="20"/>
                <w:lang w:val="hy-AM"/>
              </w:rPr>
              <w:t>ւ</w:t>
            </w:r>
            <w:r w:rsidR="009779A7">
              <w:rPr>
                <w:rFonts w:ascii="Sylfaen" w:hAnsi="Sylfaen"/>
                <w:sz w:val="20"/>
                <w:szCs w:val="20"/>
                <w:lang w:val="hy-AM"/>
              </w:rPr>
              <w:t>մնական տարվա նկատմամբ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՝ըստ կրթա</w:t>
            </w:r>
            <w:r w:rsidR="00C65337">
              <w:rPr>
                <w:rFonts w:ascii="Sylfaen" w:hAnsi="Sylfaen"/>
                <w:sz w:val="20"/>
                <w:szCs w:val="20"/>
                <w:lang w:val="hy-AM"/>
              </w:rPr>
              <w:t>կա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 աստիճանների</w:t>
            </w:r>
          </w:p>
        </w:tc>
      </w:tr>
      <w:tr w:rsidR="00596F57" w:rsidRPr="003F205D" w:rsidTr="009779A7">
        <w:trPr>
          <w:trHeight w:val="113"/>
        </w:trPr>
        <w:tc>
          <w:tcPr>
            <w:tcW w:w="1701" w:type="dxa"/>
            <w:vMerge/>
          </w:tcPr>
          <w:p w:rsidR="00596F57" w:rsidRP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827" w:type="dxa"/>
            <w:gridSpan w:val="3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Ք</w:t>
            </w:r>
            <w:r w:rsidRPr="00F75D17">
              <w:rPr>
                <w:rFonts w:ascii="Sylfaen" w:hAnsi="Sylfaen"/>
                <w:sz w:val="20"/>
                <w:szCs w:val="20"/>
                <w:lang w:val="hy-AM"/>
              </w:rPr>
              <w:t>ննությունների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միջին միավորների աճի</w:t>
            </w:r>
            <w:r w:rsidRPr="00AB7EA5">
              <w:rPr>
                <w:rFonts w:ascii="Sylfaen" w:hAnsi="Sylfaen"/>
                <w:sz w:val="20"/>
                <w:szCs w:val="20"/>
                <w:lang w:val="hy-AM"/>
              </w:rPr>
              <w:t xml:space="preserve"> տոկոսը</w:t>
            </w:r>
          </w:p>
        </w:tc>
        <w:tc>
          <w:tcPr>
            <w:tcW w:w="3828" w:type="dxa"/>
            <w:gridSpan w:val="3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Ք</w:t>
            </w:r>
            <w:r w:rsidRPr="00F75D17">
              <w:rPr>
                <w:rFonts w:ascii="Sylfaen" w:hAnsi="Sylfaen"/>
                <w:sz w:val="20"/>
                <w:szCs w:val="20"/>
                <w:lang w:val="hy-AM"/>
              </w:rPr>
              <w:t>ննությունների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միջին միավորների նվազման </w:t>
            </w:r>
            <w:r w:rsidRPr="00AB7EA5">
              <w:rPr>
                <w:rFonts w:ascii="Sylfaen" w:hAnsi="Sylfaen"/>
                <w:sz w:val="20"/>
                <w:szCs w:val="20"/>
                <w:lang w:val="hy-AM"/>
              </w:rPr>
              <w:t>տոկոսը</w:t>
            </w:r>
          </w:p>
        </w:tc>
      </w:tr>
      <w:tr w:rsidR="009779A7" w:rsidRPr="00BE34C5" w:rsidTr="009779A7">
        <w:trPr>
          <w:trHeight w:val="112"/>
        </w:trPr>
        <w:tc>
          <w:tcPr>
            <w:tcW w:w="1701" w:type="dxa"/>
            <w:vMerge/>
          </w:tcPr>
          <w:p w:rsid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4-րդ</w:t>
            </w:r>
            <w:r w:rsidR="00BE34C5">
              <w:rPr>
                <w:rFonts w:ascii="Sylfaen" w:hAnsi="Sylfaen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դաս.</w:t>
            </w:r>
          </w:p>
        </w:tc>
        <w:tc>
          <w:tcPr>
            <w:tcW w:w="1276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9-րդ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.դաս.</w:t>
            </w:r>
          </w:p>
        </w:tc>
        <w:tc>
          <w:tcPr>
            <w:tcW w:w="1275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12-րդ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.դաս.</w:t>
            </w:r>
          </w:p>
        </w:tc>
        <w:tc>
          <w:tcPr>
            <w:tcW w:w="1276" w:type="dxa"/>
          </w:tcPr>
          <w:p w:rsidR="00596F57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4-րդ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 դաս.</w:t>
            </w:r>
          </w:p>
        </w:tc>
        <w:tc>
          <w:tcPr>
            <w:tcW w:w="1276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9-րդ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.դաս.</w:t>
            </w:r>
          </w:p>
        </w:tc>
        <w:tc>
          <w:tcPr>
            <w:tcW w:w="1276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86E1A">
              <w:rPr>
                <w:rFonts w:ascii="Sylfaen" w:hAnsi="Sylfaen"/>
                <w:sz w:val="20"/>
                <w:szCs w:val="20"/>
                <w:lang w:val="hy-AM"/>
              </w:rPr>
              <w:t>12-րդ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.դաս. </w:t>
            </w:r>
          </w:p>
        </w:tc>
      </w:tr>
      <w:tr w:rsidR="00E54A00" w:rsidRPr="00BE34C5" w:rsidTr="009779A7">
        <w:tc>
          <w:tcPr>
            <w:tcW w:w="1701" w:type="dxa"/>
          </w:tcPr>
          <w:p w:rsidR="00E54A00" w:rsidRPr="00B16EBB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Մայրենի</w:t>
            </w:r>
          </w:p>
        </w:tc>
        <w:tc>
          <w:tcPr>
            <w:tcW w:w="1276" w:type="dxa"/>
          </w:tcPr>
          <w:p w:rsidR="00E54A00" w:rsidRPr="00C74299" w:rsidRDefault="00E54A00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276" w:type="dxa"/>
          </w:tcPr>
          <w:p w:rsidR="00E54A00" w:rsidRPr="00C74299" w:rsidRDefault="00E54A00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5" w:type="dxa"/>
          </w:tcPr>
          <w:p w:rsidR="00E54A00" w:rsidRPr="00C74299" w:rsidRDefault="00E54A00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9A5155" w:rsidRDefault="009A5155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0,3</w:t>
            </w:r>
          </w:p>
        </w:tc>
        <w:tc>
          <w:tcPr>
            <w:tcW w:w="1276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A5432B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E54A00" w:rsidRPr="00BE34C5" w:rsidTr="009779A7">
        <w:tc>
          <w:tcPr>
            <w:tcW w:w="1701" w:type="dxa"/>
          </w:tcPr>
          <w:p w:rsidR="00E54A00" w:rsidRPr="00BE34C5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BE34C5">
              <w:rPr>
                <w:rFonts w:ascii="Sylfaen" w:hAnsi="Sylfaen"/>
                <w:sz w:val="20"/>
                <w:szCs w:val="20"/>
                <w:lang w:val="hy-AM"/>
              </w:rPr>
              <w:t xml:space="preserve">Մաթեմատիկա </w:t>
            </w:r>
          </w:p>
        </w:tc>
        <w:tc>
          <w:tcPr>
            <w:tcW w:w="1276" w:type="dxa"/>
          </w:tcPr>
          <w:p w:rsidR="00E54A00" w:rsidRPr="00C74299" w:rsidRDefault="00E54A00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</w:tcPr>
          <w:p w:rsidR="00E54A00" w:rsidRPr="00FB44EC" w:rsidRDefault="00FB44EC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2,4</w:t>
            </w:r>
          </w:p>
        </w:tc>
        <w:tc>
          <w:tcPr>
            <w:tcW w:w="1275" w:type="dxa"/>
          </w:tcPr>
          <w:p w:rsidR="00E54A00" w:rsidRPr="00C74299" w:rsidRDefault="009A5155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  <w:r w:rsidRPr="009A5155">
              <w:rPr>
                <w:rFonts w:ascii="Sylfaen" w:hAnsi="Sylfaen"/>
                <w:sz w:val="20"/>
                <w:szCs w:val="20"/>
                <w:lang w:val="en-US"/>
              </w:rPr>
              <w:t>2,3</w:t>
            </w:r>
          </w:p>
        </w:tc>
        <w:tc>
          <w:tcPr>
            <w:tcW w:w="1276" w:type="dxa"/>
          </w:tcPr>
          <w:p w:rsidR="00E54A00" w:rsidRPr="009A5155" w:rsidRDefault="009A5155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0,8</w:t>
            </w:r>
          </w:p>
        </w:tc>
        <w:tc>
          <w:tcPr>
            <w:tcW w:w="1276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276" w:type="dxa"/>
          </w:tcPr>
          <w:p w:rsidR="00E54A00" w:rsidRPr="003A686A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E54A00" w:rsidRPr="00BE34C5" w:rsidTr="009779A7">
        <w:tc>
          <w:tcPr>
            <w:tcW w:w="1701" w:type="dxa"/>
          </w:tcPr>
          <w:p w:rsidR="00E54A00" w:rsidRPr="00B16EBB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Հայոցլեզու և գրակ.</w:t>
            </w:r>
          </w:p>
        </w:tc>
        <w:tc>
          <w:tcPr>
            <w:tcW w:w="1276" w:type="dxa"/>
          </w:tcPr>
          <w:p w:rsidR="00E54A00" w:rsidRPr="00C74299" w:rsidRDefault="00E54A00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FB44EC" w:rsidRDefault="00FB44EC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0,9</w:t>
            </w:r>
          </w:p>
        </w:tc>
        <w:tc>
          <w:tcPr>
            <w:tcW w:w="1275" w:type="dxa"/>
          </w:tcPr>
          <w:p w:rsidR="00E54A00" w:rsidRPr="00C74299" w:rsidRDefault="00626793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  <w:r w:rsidRPr="009A5155">
              <w:rPr>
                <w:rFonts w:ascii="Sylfaen" w:hAnsi="Sylfaen"/>
                <w:sz w:val="20"/>
                <w:szCs w:val="20"/>
                <w:lang w:val="en-US"/>
              </w:rPr>
              <w:t>0.</w:t>
            </w:r>
            <w:r w:rsidR="006721A1" w:rsidRPr="009A5155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E54A00" w:rsidRPr="009A5155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276" w:type="dxa"/>
          </w:tcPr>
          <w:p w:rsidR="00E54A00" w:rsidRPr="00ED38DD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E54A00" w:rsidRPr="00BE34C5" w:rsidTr="009779A7">
        <w:tc>
          <w:tcPr>
            <w:tcW w:w="1701" w:type="dxa"/>
          </w:tcPr>
          <w:p w:rsidR="00E54A00" w:rsidRPr="00B16EBB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Հայոցպատմություն</w:t>
            </w:r>
          </w:p>
        </w:tc>
        <w:tc>
          <w:tcPr>
            <w:tcW w:w="1276" w:type="dxa"/>
          </w:tcPr>
          <w:p w:rsidR="00E54A00" w:rsidRPr="00C74299" w:rsidRDefault="00E54A00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FB44EC" w:rsidRDefault="00FB44EC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</w:tcPr>
          <w:p w:rsidR="00E54A00" w:rsidRPr="00C74299" w:rsidRDefault="009A5155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276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C74299" w:rsidRDefault="00E54A00" w:rsidP="00EE04E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276" w:type="dxa"/>
          </w:tcPr>
          <w:p w:rsidR="00E54A00" w:rsidRPr="00ED38DD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E54A00" w:rsidRPr="00BE34C5" w:rsidTr="009779A7">
        <w:tc>
          <w:tcPr>
            <w:tcW w:w="1701" w:type="dxa"/>
          </w:tcPr>
          <w:p w:rsidR="00E54A00" w:rsidRPr="00B16EBB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Օտարլեզու</w:t>
            </w:r>
          </w:p>
        </w:tc>
        <w:tc>
          <w:tcPr>
            <w:tcW w:w="1276" w:type="dxa"/>
          </w:tcPr>
          <w:p w:rsidR="00E54A00" w:rsidRPr="00C74299" w:rsidRDefault="00E54A00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FB44EC" w:rsidRDefault="00FB44EC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9,7</w:t>
            </w:r>
          </w:p>
        </w:tc>
        <w:tc>
          <w:tcPr>
            <w:tcW w:w="1275" w:type="dxa"/>
          </w:tcPr>
          <w:p w:rsidR="00E54A00" w:rsidRPr="00C74299" w:rsidRDefault="00E54A00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276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276" w:type="dxa"/>
          </w:tcPr>
          <w:p w:rsidR="00E54A00" w:rsidRPr="003A686A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E54A00" w:rsidRPr="00BE34C5" w:rsidTr="009779A7">
        <w:tc>
          <w:tcPr>
            <w:tcW w:w="1701" w:type="dxa"/>
          </w:tcPr>
          <w:p w:rsidR="00E54A00" w:rsidRPr="00B16EBB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Բնագիտություն</w:t>
            </w:r>
          </w:p>
        </w:tc>
        <w:tc>
          <w:tcPr>
            <w:tcW w:w="1276" w:type="dxa"/>
          </w:tcPr>
          <w:p w:rsidR="00E54A00" w:rsidRPr="00C74299" w:rsidRDefault="00E54A00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FB44EC" w:rsidRDefault="00FB44EC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3,3</w:t>
            </w:r>
          </w:p>
        </w:tc>
        <w:tc>
          <w:tcPr>
            <w:tcW w:w="1275" w:type="dxa"/>
          </w:tcPr>
          <w:p w:rsidR="00E54A00" w:rsidRPr="00C74299" w:rsidRDefault="00E54A00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276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276" w:type="dxa"/>
          </w:tcPr>
          <w:p w:rsidR="00E54A00" w:rsidRPr="003A686A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E54A00" w:rsidRPr="00BE34C5" w:rsidTr="009779A7">
        <w:tc>
          <w:tcPr>
            <w:tcW w:w="1701" w:type="dxa"/>
          </w:tcPr>
          <w:p w:rsidR="00E54A00" w:rsidRPr="00B16EBB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Ֆիզկուլտուրա</w:t>
            </w:r>
          </w:p>
        </w:tc>
        <w:tc>
          <w:tcPr>
            <w:tcW w:w="1276" w:type="dxa"/>
          </w:tcPr>
          <w:p w:rsidR="00E54A00" w:rsidRPr="00C74299" w:rsidRDefault="00E54A00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FB44EC" w:rsidRDefault="00FB44EC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</w:tcPr>
          <w:p w:rsidR="00E54A00" w:rsidRPr="00C74299" w:rsidRDefault="00E54A00" w:rsidP="00E54A0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C74299" w:rsidRDefault="00E54A00" w:rsidP="00EE04E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276" w:type="dxa"/>
          </w:tcPr>
          <w:p w:rsidR="00E54A00" w:rsidRPr="00A5432B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E54A00" w:rsidRPr="00BE34C5" w:rsidTr="009779A7">
        <w:tc>
          <w:tcPr>
            <w:tcW w:w="1701" w:type="dxa"/>
          </w:tcPr>
          <w:p w:rsidR="00E54A00" w:rsidRPr="00BE34C5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BE34C5">
              <w:rPr>
                <w:rFonts w:ascii="Sylfaen" w:hAnsi="Sylfaen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FB44EC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C74299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1276" w:type="dxa"/>
          </w:tcPr>
          <w:p w:rsidR="00E54A00" w:rsidRPr="00A5432B" w:rsidRDefault="00E54A00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596F57" w:rsidRPr="00AB7EA5" w:rsidRDefault="00596F57" w:rsidP="000462FA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</w:p>
    <w:p w:rsidR="009779A7" w:rsidRPr="0057080D" w:rsidRDefault="00596F57" w:rsidP="000462FA">
      <w:pPr>
        <w:spacing w:line="240" w:lineRule="auto"/>
        <w:ind w:firstLine="567"/>
        <w:jc w:val="both"/>
        <w:rPr>
          <w:rFonts w:ascii="Sylfaen" w:hAnsi="Sylfaen"/>
          <w:b/>
          <w:i/>
          <w:lang w:val="hy-AM" w:eastAsia="ru-RU"/>
        </w:rPr>
      </w:pPr>
      <w:r w:rsidRPr="00FB7F13">
        <w:rPr>
          <w:rFonts w:ascii="Sylfaen" w:hAnsi="Sylfaen"/>
          <w:i/>
          <w:lang w:val="hy-AM" w:eastAsia="ru-RU"/>
        </w:rPr>
        <w:t xml:space="preserve">Վերլուծել </w:t>
      </w:r>
      <w:r w:rsidRPr="00FB7F13">
        <w:rPr>
          <w:rFonts w:ascii="Sylfaen" w:hAnsi="Sylfaen"/>
          <w:i/>
          <w:lang w:val="hy-AM"/>
        </w:rPr>
        <w:t xml:space="preserve">հաստատության սովորողների տարեկան միջին գնահատականների և պետական ավարտական քննությունների միջին միավորների փոփոխությունները՝ ըստ կրթական աստիճանների և հիմնական առարկաների: Կատարել </w:t>
      </w:r>
      <w:r w:rsidRPr="00FB7F13">
        <w:rPr>
          <w:rFonts w:ascii="Sylfaen" w:hAnsi="Sylfaen"/>
          <w:i/>
          <w:lang w:val="hy-AM" w:eastAsia="ru-RU"/>
        </w:rPr>
        <w:t>եզրահանգումներ</w:t>
      </w:r>
      <w:r w:rsidR="0057080D" w:rsidRPr="0057080D">
        <w:rPr>
          <w:rFonts w:ascii="Sylfaen" w:hAnsi="Sylfaen"/>
          <w:i/>
          <w:lang w:val="hy-AM" w:eastAsia="ru-RU"/>
        </w:rPr>
        <w:t>:</w:t>
      </w:r>
      <w:r w:rsidRPr="00FB7F13">
        <w:rPr>
          <w:rFonts w:ascii="Sylfaen" w:hAnsi="Sylfaen"/>
          <w:i/>
          <w:lang w:val="hy-AM" w:eastAsia="ru-RU"/>
        </w:rPr>
        <w:t xml:space="preserve"> _________________________________________________________</w:t>
      </w:r>
      <w:r w:rsidRPr="00126AA4">
        <w:rPr>
          <w:rFonts w:ascii="Sylfaen" w:hAnsi="Sylfaen"/>
          <w:b/>
          <w:i/>
          <w:lang w:val="hy-AM"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10F50">
        <w:rPr>
          <w:rFonts w:ascii="Sylfaen" w:hAnsi="Sylfaen"/>
          <w:b/>
          <w:i/>
          <w:lang w:val="hy-AM" w:eastAsia="ru-RU"/>
        </w:rPr>
        <w:t>_____________________________</w:t>
      </w:r>
      <w:r w:rsidR="009779A7" w:rsidRPr="009779A7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596F57" w:rsidRPr="000E43A7" w:rsidRDefault="009779A7" w:rsidP="000462FA">
      <w:pPr>
        <w:spacing w:after="0" w:line="240" w:lineRule="auto"/>
        <w:ind w:firstLine="567"/>
        <w:jc w:val="both"/>
        <w:rPr>
          <w:rFonts w:ascii="Sylfaen" w:hAnsi="Sylfaen"/>
          <w:i/>
          <w:lang w:val="hy-AM" w:eastAsia="ru-RU"/>
        </w:rPr>
      </w:pPr>
      <w:r w:rsidRPr="00C55E57">
        <w:rPr>
          <w:rFonts w:ascii="Sylfaen" w:hAnsi="Sylfaen"/>
          <w:i/>
          <w:lang w:val="hy-AM" w:eastAsia="ru-RU"/>
        </w:rPr>
        <w:t xml:space="preserve">3.1 կետի </w:t>
      </w:r>
      <w:r w:rsidR="00596F57" w:rsidRPr="00C55E57">
        <w:rPr>
          <w:rFonts w:ascii="Sylfaen" w:hAnsi="Sylfaen"/>
          <w:b/>
          <w:i/>
          <w:lang w:val="hy-AM" w:eastAsia="ru-RU"/>
        </w:rPr>
        <w:t>2-ից 16</w:t>
      </w:r>
      <w:r w:rsidRPr="00C55E57">
        <w:rPr>
          <w:rFonts w:ascii="Sylfaen" w:hAnsi="Sylfaen"/>
          <w:b/>
          <w:i/>
          <w:lang w:val="hy-AM" w:eastAsia="ru-RU"/>
        </w:rPr>
        <w:t>-րդ</w:t>
      </w:r>
      <w:r w:rsidR="00596F57" w:rsidRPr="00C55E57">
        <w:rPr>
          <w:rFonts w:ascii="Sylfaen" w:hAnsi="Sylfaen"/>
          <w:b/>
          <w:i/>
          <w:lang w:val="hy-AM" w:eastAsia="ru-RU"/>
        </w:rPr>
        <w:t xml:space="preserve"> ցուցանիշների</w:t>
      </w:r>
      <w:r w:rsidR="00596F57" w:rsidRPr="00C55E57">
        <w:rPr>
          <w:rFonts w:ascii="Sylfaen" w:hAnsi="Sylfaen"/>
          <w:i/>
          <w:lang w:val="hy-AM" w:eastAsia="ru-RU"/>
        </w:rPr>
        <w:t xml:space="preserve"> հաշվարկի համար անհրաժեշտ է կատարել հաստատության վիճագրական տվյալների վերլուծություն և լրացնել ստորև բերված աղյուսակ </w:t>
      </w:r>
      <w:r w:rsidR="0057080D" w:rsidRPr="0057080D">
        <w:rPr>
          <w:rFonts w:ascii="Sylfaen" w:hAnsi="Sylfaen"/>
          <w:i/>
          <w:lang w:val="hy-AM" w:eastAsia="ru-RU"/>
        </w:rPr>
        <w:t>21-</w:t>
      </w:r>
      <w:r w:rsidR="00596F57" w:rsidRPr="00C55E57">
        <w:rPr>
          <w:rFonts w:ascii="Sylfaen" w:hAnsi="Sylfaen"/>
          <w:i/>
          <w:lang w:val="hy-AM" w:eastAsia="ru-RU"/>
        </w:rPr>
        <w:t>ը</w:t>
      </w:r>
      <w:r w:rsidR="000E43A7" w:rsidRPr="000E43A7">
        <w:rPr>
          <w:rFonts w:ascii="Sylfaen" w:hAnsi="Sylfaen"/>
          <w:i/>
          <w:lang w:val="hy-AM" w:eastAsia="ru-RU"/>
        </w:rPr>
        <w:t>:</w:t>
      </w:r>
    </w:p>
    <w:p w:rsidR="00C55E57" w:rsidRPr="0057080D" w:rsidRDefault="00C55E57" w:rsidP="000462FA">
      <w:pPr>
        <w:spacing w:after="0" w:line="240" w:lineRule="auto"/>
        <w:jc w:val="both"/>
        <w:rPr>
          <w:rFonts w:ascii="Sylfaen" w:hAnsi="Sylfaen"/>
          <w:b/>
          <w:i/>
          <w:lang w:val="hy-AM" w:eastAsia="ru-RU"/>
        </w:rPr>
      </w:pPr>
    </w:p>
    <w:p w:rsidR="00596F57" w:rsidRPr="00984E29" w:rsidRDefault="00596F57" w:rsidP="000462FA">
      <w:pPr>
        <w:spacing w:after="0" w:line="240" w:lineRule="auto"/>
        <w:jc w:val="both"/>
        <w:rPr>
          <w:rFonts w:ascii="Sylfaen" w:hAnsi="Sylfaen"/>
          <w:b/>
          <w:i/>
          <w:lang w:val="hy-AM" w:eastAsia="ru-RU"/>
        </w:rPr>
      </w:pPr>
      <w:r w:rsidRPr="00984E29">
        <w:rPr>
          <w:rFonts w:ascii="Sylfaen" w:hAnsi="Sylfaen"/>
          <w:b/>
          <w:i/>
          <w:lang w:val="hy-AM" w:eastAsia="ru-RU"/>
        </w:rPr>
        <w:t xml:space="preserve">Աղյուսակ </w:t>
      </w:r>
      <w:r w:rsidR="00C55E57" w:rsidRPr="00984E29">
        <w:rPr>
          <w:rFonts w:ascii="Sylfaen" w:hAnsi="Sylfaen"/>
          <w:b/>
          <w:i/>
          <w:lang w:val="hy-AM" w:eastAsia="ru-RU"/>
        </w:rPr>
        <w:t>21</w:t>
      </w:r>
      <w:r w:rsidRPr="00984E29">
        <w:rPr>
          <w:rFonts w:ascii="Sylfaen" w:hAnsi="Sylfaen"/>
          <w:b/>
          <w:i/>
          <w:lang w:val="hy-AM" w:eastAsia="ru-RU"/>
        </w:rPr>
        <w:t>. Տվյալներ սովորողների առաջադիմության վերաբերյալ տվյալ և նախորդ 2 ուստարիների համար՝ ըստ կրթական աստիճանների</w:t>
      </w:r>
    </w:p>
    <w:p w:rsidR="00596F57" w:rsidRPr="00984E29" w:rsidRDefault="00596F57" w:rsidP="000462FA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709"/>
        <w:gridCol w:w="708"/>
        <w:gridCol w:w="851"/>
        <w:gridCol w:w="851"/>
        <w:gridCol w:w="851"/>
        <w:gridCol w:w="850"/>
        <w:gridCol w:w="850"/>
        <w:gridCol w:w="851"/>
        <w:gridCol w:w="850"/>
      </w:tblGrid>
      <w:tr w:rsidR="00C74299" w:rsidRPr="007253A3" w:rsidTr="00CF724B">
        <w:tc>
          <w:tcPr>
            <w:tcW w:w="2977" w:type="dxa"/>
            <w:vMerge w:val="restart"/>
          </w:tcPr>
          <w:p w:rsidR="00C74299" w:rsidRPr="00984E29" w:rsidRDefault="00C74299" w:rsidP="00C74299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84E29">
              <w:rPr>
                <w:rFonts w:ascii="Sylfaen" w:hAnsi="Sylfaen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2268" w:type="dxa"/>
            <w:gridSpan w:val="3"/>
          </w:tcPr>
          <w:p w:rsidR="00C74299" w:rsidRPr="00984E2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2020-2021 </w:t>
            </w:r>
            <w:r>
              <w:rPr>
                <w:rFonts w:ascii="Sylfaen" w:hAnsi="Sylfaen"/>
                <w:sz w:val="16"/>
                <w:szCs w:val="16"/>
              </w:rPr>
              <w:t>ուստարի</w:t>
            </w:r>
          </w:p>
        </w:tc>
        <w:tc>
          <w:tcPr>
            <w:tcW w:w="2552" w:type="dxa"/>
            <w:gridSpan w:val="3"/>
          </w:tcPr>
          <w:p w:rsidR="00C74299" w:rsidRPr="00984E2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2021-2022 </w:t>
            </w:r>
            <w:r>
              <w:rPr>
                <w:rFonts w:ascii="Sylfaen" w:hAnsi="Sylfaen"/>
                <w:sz w:val="16"/>
                <w:szCs w:val="16"/>
              </w:rPr>
              <w:t>ուստարի</w:t>
            </w:r>
          </w:p>
        </w:tc>
        <w:tc>
          <w:tcPr>
            <w:tcW w:w="2551" w:type="dxa"/>
            <w:gridSpan w:val="3"/>
          </w:tcPr>
          <w:p w:rsidR="00C74299" w:rsidRPr="00984E29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2022-202</w:t>
            </w:r>
            <w:r w:rsidR="00C74299">
              <w:rPr>
                <w:rFonts w:ascii="Sylfaen" w:hAnsi="Sylfaen"/>
                <w:sz w:val="16"/>
                <w:szCs w:val="16"/>
                <w:lang w:val="en-US"/>
              </w:rPr>
              <w:t>3</w:t>
            </w:r>
            <w:r w:rsidR="00C74299">
              <w:rPr>
                <w:rFonts w:ascii="Sylfaen" w:hAnsi="Sylfaen"/>
                <w:sz w:val="16"/>
                <w:szCs w:val="16"/>
              </w:rPr>
              <w:t>ուստարի</w:t>
            </w:r>
          </w:p>
        </w:tc>
      </w:tr>
      <w:tr w:rsidR="00C74299" w:rsidRPr="007253A3" w:rsidTr="00CF724B">
        <w:tc>
          <w:tcPr>
            <w:tcW w:w="2977" w:type="dxa"/>
            <w:vMerge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 xml:space="preserve">1-ից </w:t>
            </w:r>
          </w:p>
          <w:p w:rsidR="00C74299" w:rsidRPr="00B12417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>4-րդ. դաս.</w:t>
            </w:r>
          </w:p>
        </w:tc>
        <w:tc>
          <w:tcPr>
            <w:tcW w:w="708" w:type="dxa"/>
          </w:tcPr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en-US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 xml:space="preserve">5-ից </w:t>
            </w:r>
          </w:p>
          <w:p w:rsidR="00C74299" w:rsidRPr="00B12417" w:rsidRDefault="00C74299" w:rsidP="00C74299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>9-րդ.</w:t>
            </w:r>
          </w:p>
          <w:p w:rsidR="00C74299" w:rsidRPr="00B12417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>դաս.</w:t>
            </w:r>
          </w:p>
        </w:tc>
        <w:tc>
          <w:tcPr>
            <w:tcW w:w="851" w:type="dxa"/>
          </w:tcPr>
          <w:p w:rsidR="00C74299" w:rsidRPr="00B12417" w:rsidRDefault="00C74299" w:rsidP="00C74299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>10-ից 12-րդ.</w:t>
            </w:r>
          </w:p>
          <w:p w:rsidR="00C74299" w:rsidRPr="00B12417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 xml:space="preserve">դաս. 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 xml:space="preserve">1-ից </w:t>
            </w:r>
          </w:p>
          <w:p w:rsidR="00C74299" w:rsidRPr="00B12417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>4-րդ. դաս.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en-US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 xml:space="preserve">5-ից </w:t>
            </w:r>
          </w:p>
          <w:p w:rsidR="00C74299" w:rsidRPr="00B12417" w:rsidRDefault="00C74299" w:rsidP="00C74299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>9-րդ.</w:t>
            </w:r>
          </w:p>
          <w:p w:rsidR="00C74299" w:rsidRPr="00B12417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>դաս.</w:t>
            </w:r>
          </w:p>
        </w:tc>
        <w:tc>
          <w:tcPr>
            <w:tcW w:w="850" w:type="dxa"/>
          </w:tcPr>
          <w:p w:rsidR="00C74299" w:rsidRPr="00B12417" w:rsidRDefault="00C74299" w:rsidP="00C74299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>10-ից 12-րդ.</w:t>
            </w:r>
          </w:p>
          <w:p w:rsidR="00C74299" w:rsidRPr="00B12417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 xml:space="preserve">դաս. </w:t>
            </w:r>
          </w:p>
        </w:tc>
        <w:tc>
          <w:tcPr>
            <w:tcW w:w="850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 xml:space="preserve">1-ից </w:t>
            </w:r>
          </w:p>
          <w:p w:rsidR="00C74299" w:rsidRPr="00B12417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>4-րդ. դաս.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en-US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 xml:space="preserve">5-ից </w:t>
            </w:r>
          </w:p>
          <w:p w:rsidR="00C74299" w:rsidRPr="00B12417" w:rsidRDefault="00C74299" w:rsidP="00C74299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>9-րդ.</w:t>
            </w:r>
          </w:p>
          <w:p w:rsidR="00C74299" w:rsidRPr="00B12417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>դաս.</w:t>
            </w:r>
          </w:p>
        </w:tc>
        <w:tc>
          <w:tcPr>
            <w:tcW w:w="850" w:type="dxa"/>
          </w:tcPr>
          <w:p w:rsidR="00C74299" w:rsidRPr="00B12417" w:rsidRDefault="00C74299" w:rsidP="00C74299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>10-ից 12-րդ.</w:t>
            </w:r>
          </w:p>
          <w:p w:rsidR="00C74299" w:rsidRPr="00B12417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B12417">
              <w:rPr>
                <w:rFonts w:ascii="Sylfaen" w:hAnsi="Sylfaen"/>
                <w:sz w:val="16"/>
                <w:szCs w:val="16"/>
                <w:lang w:val="hy-AM"/>
              </w:rPr>
              <w:t xml:space="preserve">դաս. </w:t>
            </w:r>
          </w:p>
        </w:tc>
      </w:tr>
      <w:tr w:rsidR="00C74299" w:rsidRPr="000960C2" w:rsidTr="00CF724B">
        <w:tc>
          <w:tcPr>
            <w:tcW w:w="2977" w:type="dxa"/>
          </w:tcPr>
          <w:p w:rsidR="00C74299" w:rsidRPr="00E62A7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E62A79">
              <w:rPr>
                <w:rFonts w:ascii="Sylfaen" w:hAnsi="Sylfaen"/>
                <w:sz w:val="20"/>
                <w:szCs w:val="20"/>
                <w:lang w:val="hy-AM"/>
              </w:rPr>
              <w:t xml:space="preserve">Գերազանց առաջադիմությամբ սովորողների թիվը և տոկոսը՝ ըստ կրթական աստիճանների </w:t>
            </w:r>
          </w:p>
          <w:p w:rsidR="00C74299" w:rsidRPr="003522B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Pr="00E62A79">
              <w:rPr>
                <w:rFonts w:ascii="Sylfaen" w:hAnsi="Sylfaen"/>
                <w:sz w:val="20"/>
                <w:szCs w:val="20"/>
                <w:lang w:val="hy-AM"/>
              </w:rPr>
              <w:t>տոկոս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 հաշվարկը. տվյալ կրթական աստիճանում «</w:t>
            </w: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>9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» և «10»</w:t>
            </w: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 xml:space="preserve"> տարեկան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գնահատական </w:t>
            </w: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 xml:space="preserve">ունեցող սովորողների թվի հարաբերությունը 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այդ կրթական աստիճանում </w:t>
            </w: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 xml:space="preserve">սովորողների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</w:t>
            </w: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>թվին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8674CA">
              <w:rPr>
                <w:rFonts w:ascii="Sylfaen" w:hAnsi="Sylfaen"/>
                <w:sz w:val="20"/>
                <w:szCs w:val="20"/>
                <w:lang w:val="hy-AM"/>
              </w:rPr>
              <w:t xml:space="preserve"> տոկոսային արտահայտությամբ</w:t>
            </w: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709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17</w:t>
            </w:r>
          </w:p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C74299" w:rsidRPr="000345DA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08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14</w:t>
            </w:r>
          </w:p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C74299" w:rsidRPr="000345DA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16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</w:p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C74299" w:rsidRPr="000345DA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14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15</w:t>
            </w:r>
          </w:p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C74299" w:rsidRPr="000345DA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21.1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11</w:t>
            </w:r>
          </w:p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C74299" w:rsidRPr="000345DA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13.7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</w:p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C74299" w:rsidRPr="000345DA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6.8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</w:tcPr>
          <w:p w:rsidR="00C74299" w:rsidRDefault="00FB44EC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16</w:t>
            </w:r>
          </w:p>
          <w:p w:rsidR="00534C70" w:rsidRDefault="00534C70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C70" w:rsidRPr="000345DA" w:rsidRDefault="00534C70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17,3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</w:tcPr>
          <w:p w:rsidR="00C74299" w:rsidRDefault="00FB44EC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12</w:t>
            </w:r>
          </w:p>
          <w:p w:rsidR="00534C70" w:rsidRDefault="00534C70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C70" w:rsidRPr="000345DA" w:rsidRDefault="00534C70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12,7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</w:tcPr>
          <w:p w:rsidR="00C74299" w:rsidRDefault="00FB44EC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</w:p>
          <w:p w:rsidR="00534C70" w:rsidRDefault="00534C70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C70" w:rsidRPr="000345DA" w:rsidRDefault="00534C70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3,2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74299" w:rsidRPr="000960C2" w:rsidTr="00CF724B">
        <w:trPr>
          <w:trHeight w:val="2959"/>
        </w:trPr>
        <w:tc>
          <w:tcPr>
            <w:tcW w:w="2977" w:type="dxa"/>
          </w:tcPr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Ցածր առաջադիմությամբ սովորողների 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տոկոսը</w:t>
            </w: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>`</w:t>
            </w:r>
            <w:r w:rsidRPr="00BD360F">
              <w:rPr>
                <w:rFonts w:ascii="Sylfaen" w:hAnsi="Sylfaen"/>
                <w:sz w:val="20"/>
                <w:szCs w:val="20"/>
                <w:lang w:val="hy-AM"/>
              </w:rPr>
              <w:t>ըստ կրթական աստիճանների</w:t>
            </w:r>
          </w:p>
          <w:p w:rsidR="00C74299" w:rsidRPr="005978C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տոկոսի հաշվարկը. տվյալ կրթական աստիճանում «4», «5»</w:t>
            </w:r>
            <w:r w:rsidRPr="005978C9">
              <w:rPr>
                <w:rFonts w:ascii="Sylfaen" w:hAnsi="Sylfaen"/>
                <w:sz w:val="20"/>
                <w:szCs w:val="20"/>
                <w:lang w:val="hy-AM"/>
              </w:rPr>
              <w:t xml:space="preserve"> և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«6»</w:t>
            </w:r>
            <w:r w:rsidRPr="005978C9">
              <w:rPr>
                <w:rFonts w:ascii="Sylfaen" w:hAnsi="Sylfaen"/>
                <w:sz w:val="20"/>
                <w:szCs w:val="20"/>
                <w:lang w:val="hy-AM"/>
              </w:rPr>
              <w:t>տարեկան գնահատական ունեցող սովորողների թվի հարաբերությունը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այդ կրթական աստիճանում</w:t>
            </w:r>
            <w:r w:rsidRPr="005978C9"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ընդհանուր թվին</w:t>
            </w:r>
            <w:r w:rsidRPr="005978C9">
              <w:rPr>
                <w:rFonts w:ascii="Sylfaen" w:hAnsi="Sylfaen"/>
                <w:sz w:val="20"/>
                <w:szCs w:val="20"/>
                <w:lang w:val="hy-AM"/>
              </w:rPr>
              <w:t xml:space="preserve"> թվին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8674CA">
              <w:rPr>
                <w:rFonts w:ascii="Sylfaen" w:hAnsi="Sylfaen"/>
                <w:sz w:val="20"/>
                <w:szCs w:val="20"/>
                <w:lang w:val="hy-AM"/>
              </w:rPr>
              <w:t xml:space="preserve"> տոկոսային արտահայտությամբ</w:t>
            </w:r>
            <w:r w:rsidRPr="005978C9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709" w:type="dxa"/>
          </w:tcPr>
          <w:p w:rsidR="00C74299" w:rsidRDefault="00C74299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</w:t>
            </w:r>
          </w:p>
          <w:p w:rsidR="00C74299" w:rsidRPr="00AA44B0" w:rsidRDefault="00C74299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08" w:type="dxa"/>
          </w:tcPr>
          <w:p w:rsidR="00C74299" w:rsidRDefault="00C74299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51</w:t>
            </w:r>
          </w:p>
          <w:p w:rsidR="00C74299" w:rsidRPr="00AA44B0" w:rsidRDefault="00C74299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61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  <w:p w:rsidR="00C74299" w:rsidRPr="00AA44B0" w:rsidRDefault="00C74299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43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37</w:t>
            </w:r>
          </w:p>
          <w:p w:rsidR="00C74299" w:rsidRPr="00AA44B0" w:rsidRDefault="00C74299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52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39</w:t>
            </w:r>
          </w:p>
          <w:p w:rsidR="00C74299" w:rsidRPr="00AA44B0" w:rsidRDefault="00C74299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48.7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</w:tcPr>
          <w:p w:rsidR="00C74299" w:rsidRDefault="00C74299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</w:p>
          <w:p w:rsidR="00C74299" w:rsidRPr="00AA44B0" w:rsidRDefault="00C74299" w:rsidP="00CF724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47.7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</w:tcPr>
          <w:p w:rsidR="00C74299" w:rsidRDefault="00CF724B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</w:t>
            </w:r>
          </w:p>
          <w:p w:rsidR="00CF724B" w:rsidRDefault="00CF724B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35,8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  <w:p w:rsidR="00CF724B" w:rsidRPr="00AA44B0" w:rsidRDefault="00CF724B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74299" w:rsidRDefault="00CF724B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59</w:t>
            </w:r>
          </w:p>
          <w:p w:rsidR="00CF724B" w:rsidRDefault="00CF724B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62,7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  <w:p w:rsidR="00CF724B" w:rsidRPr="00AA44B0" w:rsidRDefault="00CF724B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74299" w:rsidRDefault="00CF724B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  <w:p w:rsidR="00CF724B" w:rsidRPr="00AA44B0" w:rsidRDefault="00CF724B" w:rsidP="00C74299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58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74299" w:rsidRPr="000960C2" w:rsidTr="00CF724B">
        <w:tc>
          <w:tcPr>
            <w:tcW w:w="2977" w:type="dxa"/>
          </w:tcPr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674CA">
              <w:rPr>
                <w:rFonts w:ascii="Sylfaen" w:hAnsi="Sylfaen"/>
                <w:sz w:val="20"/>
                <w:szCs w:val="20"/>
                <w:lang w:val="hy-AM"/>
              </w:rPr>
              <w:t>Ավարտման գործակից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BD360F">
              <w:rPr>
                <w:rFonts w:ascii="Sylfaen" w:hAnsi="Sylfaen"/>
                <w:sz w:val="20"/>
                <w:szCs w:val="20"/>
                <w:lang w:val="hy-AM"/>
              </w:rPr>
              <w:t>ըստ կրթական աստիճանների</w:t>
            </w:r>
          </w:p>
          <w:p w:rsidR="00C74299" w:rsidRPr="005978C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5978C9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հաշվարկ. տարրական, հիմնական և միջնակարգ դպրոցի </w:t>
            </w:r>
            <w:r w:rsidRPr="005978C9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8674CA">
              <w:rPr>
                <w:rFonts w:ascii="Sylfaen" w:hAnsi="Sylfaen"/>
                <w:sz w:val="20"/>
                <w:szCs w:val="20"/>
                <w:lang w:val="hy-AM"/>
              </w:rPr>
              <w:t xml:space="preserve">վարտական դասարաններում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քննություններից դրական տարեկան գնահատական ստացածներիհարաբերությունը նույն </w:t>
            </w:r>
            <w:r w:rsidRPr="008674CA">
              <w:rPr>
                <w:rFonts w:ascii="Sylfaen" w:hAnsi="Sylfaen"/>
                <w:sz w:val="20"/>
                <w:szCs w:val="20"/>
                <w:lang w:val="hy-AM"/>
              </w:rPr>
              <w:t xml:space="preserve">դասարանների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սովորողների</w:t>
            </w:r>
            <w:r w:rsidRPr="008674CA">
              <w:rPr>
                <w:rFonts w:ascii="Sylfaen" w:hAnsi="Sylfaen"/>
                <w:sz w:val="20"/>
                <w:szCs w:val="20"/>
                <w:lang w:val="hy-AM"/>
              </w:rPr>
              <w:t xml:space="preserve"> ընդհանուր 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ին՝</w:t>
            </w:r>
            <w:r w:rsidRPr="008674CA">
              <w:rPr>
                <w:rFonts w:ascii="Sylfaen" w:hAnsi="Sylfaen"/>
                <w:sz w:val="20"/>
                <w:szCs w:val="20"/>
                <w:lang w:val="hy-AM"/>
              </w:rPr>
              <w:t xml:space="preserve"> տոկոսային արտահայտությամբ</w:t>
            </w:r>
            <w:r w:rsidRPr="005978C9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709" w:type="dxa"/>
          </w:tcPr>
          <w:p w:rsidR="00C74299" w:rsidRPr="000960C2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8226A1">
              <w:rPr>
                <w:rFonts w:ascii="Sylfaen" w:hAnsi="Sylfae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708" w:type="dxa"/>
          </w:tcPr>
          <w:p w:rsidR="00C74299" w:rsidRPr="000960C2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8226A1">
              <w:rPr>
                <w:rFonts w:ascii="Sylfaen" w:hAnsi="Sylfae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851" w:type="dxa"/>
          </w:tcPr>
          <w:p w:rsidR="00C74299" w:rsidRPr="000960C2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8226A1">
              <w:rPr>
                <w:rFonts w:ascii="Sylfaen" w:hAnsi="Sylfae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851" w:type="dxa"/>
          </w:tcPr>
          <w:p w:rsidR="00C74299" w:rsidRPr="000960C2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8226A1">
              <w:rPr>
                <w:rFonts w:ascii="Sylfaen" w:hAnsi="Sylfae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851" w:type="dxa"/>
          </w:tcPr>
          <w:p w:rsidR="00C74299" w:rsidRPr="000960C2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8226A1">
              <w:rPr>
                <w:rFonts w:ascii="Sylfaen" w:hAnsi="Sylfae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850" w:type="dxa"/>
          </w:tcPr>
          <w:p w:rsidR="00C74299" w:rsidRPr="000960C2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8226A1">
              <w:rPr>
                <w:rFonts w:ascii="Sylfaen" w:hAnsi="Sylfae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850" w:type="dxa"/>
          </w:tcPr>
          <w:p w:rsidR="00C74299" w:rsidRPr="000960C2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8226A1">
              <w:rPr>
                <w:rFonts w:ascii="Sylfaen" w:hAnsi="Sylfae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851" w:type="dxa"/>
          </w:tcPr>
          <w:p w:rsidR="00C74299" w:rsidRPr="000960C2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8226A1">
              <w:rPr>
                <w:rFonts w:ascii="Sylfaen" w:hAnsi="Sylfae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850" w:type="dxa"/>
          </w:tcPr>
          <w:p w:rsidR="00C74299" w:rsidRPr="000960C2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8226A1">
              <w:rPr>
                <w:rFonts w:ascii="Sylfaen" w:hAnsi="Sylfaen"/>
                <w:sz w:val="20"/>
                <w:szCs w:val="20"/>
                <w:lang w:val="en-US"/>
              </w:rPr>
              <w:t>100%</w:t>
            </w:r>
          </w:p>
        </w:tc>
      </w:tr>
      <w:tr w:rsidR="00C74299" w:rsidRPr="000960C2" w:rsidTr="00CF724B">
        <w:tc>
          <w:tcPr>
            <w:tcW w:w="2977" w:type="dxa"/>
          </w:tcPr>
          <w:p w:rsidR="00C74299" w:rsidRPr="009E669D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Երկտարեցիների 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տոկոսը՝</w:t>
            </w:r>
            <w:r w:rsidRPr="00BD360F">
              <w:rPr>
                <w:rFonts w:ascii="Sylfaen" w:hAnsi="Sylfaen"/>
                <w:sz w:val="20"/>
                <w:szCs w:val="20"/>
                <w:lang w:val="hy-AM"/>
              </w:rPr>
              <w:t xml:space="preserve"> ըստ կրթական աստիճանների</w:t>
            </w:r>
          </w:p>
          <w:p w:rsidR="00C74299" w:rsidRPr="007253A3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տվյալ կրթական աստիճանում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 xml:space="preserve">երկտարեցիների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թվի հարաբերությունը նույն կրթական աստիճանում սովորողների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709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  <w:tr w:rsidR="00C74299" w:rsidRPr="000960C2" w:rsidTr="00CF724B">
        <w:tc>
          <w:tcPr>
            <w:tcW w:w="2977" w:type="dxa"/>
          </w:tcPr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7C2B">
              <w:rPr>
                <w:rFonts w:ascii="Sylfaen" w:hAnsi="Sylfaen"/>
                <w:sz w:val="20"/>
                <w:szCs w:val="20"/>
                <w:lang w:val="hy-AM"/>
              </w:rPr>
              <w:t>Կրկնուսույցների մոտ պարապող սովորողների թիվը և տոկոսը՝ ըստ կրթ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ական </w:t>
            </w:r>
            <w:r w:rsidRPr="004D7C2B">
              <w:rPr>
                <w:rFonts w:ascii="Sylfaen" w:hAnsi="Sylfaen"/>
                <w:sz w:val="20"/>
                <w:szCs w:val="20"/>
                <w:lang w:val="hy-AM"/>
              </w:rPr>
              <w:t>աստիճանների</w:t>
            </w:r>
          </w:p>
          <w:p w:rsidR="00C74299" w:rsidRPr="007253A3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տվյալ կրթական աստիճանում կրկնուսուիցների մոտ պարապողների թվի հարաբերությունը նույն կրթական աստիճանում սովորողների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709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  <w:tr w:rsidR="00C74299" w:rsidRPr="009E669D" w:rsidTr="00CF724B">
        <w:trPr>
          <w:trHeight w:val="3781"/>
        </w:trPr>
        <w:tc>
          <w:tcPr>
            <w:tcW w:w="2977" w:type="dxa"/>
          </w:tcPr>
          <w:p w:rsidR="00C74299" w:rsidRPr="00BD360F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D7C2B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Միասնական քննություններին մասնակիցների թիվը և տոկոսը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4D7C2B">
              <w:rPr>
                <w:rFonts w:ascii="Sylfaen" w:hAnsi="Sylfaen"/>
                <w:sz w:val="20"/>
                <w:szCs w:val="20"/>
                <w:lang w:val="hy-AM"/>
              </w:rPr>
              <w:t xml:space="preserve"> շրջանավարտների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</w:t>
            </w:r>
            <w:r w:rsidRPr="004D7C2B">
              <w:rPr>
                <w:rFonts w:ascii="Sylfaen" w:hAnsi="Sylfaen"/>
                <w:sz w:val="20"/>
                <w:szCs w:val="20"/>
                <w:lang w:val="hy-AM"/>
              </w:rPr>
              <w:t>թվի նկատմամբ</w:t>
            </w:r>
          </w:p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տոկոսի հաշվարկ. 12-րդ դասարանի շրջանավարտներից մ</w:t>
            </w:r>
            <w:r w:rsidRPr="004D7C2B">
              <w:rPr>
                <w:rFonts w:ascii="Sylfaen" w:hAnsi="Sylfaen"/>
                <w:sz w:val="20"/>
                <w:szCs w:val="20"/>
                <w:lang w:val="hy-AM"/>
              </w:rPr>
              <w:t>իասնական քննություններին մասնակիցների 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իհարաբերությունը շրջանավարտների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  <w:p w:rsidR="00C74299" w:rsidRPr="00B15D4F" w:rsidRDefault="00C74299" w:rsidP="00C74299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B15D4F">
              <w:rPr>
                <w:rFonts w:ascii="Sylfaen" w:hAnsi="Sylfaen"/>
                <w:i/>
                <w:sz w:val="20"/>
                <w:szCs w:val="20"/>
                <w:lang w:val="hy-AM"/>
              </w:rPr>
              <w:t>Լրացնել միայն 12-րդ դասարանի համար</w:t>
            </w:r>
          </w:p>
        </w:tc>
        <w:tc>
          <w:tcPr>
            <w:tcW w:w="709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</w:t>
            </w:r>
          </w:p>
        </w:tc>
        <w:tc>
          <w:tcPr>
            <w:tcW w:w="708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41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0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29,4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0" w:type="dxa"/>
          </w:tcPr>
          <w:p w:rsidR="00C74299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  <w:p w:rsidR="00CF724B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58,3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74299" w:rsidRPr="009E669D" w:rsidTr="00CF724B">
        <w:tc>
          <w:tcPr>
            <w:tcW w:w="2977" w:type="dxa"/>
          </w:tcPr>
          <w:p w:rsidR="00C74299" w:rsidRPr="00BD360F" w:rsidRDefault="00C74299" w:rsidP="00C74299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 w:rsidRPr="004D7C2B"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Pr="004D7C2B">
              <w:rPr>
                <w:rFonts w:ascii="Sylfaen" w:hAnsi="Sylfaen"/>
                <w:sz w:val="20"/>
                <w:szCs w:val="20"/>
                <w:lang w:val="hy-AM"/>
              </w:rPr>
              <w:t>վարտական և միասնական քննությունների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ց</w:t>
            </w:r>
            <w:r w:rsidRPr="004D7C2B">
              <w:rPr>
                <w:rFonts w:ascii="Sylfaen" w:hAnsi="Sylfaen"/>
                <w:sz w:val="20"/>
                <w:szCs w:val="20"/>
                <w:lang w:val="hy-AM"/>
              </w:rPr>
              <w:t xml:space="preserve"> անբավարար ստացած շրջանավարտների թիվը և տոկոսը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4D7C2B">
              <w:rPr>
                <w:rFonts w:ascii="Sylfaen" w:hAnsi="Sylfaen"/>
                <w:sz w:val="20"/>
                <w:szCs w:val="20"/>
                <w:lang w:val="hy-AM"/>
              </w:rPr>
              <w:t xml:space="preserve"> շրջանավարտների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</w:t>
            </w:r>
            <w:r w:rsidRPr="004D7C2B">
              <w:rPr>
                <w:rFonts w:ascii="Sylfaen" w:hAnsi="Sylfaen"/>
                <w:sz w:val="20"/>
                <w:szCs w:val="20"/>
                <w:lang w:val="hy-AM"/>
              </w:rPr>
              <w:t>թվի նկատմամբ</w:t>
            </w:r>
          </w:p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տոկոսի հաշվարկ. 12-րդ դասարանի շրջանավարտներից ավարտական և մ</w:t>
            </w:r>
            <w:r w:rsidRPr="004D7C2B">
              <w:rPr>
                <w:rFonts w:ascii="Sylfaen" w:hAnsi="Sylfaen"/>
                <w:sz w:val="20"/>
                <w:szCs w:val="20"/>
                <w:lang w:val="hy-AM"/>
              </w:rPr>
              <w:t xml:space="preserve">իասնական քննություններին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անբավարարստացածների </w:t>
            </w:r>
            <w:r w:rsidRPr="004D7C2B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իհարաբերությունը շրջանավրտների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  <w:p w:rsidR="00C74299" w:rsidRPr="004D7C2B" w:rsidRDefault="00C74299" w:rsidP="00C74299">
            <w:pPr>
              <w:spacing w:line="240" w:lineRule="auto"/>
              <w:rPr>
                <w:rFonts w:ascii="Sylfaen" w:hAnsi="Sylfaen" w:cs="Arial"/>
                <w:iCs/>
                <w:lang w:val="hy-AM"/>
              </w:rPr>
            </w:pPr>
            <w:r w:rsidRPr="00B15D4F">
              <w:rPr>
                <w:rFonts w:ascii="Sylfaen" w:hAnsi="Sylfaen"/>
                <w:i/>
                <w:sz w:val="20"/>
                <w:szCs w:val="20"/>
                <w:lang w:val="hy-AM"/>
              </w:rPr>
              <w:t>Լրացնել միայն 12-րդ դասարանի համար</w:t>
            </w:r>
          </w:p>
        </w:tc>
        <w:tc>
          <w:tcPr>
            <w:tcW w:w="709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708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851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0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5,8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0" w:type="dxa"/>
          </w:tcPr>
          <w:p w:rsidR="00C74299" w:rsidRPr="00AA44B0" w:rsidRDefault="00CE6354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</w:tr>
      <w:tr w:rsidR="00C74299" w:rsidRPr="009E669D" w:rsidTr="00CF724B">
        <w:tc>
          <w:tcPr>
            <w:tcW w:w="2977" w:type="dxa"/>
          </w:tcPr>
          <w:p w:rsidR="00C74299" w:rsidRPr="009C1853" w:rsidRDefault="00C74299" w:rsidP="00C742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Հիմնական դպրոցն</w:t>
            </w:r>
            <w:r w:rsidRPr="007B1F7D">
              <w:rPr>
                <w:rFonts w:ascii="Sylfaen" w:hAnsi="Sylfaen"/>
                <w:sz w:val="20"/>
                <w:szCs w:val="20"/>
                <w:lang w:val="hy-AM"/>
              </w:rPr>
              <w:t xml:space="preserve"> ավարտած սովորողներից նախնական</w:t>
            </w: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արհեստագործական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  <w:r w:rsidRPr="007B1F7D">
              <w:rPr>
                <w:rFonts w:ascii="Sylfaen" w:hAnsi="Sylfaen"/>
                <w:sz w:val="20"/>
                <w:szCs w:val="20"/>
                <w:lang w:val="hy-AM"/>
              </w:rPr>
              <w:t xml:space="preserve"> և միջին մասնագիտականհաստատություններ ընդունվածների թիվը և տոկոսը</w:t>
            </w:r>
          </w:p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հիմնական դպրոցի շրջանավարտներից </w:t>
            </w:r>
            <w:r w:rsidRPr="007B1F7D">
              <w:rPr>
                <w:rFonts w:ascii="Sylfaen" w:hAnsi="Sylfaen"/>
                <w:sz w:val="20"/>
                <w:szCs w:val="20"/>
                <w:lang w:val="hy-AM"/>
              </w:rPr>
              <w:t>նախնական և միջին մասնագիտականհաստատություններ ընդունվածների 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վի հարաբերությունը 9-րդ դասարանի սովորողների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  <w:p w:rsidR="00C74299" w:rsidRPr="007B1F7D" w:rsidRDefault="00C74299" w:rsidP="00C74299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B15D4F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Լրացնել միայն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9</w:t>
            </w:r>
            <w:r w:rsidRPr="00B15D4F">
              <w:rPr>
                <w:rFonts w:ascii="Sylfaen" w:hAnsi="Sylfaen"/>
                <w:i/>
                <w:sz w:val="20"/>
                <w:szCs w:val="20"/>
                <w:lang w:val="hy-AM"/>
              </w:rPr>
              <w:t>-րդ դասարանի համար</w:t>
            </w:r>
          </w:p>
        </w:tc>
        <w:tc>
          <w:tcPr>
            <w:tcW w:w="709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708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41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  <w:p w:rsidR="00C74299" w:rsidRPr="00AA44B0" w:rsidRDefault="00C74299" w:rsidP="00CE635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850" w:type="dxa"/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0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0" w:type="dxa"/>
          </w:tcPr>
          <w:p w:rsidR="00CE6354" w:rsidRDefault="00CE6354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  <w:p w:rsidR="00C74299" w:rsidRPr="00AA44B0" w:rsidRDefault="00CE6354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13,3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74299" w:rsidRPr="009E669D" w:rsidTr="00CF724B">
        <w:tc>
          <w:tcPr>
            <w:tcW w:w="2977" w:type="dxa"/>
            <w:tcBorders>
              <w:bottom w:val="single" w:sz="4" w:space="0" w:color="auto"/>
            </w:tcBorders>
          </w:tcPr>
          <w:p w:rsidR="00C74299" w:rsidRPr="009C1853" w:rsidRDefault="00C74299" w:rsidP="00C742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F7D">
              <w:rPr>
                <w:rFonts w:ascii="Sylfaen" w:hAnsi="Sylfaen"/>
                <w:sz w:val="20"/>
                <w:szCs w:val="20"/>
                <w:lang w:val="hy-AM"/>
              </w:rPr>
              <w:t xml:space="preserve">Հիմնական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դպրոցն</w:t>
            </w:r>
            <w:r w:rsidRPr="007B1F7D">
              <w:rPr>
                <w:rFonts w:ascii="Sylfaen" w:hAnsi="Sylfaen"/>
                <w:sz w:val="20"/>
                <w:szCs w:val="20"/>
                <w:lang w:val="hy-AM"/>
              </w:rPr>
              <w:t xml:space="preserve"> ավարտած սովորողների </w:t>
            </w:r>
            <w:r w:rsidRPr="007B1F7D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թիվը և տոկոսը, որոնք ուսումը շարունակում են ավագ դպրոցներում կամ ավագ դասարաններում</w:t>
            </w:r>
          </w:p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հիմնական դպրոցի շրջանավարտներից </w:t>
            </w:r>
            <w:r w:rsidRPr="007B1F7D">
              <w:rPr>
                <w:rFonts w:ascii="Sylfaen" w:hAnsi="Sylfaen"/>
                <w:sz w:val="20"/>
                <w:szCs w:val="20"/>
                <w:lang w:val="hy-AM"/>
              </w:rPr>
              <w:t>ավագ դպրոցներում կամ ավագ դասարաններում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ուսումը շարունակողների թվի հարաբերությունը 9-րդ դասարանի սովորողների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  <w:p w:rsidR="00C74299" w:rsidRPr="007B1F7D" w:rsidRDefault="00C74299" w:rsidP="00C74299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B15D4F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Լրացնել միայն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9</w:t>
            </w:r>
            <w:r w:rsidRPr="00B15D4F">
              <w:rPr>
                <w:rFonts w:ascii="Sylfaen" w:hAnsi="Sylfaen"/>
                <w:i/>
                <w:sz w:val="20"/>
                <w:szCs w:val="20"/>
                <w:lang w:val="hy-AM"/>
              </w:rPr>
              <w:t>-րդ դասարանի համար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---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57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55</w:t>
            </w:r>
          </w:p>
          <w:p w:rsidR="00CE6354" w:rsidRPr="00AA44B0" w:rsidRDefault="00CE6354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4299" w:rsidRPr="00AA44B0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4299" w:rsidRPr="00AA44B0" w:rsidRDefault="00CF724B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354" w:rsidRDefault="00CE6354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  <w:p w:rsidR="00C74299" w:rsidRPr="00AA44B0" w:rsidRDefault="00CE6354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86,7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74299" w:rsidRPr="009E669D" w:rsidTr="00CF724B">
        <w:trPr>
          <w:trHeight w:val="240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4299" w:rsidRPr="00CF422A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Նախնական</w:t>
            </w: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արհեստ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գործական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 xml:space="preserve"> և միջին մասնագիտական հաստատություններ ընդունված 12-րդ դասարանի շրջանավարտների թիվը և տոկոսը</w:t>
            </w:r>
          </w:p>
          <w:p w:rsidR="00C74299" w:rsidRPr="007B1F7D" w:rsidRDefault="00C74299" w:rsidP="00C7429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տոկոսի հաշվարկ. 12-րդ դասարանի շրջանավարտներից ն</w:t>
            </w: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 xml:space="preserve">ախնականև միջին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5.8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4299" w:rsidRPr="00E04ECE" w:rsidRDefault="00C30922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4299" w:rsidRPr="00E04ECE" w:rsidRDefault="00C30922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4299" w:rsidRPr="00E04ECE" w:rsidRDefault="00C30922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</w:tr>
      <w:tr w:rsidR="00C74299" w:rsidRPr="003F205D" w:rsidTr="00CF724B">
        <w:trPr>
          <w:trHeight w:val="2371"/>
        </w:trPr>
        <w:tc>
          <w:tcPr>
            <w:tcW w:w="2977" w:type="dxa"/>
            <w:tcBorders>
              <w:top w:val="single" w:sz="4" w:space="0" w:color="auto"/>
            </w:tcBorders>
          </w:tcPr>
          <w:p w:rsidR="00C74299" w:rsidRDefault="00C74299" w:rsidP="00C74299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 xml:space="preserve">մասնագիտական հաստատություններ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ընդունվածների թվի հարաբերությունը 12-րդ դասարանի սովորողների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  <w:p w:rsidR="00C74299" w:rsidRPr="003522B8" w:rsidRDefault="00C74299" w:rsidP="00C74299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B15D4F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Լրացնել միայն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12-</w:t>
            </w:r>
            <w:r w:rsidRPr="00B15D4F">
              <w:rPr>
                <w:rFonts w:ascii="Sylfaen" w:hAnsi="Sylfaen"/>
                <w:i/>
                <w:sz w:val="20"/>
                <w:szCs w:val="20"/>
                <w:lang w:val="hy-AM"/>
              </w:rPr>
              <w:t>րդ դասարանի համար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4299" w:rsidRPr="00E55CF4" w:rsidRDefault="00C74299" w:rsidP="00C74299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74299" w:rsidRPr="00E55CF4" w:rsidRDefault="00C74299" w:rsidP="00C74299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4299" w:rsidRPr="00E55CF4" w:rsidRDefault="00C74299" w:rsidP="00C74299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4299" w:rsidRPr="00E55CF4" w:rsidRDefault="00C74299" w:rsidP="00C74299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4299" w:rsidRPr="00E55CF4" w:rsidRDefault="00C74299" w:rsidP="00C74299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4299" w:rsidRPr="00E55CF4" w:rsidRDefault="00C74299" w:rsidP="00C74299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74299" w:rsidRPr="009E669D" w:rsidTr="00CF724B">
        <w:tc>
          <w:tcPr>
            <w:tcW w:w="2977" w:type="dxa"/>
          </w:tcPr>
          <w:p w:rsidR="00C74299" w:rsidRPr="007E6C40" w:rsidRDefault="00C74299" w:rsidP="00C74299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Բուհեր </w:t>
            </w: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>ընդունված շրջանավարտների թիվը և տոկոսը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3522B8">
              <w:rPr>
                <w:rFonts w:ascii="Sylfaen" w:hAnsi="Sylfaen"/>
                <w:sz w:val="20"/>
                <w:szCs w:val="20"/>
                <w:lang w:val="hy-AM"/>
              </w:rPr>
              <w:t xml:space="preserve"> շրջանավարտների ընդհանուր թվի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համեմատ</w:t>
            </w:r>
          </w:p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12-րդ դասարանի շրջանավարտներից բուհեր ընդունվածների հարաբերությունը 12-րդ դասարանի սովորողների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  <w:p w:rsidR="00C74299" w:rsidRPr="003522B8" w:rsidRDefault="00C74299" w:rsidP="00C74299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B15D4F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Լրացնել միայն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12</w:t>
            </w:r>
            <w:r w:rsidRPr="00B15D4F">
              <w:rPr>
                <w:rFonts w:ascii="Sylfaen" w:hAnsi="Sylfaen"/>
                <w:i/>
                <w:sz w:val="20"/>
                <w:szCs w:val="20"/>
                <w:lang w:val="hy-AM"/>
              </w:rPr>
              <w:t>-րդ դասարանի համար</w:t>
            </w:r>
          </w:p>
        </w:tc>
        <w:tc>
          <w:tcPr>
            <w:tcW w:w="709" w:type="dxa"/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708" w:type="dxa"/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66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851" w:type="dxa"/>
          </w:tcPr>
          <w:p w:rsidR="00C7429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41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850" w:type="dxa"/>
          </w:tcPr>
          <w:p w:rsidR="00C74299" w:rsidRPr="00E04ECE" w:rsidRDefault="00C30922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1" w:type="dxa"/>
          </w:tcPr>
          <w:p w:rsidR="00C74299" w:rsidRPr="00E04ECE" w:rsidRDefault="00C30922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---</w:t>
            </w:r>
          </w:p>
        </w:tc>
        <w:tc>
          <w:tcPr>
            <w:tcW w:w="850" w:type="dxa"/>
          </w:tcPr>
          <w:p w:rsidR="00C74299" w:rsidRDefault="00C30922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  <w:p w:rsidR="00C30922" w:rsidRPr="00E04ECE" w:rsidRDefault="00C30922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66,6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74299" w:rsidRPr="000960C2" w:rsidTr="00CF724B">
        <w:tc>
          <w:tcPr>
            <w:tcW w:w="2977" w:type="dxa"/>
          </w:tcPr>
          <w:p w:rsidR="00C74299" w:rsidRDefault="00C74299" w:rsidP="00C74299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</w:pPr>
            <w:r w:rsidRPr="008842DA">
              <w:rPr>
                <w:rFonts w:ascii="Sylfaen" w:hAnsi="Sylfaen" w:cs="Sylfaen"/>
                <w:sz w:val="20"/>
                <w:szCs w:val="20"/>
                <w:lang w:val="hy-AM"/>
              </w:rPr>
              <w:t>Սովորողների</w:t>
            </w:r>
            <w:r w:rsidRPr="008842DA">
              <w:rPr>
                <w:rFonts w:ascii="Sylfaen" w:hAnsi="Sylfaen"/>
                <w:sz w:val="20"/>
                <w:szCs w:val="20"/>
                <w:lang w:val="hy-AM"/>
              </w:rPr>
              <w:t xml:space="preserve"> բացակայությունների թիվը ժամերով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՝ ըստ կրթական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աստիճանների</w:t>
            </w:r>
            <w:r w:rsidRPr="009C1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4299" w:rsidRPr="003522B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հաշվարկ. </w:t>
            </w: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DE6A1C">
              <w:rPr>
                <w:rFonts w:ascii="Sylfaen" w:hAnsi="Sylfaen"/>
                <w:sz w:val="20"/>
                <w:szCs w:val="20"/>
                <w:lang w:val="hy-AM"/>
              </w:rPr>
              <w:t xml:space="preserve">աստատության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տվյալ կրթական աստիճանի </w:t>
            </w:r>
            <w:r w:rsidRPr="00DE6A1C">
              <w:rPr>
                <w:rFonts w:ascii="Sylfaen" w:hAnsi="Sylfaen"/>
                <w:sz w:val="20"/>
                <w:szCs w:val="20"/>
                <w:lang w:val="hy-AM"/>
              </w:rPr>
              <w:t xml:space="preserve">բոլոր դասարանների դասամատյաններում </w:t>
            </w: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 xml:space="preserve">գրանցված </w:t>
            </w:r>
            <w:r w:rsidRPr="00DE6A1C">
              <w:rPr>
                <w:rFonts w:ascii="Sylfaen" w:hAnsi="Sylfaen"/>
                <w:sz w:val="20"/>
                <w:szCs w:val="20"/>
                <w:lang w:val="hy-AM"/>
              </w:rPr>
              <w:t xml:space="preserve">բացակայությունների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գումարային </w:t>
            </w:r>
            <w:r w:rsidRPr="00DE6A1C">
              <w:rPr>
                <w:rFonts w:ascii="Sylfaen" w:hAnsi="Sylfaen"/>
                <w:sz w:val="20"/>
                <w:szCs w:val="20"/>
                <w:lang w:val="hy-AM"/>
              </w:rPr>
              <w:t>թիվը արտահայտված ժամերով</w:t>
            </w:r>
            <w:r w:rsidRPr="002F5C34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709" w:type="dxa"/>
          </w:tcPr>
          <w:p w:rsidR="00C74299" w:rsidRPr="00DD3303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1676</w:t>
            </w:r>
          </w:p>
        </w:tc>
        <w:tc>
          <w:tcPr>
            <w:tcW w:w="708" w:type="dxa"/>
          </w:tcPr>
          <w:p w:rsidR="00C74299" w:rsidRPr="00DD3303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3285.</w:t>
            </w:r>
          </w:p>
        </w:tc>
        <w:tc>
          <w:tcPr>
            <w:tcW w:w="851" w:type="dxa"/>
          </w:tcPr>
          <w:p w:rsidR="00C74299" w:rsidRPr="00DD3303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6793</w:t>
            </w:r>
          </w:p>
        </w:tc>
        <w:tc>
          <w:tcPr>
            <w:tcW w:w="851" w:type="dxa"/>
          </w:tcPr>
          <w:p w:rsidR="00C74299" w:rsidRPr="00DD3303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3631</w:t>
            </w:r>
          </w:p>
        </w:tc>
        <w:tc>
          <w:tcPr>
            <w:tcW w:w="851" w:type="dxa"/>
          </w:tcPr>
          <w:p w:rsidR="00C74299" w:rsidRPr="00DD3303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3892</w:t>
            </w:r>
          </w:p>
        </w:tc>
        <w:tc>
          <w:tcPr>
            <w:tcW w:w="850" w:type="dxa"/>
          </w:tcPr>
          <w:p w:rsidR="00C74299" w:rsidRPr="00DD3303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2530</w:t>
            </w:r>
          </w:p>
        </w:tc>
        <w:tc>
          <w:tcPr>
            <w:tcW w:w="850" w:type="dxa"/>
          </w:tcPr>
          <w:p w:rsidR="00C74299" w:rsidRPr="00DD3303" w:rsidRDefault="0016595A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3999</w:t>
            </w:r>
          </w:p>
        </w:tc>
        <w:tc>
          <w:tcPr>
            <w:tcW w:w="851" w:type="dxa"/>
          </w:tcPr>
          <w:p w:rsidR="00C74299" w:rsidRPr="00DD3303" w:rsidRDefault="0016595A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5274</w:t>
            </w:r>
          </w:p>
        </w:tc>
        <w:tc>
          <w:tcPr>
            <w:tcW w:w="850" w:type="dxa"/>
          </w:tcPr>
          <w:p w:rsidR="00C74299" w:rsidRPr="00DD3303" w:rsidRDefault="0016595A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2231</w:t>
            </w:r>
          </w:p>
        </w:tc>
      </w:tr>
      <w:tr w:rsidR="00C74299" w:rsidRPr="000960C2" w:rsidTr="00CF724B">
        <w:tc>
          <w:tcPr>
            <w:tcW w:w="2977" w:type="dxa"/>
            <w:tcBorders>
              <w:right w:val="single" w:sz="4" w:space="0" w:color="auto"/>
            </w:tcBorders>
          </w:tcPr>
          <w:p w:rsidR="00C74299" w:rsidRDefault="00C74299" w:rsidP="00C74299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</w:pPr>
            <w:r w:rsidRPr="00B12417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Դասարանից</w:t>
            </w:r>
            <w:r w:rsidRPr="00B12417">
              <w:rPr>
                <w:rFonts w:ascii="Sylfaen" w:hAnsi="Sylfaen"/>
                <w:sz w:val="20"/>
                <w:szCs w:val="20"/>
                <w:lang w:val="hy-AM"/>
              </w:rPr>
              <w:t xml:space="preserve"> դասարան վաղաժամկետ փոխադրված </w:t>
            </w:r>
            <w:r w:rsidRPr="00B12417">
              <w:rPr>
                <w:rFonts w:ascii="Sylfaen" w:hAnsi="Sylfaen" w:cs="Sylfaen"/>
                <w:sz w:val="20"/>
                <w:szCs w:val="20"/>
                <w:lang w:val="hy-AM"/>
              </w:rPr>
              <w:t>սովորողների թիվը և տոկոսը՝ըստ կրթական ատիճանների</w:t>
            </w:r>
          </w:p>
          <w:p w:rsidR="00C74299" w:rsidRPr="00374EF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B12417">
              <w:rPr>
                <w:rFonts w:ascii="Sylfaen" w:hAnsi="Sylfaen" w:cs="Sylfaen"/>
                <w:sz w:val="20"/>
                <w:szCs w:val="20"/>
                <w:lang w:val="hy-AM"/>
              </w:rPr>
              <w:t>(տոկոսի հաշվարկ. տվյալ կրթական աստիճանում դասարանից</w:t>
            </w:r>
            <w:r w:rsidRPr="00B12417">
              <w:rPr>
                <w:rFonts w:ascii="Sylfaen" w:hAnsi="Sylfaen"/>
                <w:sz w:val="20"/>
                <w:szCs w:val="20"/>
                <w:lang w:val="hy-AM"/>
              </w:rPr>
              <w:t xml:space="preserve"> դասարան վաղաժամկետ փոխադրված սովորողների թվի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հարաբերությունը նույն կրթական աստիճանում սովորողների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709" w:type="dxa"/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74299" w:rsidRPr="00E04ECE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4299" w:rsidRPr="00E04ECE" w:rsidRDefault="00C30922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E04ECE" w:rsidRDefault="00C30922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74299" w:rsidRPr="00E04ECE" w:rsidRDefault="00C30922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  <w:tr w:rsidR="00C74299" w:rsidRPr="00B228C9" w:rsidTr="00CF724B">
        <w:tc>
          <w:tcPr>
            <w:tcW w:w="2977" w:type="dxa"/>
          </w:tcPr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Ուսումնական տարվա ըթացքում տ</w:t>
            </w:r>
            <w:r w:rsidRPr="00D7452D">
              <w:rPr>
                <w:rFonts w:ascii="Sylfaen" w:hAnsi="Sylfaen"/>
                <w:sz w:val="20"/>
                <w:szCs w:val="20"/>
                <w:lang w:val="hy-AM"/>
              </w:rPr>
              <w:t xml:space="preserve">վյալ հաստատությունից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այլ հաստատություն </w:t>
            </w:r>
            <w:r w:rsidRPr="00D7452D">
              <w:rPr>
                <w:rFonts w:ascii="Sylfaen" w:hAnsi="Sylfaen"/>
                <w:sz w:val="20"/>
                <w:szCs w:val="20"/>
                <w:lang w:val="hy-AM"/>
              </w:rPr>
              <w:t xml:space="preserve">տեղափոխված սովորողների </w:t>
            </w:r>
            <w:r w:rsidRPr="002175D1">
              <w:rPr>
                <w:rFonts w:ascii="Sylfaen" w:hAnsi="Sylfaen" w:cs="Sylfaen"/>
                <w:sz w:val="20"/>
                <w:szCs w:val="20"/>
                <w:lang w:val="hy-AM"/>
              </w:rPr>
              <w:t>թիվը և տոկոսը</w:t>
            </w:r>
            <w:r w:rsidRPr="000100C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ըստ կրթական աստիճանների</w:t>
            </w:r>
            <w:r w:rsidRPr="00BA5CE4">
              <w:rPr>
                <w:rFonts w:ascii="Sylfaen" w:hAnsi="Sylfaen" w:cs="Sylfaen"/>
                <w:sz w:val="20"/>
                <w:szCs w:val="20"/>
                <w:lang w:val="hy-AM"/>
              </w:rPr>
              <w:t>(տոկոսի հաշվարկ. տվյալ կրթական աստիճանում</w:t>
            </w:r>
            <w:r w:rsidRPr="0087434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տվյալ հաստատությունից</w:t>
            </w:r>
            <w:r w:rsidRPr="00D7452D">
              <w:rPr>
                <w:rFonts w:ascii="Sylfaen" w:hAnsi="Sylfaen"/>
                <w:sz w:val="20"/>
                <w:szCs w:val="20"/>
                <w:lang w:val="hy-AM"/>
              </w:rPr>
              <w:t xml:space="preserve"> տեղափոխված սովորողների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ընդհանուր թ</w:t>
            </w:r>
            <w:r w:rsidRPr="00D7452D">
              <w:rPr>
                <w:rFonts w:ascii="Sylfaen" w:hAnsi="Sylfaen"/>
                <w:sz w:val="20"/>
                <w:szCs w:val="20"/>
                <w:lang w:val="hy-AM"/>
              </w:rPr>
              <w:t>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իհարաբերությունը նույն կրթական աստիճանում սովորողների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  <w:p w:rsidR="00C74299" w:rsidRPr="00CC2829" w:rsidRDefault="00C74299" w:rsidP="00C7429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C2829">
              <w:rPr>
                <w:rFonts w:ascii="Sylfaen" w:hAnsi="Sylfaen"/>
                <w:sz w:val="20"/>
                <w:szCs w:val="20"/>
                <w:lang w:val="hy-AM"/>
              </w:rPr>
              <w:t>այդ թվում</w:t>
            </w:r>
          </w:p>
        </w:tc>
        <w:tc>
          <w:tcPr>
            <w:tcW w:w="709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C74299" w:rsidRPr="00E55CF4" w:rsidRDefault="0016595A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74299" w:rsidRPr="00E55CF4" w:rsidRDefault="001117B0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74299" w:rsidRPr="00E55CF4" w:rsidRDefault="001117B0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</w:tr>
      <w:tr w:rsidR="00C74299" w:rsidRPr="00B228C9" w:rsidTr="00CF724B">
        <w:tc>
          <w:tcPr>
            <w:tcW w:w="2977" w:type="dxa"/>
          </w:tcPr>
          <w:p w:rsidR="00C74299" w:rsidRPr="006B3973" w:rsidRDefault="00C74299" w:rsidP="00C74299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-ՀՀ այլ հաստատություններ </w:t>
            </w:r>
            <w:r w:rsidRPr="006B3973">
              <w:rPr>
                <w:rFonts w:ascii="Sylfaen" w:hAnsi="Sylfaen"/>
                <w:sz w:val="20"/>
                <w:szCs w:val="20"/>
                <w:lang w:val="hy-AM"/>
              </w:rPr>
              <w:t>տեղափոխվածների թիվը</w:t>
            </w:r>
          </w:p>
        </w:tc>
        <w:tc>
          <w:tcPr>
            <w:tcW w:w="709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C74299" w:rsidRPr="00E55CF4" w:rsidRDefault="001117B0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74299" w:rsidRPr="00E55CF4" w:rsidRDefault="001117B0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74299" w:rsidRPr="00E55CF4" w:rsidRDefault="001117B0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</w:tr>
      <w:tr w:rsidR="00C74299" w:rsidRPr="00B228C9" w:rsidTr="00CF724B">
        <w:tc>
          <w:tcPr>
            <w:tcW w:w="2977" w:type="dxa"/>
          </w:tcPr>
          <w:p w:rsidR="00C74299" w:rsidRDefault="00C74299" w:rsidP="00C74299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-այլ </w:t>
            </w:r>
            <w:r w:rsidRPr="006B3973">
              <w:rPr>
                <w:rFonts w:ascii="Sylfaen" w:hAnsi="Sylfaen" w:cs="Sylfaen"/>
                <w:sz w:val="20"/>
                <w:szCs w:val="20"/>
                <w:lang w:val="hy-AM"/>
              </w:rPr>
              <w:t>երկրների</w:t>
            </w:r>
            <w:r w:rsidRPr="006B3973">
              <w:rPr>
                <w:rFonts w:ascii="Sylfaen" w:hAnsi="Sylfaen"/>
                <w:sz w:val="20"/>
                <w:szCs w:val="20"/>
                <w:lang w:val="hy-AM"/>
              </w:rPr>
              <w:t xml:space="preserve"> ուսումնական հաստատությունների տեղափոխվածների թիվը</w:t>
            </w:r>
          </w:p>
        </w:tc>
        <w:tc>
          <w:tcPr>
            <w:tcW w:w="709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C74299" w:rsidRPr="00E55CF4" w:rsidRDefault="001117B0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C74299" w:rsidRPr="00E55CF4" w:rsidRDefault="001117B0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74299" w:rsidRPr="00E55CF4" w:rsidRDefault="001117B0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</w:tr>
      <w:tr w:rsidR="00C74299" w:rsidRPr="00B228C9" w:rsidTr="00CF724B">
        <w:tc>
          <w:tcPr>
            <w:tcW w:w="2977" w:type="dxa"/>
          </w:tcPr>
          <w:p w:rsidR="00C74299" w:rsidRPr="0017705A" w:rsidRDefault="00C74299" w:rsidP="00C74299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ՈՒսումնական տարվա ընթացքում </w:t>
            </w:r>
            <w:r w:rsidRPr="00E6185E">
              <w:rPr>
                <w:rFonts w:ascii="Sylfaen" w:hAnsi="Sylfaen"/>
                <w:sz w:val="20"/>
                <w:szCs w:val="20"/>
                <w:lang w:val="hy-AM"/>
              </w:rPr>
              <w:t>ուսումն ընդհատած</w:t>
            </w:r>
            <w:r w:rsidRPr="0017705A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Pr="00E6185E">
              <w:rPr>
                <w:rFonts w:ascii="Sylfaen" w:hAnsi="Sylfaen"/>
                <w:sz w:val="20"/>
                <w:szCs w:val="20"/>
                <w:lang w:val="hy-AM"/>
              </w:rPr>
              <w:t>անավարտ թողած</w:t>
            </w:r>
            <w:r w:rsidRPr="0017705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 w:rsidRPr="00E6185E"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ընդհանուր 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ըստ կրթական աստիճանների</w:t>
            </w:r>
            <w:r w:rsidRPr="00E6185E">
              <w:rPr>
                <w:rFonts w:ascii="Sylfaen" w:hAnsi="Sylfaen"/>
                <w:sz w:val="20"/>
                <w:szCs w:val="20"/>
                <w:lang w:val="hy-AM"/>
              </w:rPr>
              <w:t>, ա</w:t>
            </w:r>
            <w:r w:rsidRPr="00E6185E">
              <w:rPr>
                <w:rFonts w:ascii="Sylfaen" w:hAnsi="Sylfaen" w:cs="Sylfaen"/>
                <w:sz w:val="20"/>
                <w:szCs w:val="20"/>
                <w:lang w:val="hy-AM"/>
              </w:rPr>
              <w:t>յդ</w:t>
            </w:r>
            <w:r w:rsidRPr="00E6185E">
              <w:rPr>
                <w:rFonts w:ascii="Sylfaen" w:hAnsi="Sylfaen"/>
                <w:sz w:val="20"/>
                <w:szCs w:val="20"/>
                <w:lang w:val="hy-AM"/>
              </w:rPr>
              <w:t xml:space="preserve"> թվում</w:t>
            </w:r>
          </w:p>
        </w:tc>
        <w:tc>
          <w:tcPr>
            <w:tcW w:w="709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299" w:rsidRPr="00987E06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74299" w:rsidRPr="00987E06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987E06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9858CA" w:rsidRDefault="00C74299" w:rsidP="00C7429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74299" w:rsidRPr="00987E06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987E06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C74299" w:rsidRPr="009E669D" w:rsidTr="00CF724B">
        <w:tc>
          <w:tcPr>
            <w:tcW w:w="2977" w:type="dxa"/>
          </w:tcPr>
          <w:p w:rsidR="00C74299" w:rsidRPr="0017705A" w:rsidRDefault="00C74299" w:rsidP="00C74299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-</w:t>
            </w:r>
            <w:r w:rsidRPr="00E6185E">
              <w:rPr>
                <w:rFonts w:ascii="Sylfaen" w:hAnsi="Sylfaen"/>
                <w:sz w:val="20"/>
                <w:szCs w:val="20"/>
                <w:lang w:val="hy-AM"/>
              </w:rPr>
              <w:t>հիվանդության, անկարողության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պատճառով</w:t>
            </w:r>
          </w:p>
        </w:tc>
        <w:tc>
          <w:tcPr>
            <w:tcW w:w="709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C74299" w:rsidRPr="009E669D" w:rsidTr="00CF724B">
        <w:tc>
          <w:tcPr>
            <w:tcW w:w="2977" w:type="dxa"/>
          </w:tcPr>
          <w:p w:rsidR="00C74299" w:rsidRPr="00E6185E" w:rsidRDefault="00C74299" w:rsidP="00C74299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E6185E">
              <w:rPr>
                <w:rFonts w:ascii="Sylfaen" w:hAnsi="Sylfaen"/>
                <w:sz w:val="20"/>
                <w:szCs w:val="20"/>
                <w:lang w:val="hy-AM"/>
              </w:rPr>
              <w:t>ընտանիքի սոցիալական վիճակի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պատճառով</w:t>
            </w:r>
          </w:p>
        </w:tc>
        <w:tc>
          <w:tcPr>
            <w:tcW w:w="709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C74299" w:rsidRPr="009E669D" w:rsidTr="00CF724B">
        <w:tc>
          <w:tcPr>
            <w:tcW w:w="2977" w:type="dxa"/>
          </w:tcPr>
          <w:p w:rsidR="00C74299" w:rsidRPr="00E6185E" w:rsidRDefault="00C74299" w:rsidP="00C74299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-սովոր</w:t>
            </w:r>
            <w:r w:rsidRPr="00E6185E">
              <w:rPr>
                <w:rFonts w:ascii="Sylfaen" w:hAnsi="Sylfaen"/>
                <w:sz w:val="20"/>
                <w:szCs w:val="20"/>
                <w:lang w:val="hy-AM"/>
              </w:rPr>
              <w:t>ել չցանականալու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պատճառով</w:t>
            </w:r>
          </w:p>
        </w:tc>
        <w:tc>
          <w:tcPr>
            <w:tcW w:w="709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C74299" w:rsidRPr="009E669D" w:rsidTr="00CF724B">
        <w:tc>
          <w:tcPr>
            <w:tcW w:w="2977" w:type="dxa"/>
          </w:tcPr>
          <w:p w:rsidR="00C74299" w:rsidRDefault="00C74299" w:rsidP="00C74299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-այլ պատճառներով </w:t>
            </w:r>
          </w:p>
        </w:tc>
        <w:tc>
          <w:tcPr>
            <w:tcW w:w="709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299" w:rsidRPr="00803459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74299" w:rsidRPr="00E55CF4" w:rsidRDefault="00C74299" w:rsidP="00C7429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</w:tbl>
    <w:p w:rsidR="00596F57" w:rsidRPr="009E669D" w:rsidRDefault="00596F57" w:rsidP="000462FA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</w:p>
    <w:p w:rsidR="0017705A" w:rsidRPr="0017705A" w:rsidRDefault="00596F57" w:rsidP="00410F50">
      <w:pPr>
        <w:spacing w:line="240" w:lineRule="auto"/>
        <w:jc w:val="both"/>
        <w:rPr>
          <w:rFonts w:ascii="Sylfaen" w:hAnsi="Sylfaen" w:cs="Sylfaen"/>
          <w:i/>
          <w:u w:val="single"/>
          <w:lang w:val="hy-AM"/>
        </w:rPr>
      </w:pPr>
      <w:r w:rsidRPr="0017705A">
        <w:rPr>
          <w:rFonts w:ascii="Sylfaen" w:hAnsi="Sylfaen"/>
          <w:i/>
          <w:lang w:val="hy-AM" w:eastAsia="ru-RU"/>
        </w:rPr>
        <w:t xml:space="preserve">Վերլուծել </w:t>
      </w:r>
      <w:r w:rsidRPr="0017705A">
        <w:rPr>
          <w:rFonts w:ascii="Sylfaen" w:hAnsi="Sylfaen"/>
          <w:i/>
          <w:lang w:val="hy-AM"/>
        </w:rPr>
        <w:t xml:space="preserve">հաստատության սովորողների առաջադիմությանը վերաբերող ցուցանիշները և դրանց փոփոխությունը վերջին 3 ուստարիների կտրվածքով: Կատարել </w:t>
      </w:r>
      <w:r w:rsidRPr="0017705A">
        <w:rPr>
          <w:rFonts w:ascii="Sylfaen" w:hAnsi="Sylfaen"/>
          <w:i/>
          <w:lang w:val="hy-AM" w:eastAsia="ru-RU"/>
        </w:rPr>
        <w:t>եզրահանգումներ սովորողների առաջադիմության բարելավման ուղղությամբ</w:t>
      </w:r>
      <w:r w:rsidRPr="0017705A">
        <w:rPr>
          <w:rFonts w:ascii="Sylfaen" w:hAnsi="Sylfaen" w:cs="Sylfaen"/>
          <w:i/>
          <w:lang w:val="hy-AM"/>
        </w:rPr>
        <w:t>:</w:t>
      </w:r>
    </w:p>
    <w:p w:rsidR="00596F57" w:rsidRPr="00B35113" w:rsidRDefault="00596F57" w:rsidP="00410F50">
      <w:pPr>
        <w:spacing w:line="240" w:lineRule="auto"/>
        <w:jc w:val="both"/>
        <w:rPr>
          <w:rFonts w:ascii="Sylfaen" w:hAnsi="Sylfaen" w:cs="Sylfaen"/>
          <w:i/>
          <w:lang w:val="hy-AM"/>
        </w:rPr>
      </w:pPr>
      <w:r w:rsidRPr="00FB7F13">
        <w:rPr>
          <w:rFonts w:ascii="Sylfaen" w:hAnsi="Sylfaen"/>
          <w:i/>
          <w:lang w:val="hy-AM" w:eastAsia="ru-RU"/>
        </w:rPr>
        <w:t>__</w:t>
      </w:r>
      <w:r w:rsidR="00332369">
        <w:rPr>
          <w:rFonts w:ascii="Sylfaen" w:hAnsi="Sylfaen"/>
          <w:b/>
          <w:i/>
          <w:u w:val="single"/>
          <w:lang w:val="hy-AM" w:eastAsia="ru-RU"/>
        </w:rPr>
        <w:t>Վ</w:t>
      </w:r>
      <w:r w:rsidR="00332369" w:rsidRPr="00332369">
        <w:rPr>
          <w:rFonts w:ascii="Sylfaen" w:hAnsi="Sylfaen"/>
          <w:b/>
          <w:i/>
          <w:u w:val="single"/>
          <w:lang w:val="hy-AM" w:eastAsia="ru-RU"/>
        </w:rPr>
        <w:t>ե</w:t>
      </w:r>
      <w:r w:rsidR="00C41994" w:rsidRPr="00C41994">
        <w:rPr>
          <w:rFonts w:ascii="Sylfaen" w:hAnsi="Sylfaen"/>
          <w:b/>
          <w:i/>
          <w:u w:val="single"/>
          <w:lang w:val="hy-AM" w:eastAsia="ru-RU"/>
        </w:rPr>
        <w:t xml:space="preserve">րոնշյալ երեք </w:t>
      </w:r>
      <w:r w:rsidR="00332369">
        <w:rPr>
          <w:rFonts w:ascii="Sylfaen" w:hAnsi="Sylfaen"/>
          <w:b/>
          <w:i/>
          <w:u w:val="single"/>
          <w:lang w:val="hy-AM" w:eastAsia="ru-RU"/>
        </w:rPr>
        <w:t>տարիներ</w:t>
      </w:r>
      <w:r w:rsidR="00332369" w:rsidRPr="00332369">
        <w:rPr>
          <w:rFonts w:ascii="Sylfaen" w:hAnsi="Sylfaen"/>
          <w:b/>
          <w:i/>
          <w:u w:val="single"/>
          <w:lang w:val="hy-AM" w:eastAsia="ru-RU"/>
        </w:rPr>
        <w:t>ին</w:t>
      </w:r>
      <w:r w:rsidR="00C41994" w:rsidRPr="00C41994">
        <w:rPr>
          <w:rFonts w:ascii="Sylfaen" w:hAnsi="Sylfaen"/>
          <w:b/>
          <w:i/>
          <w:u w:val="single"/>
          <w:lang w:val="hy-AM" w:eastAsia="ru-RU"/>
        </w:rPr>
        <w:t xml:space="preserve"> կատարվել է հսկայածավալ աշխատանք</w:t>
      </w:r>
      <w:r w:rsidR="00332369" w:rsidRPr="00332369">
        <w:rPr>
          <w:rFonts w:ascii="Sylfaen" w:hAnsi="Sylfaen"/>
          <w:b/>
          <w:i/>
          <w:u w:val="single"/>
          <w:lang w:val="hy-AM" w:eastAsia="ru-RU"/>
        </w:rPr>
        <w:t>`</w:t>
      </w:r>
      <w:r w:rsidR="00C41994" w:rsidRPr="00C41994">
        <w:rPr>
          <w:rFonts w:ascii="Sylfaen" w:hAnsi="Sylfaen"/>
          <w:b/>
          <w:i/>
          <w:u w:val="single"/>
          <w:lang w:val="hy-AM" w:eastAsia="ru-RU"/>
        </w:rPr>
        <w:t xml:space="preserve"> աշակերտների ուսման առաջադիմությունը բարձրացնելու ուղղությամբ :Ընդհանուր առմամբ ընթացիկ </w:t>
      </w:r>
      <w:r w:rsidR="00332369">
        <w:rPr>
          <w:rFonts w:ascii="Sylfaen" w:hAnsi="Sylfaen"/>
          <w:b/>
          <w:i/>
          <w:u w:val="single"/>
          <w:lang w:val="hy-AM" w:eastAsia="ru-RU"/>
        </w:rPr>
        <w:t>ուստարիներ</w:t>
      </w:r>
      <w:r w:rsidR="00332369" w:rsidRPr="00332369">
        <w:rPr>
          <w:rFonts w:ascii="Sylfaen" w:hAnsi="Sylfaen"/>
          <w:b/>
          <w:i/>
          <w:u w:val="single"/>
          <w:lang w:val="hy-AM" w:eastAsia="ru-RU"/>
        </w:rPr>
        <w:t>ին</w:t>
      </w:r>
      <w:r w:rsidR="00C41994" w:rsidRPr="00C41994">
        <w:rPr>
          <w:rFonts w:ascii="Sylfaen" w:hAnsi="Sylfaen"/>
          <w:b/>
          <w:i/>
          <w:u w:val="single"/>
          <w:lang w:val="hy-AM" w:eastAsia="ru-RU"/>
        </w:rPr>
        <w:t xml:space="preserve"> պահպանվել է ուսման բարձր առաջադիմություն ունեցող աշակերտների թիվը,իսկ ցածր առաջադիմությամբ սովորողների հետ տարվել է հատուկ աշխատանք:</w:t>
      </w:r>
      <w:r w:rsidRPr="00FB7F13">
        <w:rPr>
          <w:rFonts w:ascii="Sylfaen" w:hAnsi="Sylfaen"/>
          <w:i/>
          <w:lang w:val="hy-AM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0F50">
        <w:rPr>
          <w:rFonts w:ascii="Sylfaen" w:hAnsi="Sylfaen"/>
          <w:i/>
          <w:lang w:val="hy-AM" w:eastAsia="ru-RU"/>
        </w:rPr>
        <w:t>___________</w:t>
      </w:r>
      <w:r w:rsidR="0017705A" w:rsidRPr="0017705A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F630BD" w:rsidRPr="00B35113" w:rsidRDefault="00F630BD" w:rsidP="00410F50">
      <w:pPr>
        <w:spacing w:line="240" w:lineRule="auto"/>
        <w:jc w:val="both"/>
        <w:rPr>
          <w:rFonts w:ascii="Sylfaen" w:hAnsi="Sylfaen" w:cs="Sylfaen"/>
          <w:i/>
          <w:lang w:val="hy-AM"/>
        </w:rPr>
      </w:pPr>
    </w:p>
    <w:p w:rsidR="00F630BD" w:rsidRPr="00B35113" w:rsidRDefault="00F630BD" w:rsidP="00410F50">
      <w:pPr>
        <w:spacing w:line="240" w:lineRule="auto"/>
        <w:jc w:val="both"/>
        <w:rPr>
          <w:rFonts w:ascii="Sylfaen" w:hAnsi="Sylfaen" w:cs="Sylfaen"/>
          <w:i/>
          <w:lang w:val="hy-AM"/>
        </w:rPr>
      </w:pPr>
    </w:p>
    <w:p w:rsidR="00F630BD" w:rsidRPr="00B35113" w:rsidRDefault="00F630BD" w:rsidP="00410F50">
      <w:pPr>
        <w:spacing w:line="240" w:lineRule="auto"/>
        <w:jc w:val="both"/>
        <w:rPr>
          <w:rFonts w:ascii="Sylfaen" w:hAnsi="Sylfaen" w:cs="Sylfaen"/>
          <w:i/>
          <w:lang w:val="hy-AM"/>
        </w:rPr>
      </w:pPr>
    </w:p>
    <w:p w:rsidR="00F630BD" w:rsidRPr="00B35113" w:rsidRDefault="00F630BD" w:rsidP="00410F50">
      <w:pPr>
        <w:spacing w:line="240" w:lineRule="auto"/>
        <w:jc w:val="both"/>
        <w:rPr>
          <w:rFonts w:ascii="Sylfaen" w:hAnsi="Sylfaen" w:cs="Sylfaen"/>
          <w:i/>
          <w:lang w:val="hy-AM"/>
        </w:rPr>
      </w:pPr>
    </w:p>
    <w:p w:rsidR="00F630BD" w:rsidRPr="00B35113" w:rsidRDefault="00F630BD" w:rsidP="00410F50">
      <w:pPr>
        <w:spacing w:line="240" w:lineRule="auto"/>
        <w:jc w:val="both"/>
        <w:rPr>
          <w:rFonts w:ascii="Sylfaen" w:hAnsi="Sylfaen" w:cs="Sylfaen"/>
          <w:i/>
          <w:lang w:val="hy-AM"/>
        </w:rPr>
      </w:pPr>
    </w:p>
    <w:p w:rsidR="00F630BD" w:rsidRPr="00B35113" w:rsidRDefault="00F630BD" w:rsidP="00410F50">
      <w:pPr>
        <w:spacing w:line="240" w:lineRule="auto"/>
        <w:jc w:val="both"/>
        <w:rPr>
          <w:rFonts w:ascii="Sylfaen" w:hAnsi="Sylfaen" w:cs="Sylfaen"/>
          <w:i/>
          <w:u w:val="single"/>
          <w:lang w:val="hy-AM"/>
        </w:rPr>
      </w:pPr>
    </w:p>
    <w:p w:rsidR="00596F57" w:rsidRPr="00B35113" w:rsidRDefault="00596F57" w:rsidP="000462FA">
      <w:pPr>
        <w:spacing w:after="0" w:line="240" w:lineRule="auto"/>
        <w:jc w:val="both"/>
        <w:rPr>
          <w:rFonts w:ascii="Sylfaen" w:hAnsi="Sylfaen"/>
          <w:b/>
          <w:i/>
          <w:lang w:val="hy-AM" w:eastAsia="ru-RU"/>
        </w:rPr>
      </w:pPr>
      <w:r w:rsidRPr="00745EF2">
        <w:rPr>
          <w:rFonts w:ascii="Sylfaen" w:hAnsi="Sylfaen"/>
          <w:b/>
          <w:i/>
          <w:lang w:val="hy-AM" w:eastAsia="ru-RU"/>
        </w:rPr>
        <w:t>17</w:t>
      </w:r>
      <w:r w:rsidR="00C65337" w:rsidRPr="00745EF2">
        <w:rPr>
          <w:rFonts w:ascii="Sylfaen" w:hAnsi="Sylfaen"/>
          <w:b/>
          <w:i/>
          <w:lang w:val="hy-AM" w:eastAsia="ru-RU"/>
        </w:rPr>
        <w:t>-րդ</w:t>
      </w:r>
      <w:r w:rsidRPr="00745EF2">
        <w:rPr>
          <w:rFonts w:ascii="Sylfaen" w:hAnsi="Sylfaen"/>
          <w:b/>
          <w:i/>
          <w:lang w:val="hy-AM" w:eastAsia="ru-RU"/>
        </w:rPr>
        <w:t xml:space="preserve"> և 18</w:t>
      </w:r>
      <w:r w:rsidR="00C65337" w:rsidRPr="00745EF2">
        <w:rPr>
          <w:rFonts w:ascii="Sylfaen" w:hAnsi="Sylfaen"/>
          <w:b/>
          <w:i/>
          <w:lang w:val="hy-AM" w:eastAsia="ru-RU"/>
        </w:rPr>
        <w:t xml:space="preserve">-րդ </w:t>
      </w:r>
      <w:r w:rsidRPr="00745EF2">
        <w:rPr>
          <w:rFonts w:ascii="Sylfaen" w:hAnsi="Sylfaen"/>
          <w:b/>
          <w:i/>
          <w:lang w:val="hy-AM" w:eastAsia="ru-RU"/>
        </w:rPr>
        <w:t>ցուցանիշների հաշվարկի համար անհրաժեշտ է կատարել հաստատության վիճագրական տվյալների վերլուծություն և լրացնել ստ</w:t>
      </w:r>
      <w:r w:rsidR="000816FF" w:rsidRPr="00745EF2">
        <w:rPr>
          <w:rFonts w:ascii="Sylfaen" w:hAnsi="Sylfaen"/>
          <w:b/>
          <w:i/>
          <w:lang w:val="hy-AM" w:eastAsia="ru-RU"/>
        </w:rPr>
        <w:t>ո</w:t>
      </w:r>
      <w:r w:rsidRPr="00745EF2">
        <w:rPr>
          <w:rFonts w:ascii="Sylfaen" w:hAnsi="Sylfaen"/>
          <w:b/>
          <w:i/>
          <w:lang w:val="hy-AM" w:eastAsia="ru-RU"/>
        </w:rPr>
        <w:t xml:space="preserve">րև բերված </w:t>
      </w:r>
      <w:r w:rsidR="000816FF" w:rsidRPr="00745EF2">
        <w:rPr>
          <w:rFonts w:ascii="Sylfaen" w:hAnsi="Sylfaen"/>
          <w:b/>
          <w:i/>
          <w:lang w:val="hy-AM" w:eastAsia="ru-RU"/>
        </w:rPr>
        <w:t>Ա</w:t>
      </w:r>
      <w:r w:rsidRPr="00745EF2">
        <w:rPr>
          <w:rFonts w:ascii="Sylfaen" w:hAnsi="Sylfaen"/>
          <w:b/>
          <w:i/>
          <w:lang w:val="hy-AM" w:eastAsia="ru-RU"/>
        </w:rPr>
        <w:t>ղյուսակ 2</w:t>
      </w:r>
      <w:r w:rsidR="000E43A7" w:rsidRPr="00745EF2">
        <w:rPr>
          <w:rFonts w:ascii="Sylfaen" w:hAnsi="Sylfaen"/>
          <w:b/>
          <w:i/>
          <w:lang w:val="hy-AM" w:eastAsia="ru-RU"/>
        </w:rPr>
        <w:t>2</w:t>
      </w:r>
      <w:r w:rsidRPr="00745EF2">
        <w:rPr>
          <w:rFonts w:ascii="Sylfaen" w:hAnsi="Sylfaen"/>
          <w:b/>
          <w:i/>
          <w:lang w:val="hy-AM" w:eastAsia="ru-RU"/>
        </w:rPr>
        <w:t>-ը</w:t>
      </w:r>
      <w:r w:rsidR="000E43A7" w:rsidRPr="00745EF2">
        <w:rPr>
          <w:rFonts w:ascii="Sylfaen" w:hAnsi="Sylfaen"/>
          <w:b/>
          <w:i/>
          <w:lang w:val="hy-AM" w:eastAsia="ru-RU"/>
        </w:rPr>
        <w:t>:</w:t>
      </w:r>
    </w:p>
    <w:p w:rsidR="00F630BD" w:rsidRPr="00B35113" w:rsidRDefault="00F630BD" w:rsidP="000462FA">
      <w:pPr>
        <w:spacing w:after="0" w:line="240" w:lineRule="auto"/>
        <w:jc w:val="both"/>
        <w:rPr>
          <w:rFonts w:ascii="Sylfaen" w:hAnsi="Sylfaen"/>
          <w:b/>
          <w:i/>
          <w:lang w:val="hy-AM" w:eastAsia="ru-RU"/>
        </w:rPr>
      </w:pPr>
    </w:p>
    <w:p w:rsidR="00596F57" w:rsidRDefault="00596F57" w:rsidP="000462FA">
      <w:pPr>
        <w:spacing w:after="0" w:line="240" w:lineRule="auto"/>
        <w:jc w:val="both"/>
        <w:rPr>
          <w:rFonts w:ascii="Sylfaen" w:hAnsi="Sylfaen"/>
          <w:b/>
          <w:i/>
          <w:lang w:val="hy-AM" w:eastAsia="ru-RU"/>
        </w:rPr>
      </w:pPr>
    </w:p>
    <w:p w:rsidR="00596F57" w:rsidRPr="003B3D66" w:rsidRDefault="00596F57" w:rsidP="000462FA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  <w:r w:rsidRPr="00745EF2">
        <w:rPr>
          <w:rFonts w:ascii="Sylfaen" w:hAnsi="Sylfaen"/>
          <w:b/>
          <w:i/>
          <w:lang w:val="hy-AM" w:eastAsia="ru-RU"/>
        </w:rPr>
        <w:t>Աղյ</w:t>
      </w:r>
      <w:r w:rsidRPr="002771BF">
        <w:rPr>
          <w:rFonts w:ascii="Sylfaen" w:hAnsi="Sylfaen"/>
          <w:b/>
          <w:i/>
          <w:lang w:val="hy-AM" w:eastAsia="ru-RU"/>
        </w:rPr>
        <w:t xml:space="preserve">ուսակ </w:t>
      </w:r>
      <w:r w:rsidRPr="0016448B">
        <w:rPr>
          <w:rFonts w:ascii="Sylfaen" w:hAnsi="Sylfaen"/>
          <w:b/>
          <w:i/>
          <w:lang w:val="hy-AM" w:eastAsia="ru-RU"/>
        </w:rPr>
        <w:t>2</w:t>
      </w:r>
      <w:r w:rsidR="00C024F4">
        <w:rPr>
          <w:rFonts w:ascii="Sylfaen" w:hAnsi="Sylfaen"/>
          <w:b/>
          <w:i/>
          <w:lang w:val="hy-AM" w:eastAsia="ru-RU"/>
        </w:rPr>
        <w:t>2</w:t>
      </w:r>
      <w:r w:rsidRPr="002771BF">
        <w:rPr>
          <w:rFonts w:ascii="Sylfaen" w:hAnsi="Sylfaen"/>
          <w:b/>
          <w:i/>
          <w:lang w:val="hy-AM" w:eastAsia="ru-RU"/>
        </w:rPr>
        <w:t xml:space="preserve">. Տվյալներ </w:t>
      </w:r>
      <w:r w:rsidR="00E41192" w:rsidRPr="00E41192">
        <w:rPr>
          <w:rFonts w:ascii="Sylfaen" w:hAnsi="Sylfaen"/>
          <w:b/>
          <w:i/>
          <w:lang w:val="hy-AM" w:eastAsia="ru-RU"/>
        </w:rPr>
        <w:t xml:space="preserve">մարզային, հանրապետական, միջազգային </w:t>
      </w:r>
      <w:r w:rsidRPr="0016448B">
        <w:rPr>
          <w:rFonts w:ascii="Sylfaen" w:hAnsi="Sylfaen"/>
          <w:b/>
          <w:i/>
          <w:lang w:val="hy-AM" w:eastAsia="ru-RU"/>
        </w:rPr>
        <w:t>առարկայական օլիմպիադաներ</w:t>
      </w:r>
      <w:r w:rsidR="00E41192" w:rsidRPr="00E41192">
        <w:rPr>
          <w:rFonts w:ascii="Sylfaen" w:hAnsi="Sylfaen"/>
          <w:b/>
          <w:i/>
          <w:lang w:val="hy-AM" w:eastAsia="ru-RU"/>
        </w:rPr>
        <w:t xml:space="preserve">ում ու մարզական, </w:t>
      </w:r>
      <w:r w:rsidRPr="0016448B">
        <w:rPr>
          <w:rFonts w:ascii="Sylfaen" w:hAnsi="Sylfaen"/>
          <w:b/>
          <w:i/>
          <w:lang w:val="hy-AM" w:eastAsia="ru-RU"/>
        </w:rPr>
        <w:t xml:space="preserve"> մշակութ</w:t>
      </w:r>
      <w:r w:rsidR="00E41192" w:rsidRPr="00E41192">
        <w:rPr>
          <w:rFonts w:ascii="Sylfaen" w:hAnsi="Sylfaen"/>
          <w:b/>
          <w:i/>
          <w:lang w:val="hy-AM" w:eastAsia="ru-RU"/>
        </w:rPr>
        <w:t xml:space="preserve">ի ոլորտում ստեղծագործական և կատարողական </w:t>
      </w:r>
      <w:r w:rsidRPr="0016448B">
        <w:rPr>
          <w:rFonts w:ascii="Sylfaen" w:hAnsi="Sylfaen"/>
          <w:b/>
          <w:i/>
          <w:lang w:val="hy-AM" w:eastAsia="ru-RU"/>
        </w:rPr>
        <w:t xml:space="preserve"> մրցույթներինսովորողների մասնակցության վերաբերյալ</w:t>
      </w:r>
    </w:p>
    <w:tbl>
      <w:tblPr>
        <w:tblW w:w="9639" w:type="dxa"/>
        <w:tblInd w:w="108" w:type="dxa"/>
        <w:tblLook w:val="00A0"/>
      </w:tblPr>
      <w:tblGrid>
        <w:gridCol w:w="6237"/>
        <w:gridCol w:w="1134"/>
        <w:gridCol w:w="1134"/>
        <w:gridCol w:w="1134"/>
      </w:tblGrid>
      <w:tr w:rsidR="00C74299" w:rsidRPr="007253A3" w:rsidTr="001B56A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7253A3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745EF2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2020-2021</w:t>
            </w:r>
          </w:p>
          <w:p w:rsidR="00C74299" w:rsidRPr="0016448B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745EF2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2021-2022</w:t>
            </w:r>
          </w:p>
          <w:p w:rsidR="00C74299" w:rsidRPr="0016448B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745EF2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2022-2023</w:t>
            </w:r>
          </w:p>
          <w:p w:rsidR="00C74299" w:rsidRPr="0016448B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</w:tr>
      <w:tr w:rsidR="00C74299" w:rsidRPr="00745EF2" w:rsidTr="001B56A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299" w:rsidRPr="00745EF2" w:rsidRDefault="00C74299" w:rsidP="00C74299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253A3">
              <w:rPr>
                <w:rFonts w:ascii="Sylfaen" w:hAnsi="Sylfaen"/>
                <w:sz w:val="20"/>
                <w:szCs w:val="20"/>
                <w:lang w:val="en-US"/>
              </w:rPr>
              <w:t>Մարզային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առարկայական </w:t>
            </w:r>
            <w:r w:rsidRPr="007253A3">
              <w:rPr>
                <w:rFonts w:ascii="Sylfaen" w:hAnsi="Sylfaen"/>
                <w:sz w:val="20"/>
                <w:szCs w:val="20"/>
                <w:lang w:val="en-US"/>
              </w:rPr>
              <w:t>օլիմպիադաներիմասնակիցներիթիվը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</w:t>
            </w:r>
            <w:r w:rsidRPr="00745EF2">
              <w:rPr>
                <w:rFonts w:ascii="Sylfaen" w:hAnsi="Sylfaen"/>
                <w:sz w:val="20"/>
                <w:szCs w:val="20"/>
                <w:lang w:val="en-US"/>
              </w:rPr>
              <w:t>տոկոսը՝հաստատությանսովորողներիընդհանուրթվիհամեմատ</w:t>
            </w:r>
          </w:p>
          <w:p w:rsidR="00C74299" w:rsidRPr="00745EF2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մարզային առարկայական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>օլիմպիադաների մասնակիցների 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 հարաբերությունը հաստատության սովորողների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0.4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Default="00EF3FA4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  <w:p w:rsidR="00EF3FA4" w:rsidRPr="00EF3FA4" w:rsidRDefault="00EF3FA4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1,3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74299" w:rsidRPr="00745EF2" w:rsidTr="001B56A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299" w:rsidRPr="00C25C6B" w:rsidRDefault="00C74299" w:rsidP="00C74299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 xml:space="preserve">Մարզային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առարկայական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>օլիմպիադաներին մրցանակներ ստացած սովորողների 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>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 և տոկոսը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մարզային առարկայական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>օլիմպիադաների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ն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>մրցանակներ ստացած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ներիթվի հարաբերությունը հաստատությունից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 xml:space="preserve">մասնակիցների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վին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F3FA4" w:rsidRDefault="00EF3FA4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</w:tr>
      <w:tr w:rsidR="00C74299" w:rsidRPr="000960C2" w:rsidTr="001B56A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299" w:rsidRPr="00745EF2" w:rsidRDefault="00C74299" w:rsidP="00C74299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 xml:space="preserve">Հանրապետական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առարկայական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 xml:space="preserve">օլիմպիադաների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մասնակիցների 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տոկոսը</w:t>
            </w:r>
            <w:r w:rsidRPr="00745EF2">
              <w:rPr>
                <w:rFonts w:ascii="Sylfaen" w:hAnsi="Sylfaen"/>
                <w:sz w:val="20"/>
                <w:szCs w:val="20"/>
                <w:lang w:val="hy-AM"/>
              </w:rPr>
              <w:t>՝ հաստատության սովորողների ընդհանուր թվի համեմատ</w:t>
            </w:r>
          </w:p>
          <w:p w:rsidR="00C74299" w:rsidRPr="00C25C6B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հաստատությունից հանրապետական առարկայական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>օլիմպիադաների մասնակիցների 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 հարաբերությունը հաստատության սովորողների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F3FA4" w:rsidRDefault="00EF3FA4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</w:tr>
      <w:tr w:rsidR="00C74299" w:rsidRPr="000960C2" w:rsidTr="001B56A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0711A3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Հանրապետական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առարկայական </w:t>
            </w:r>
            <w:r w:rsidRPr="000711A3">
              <w:rPr>
                <w:rFonts w:ascii="Sylfaen" w:hAnsi="Sylfaen"/>
                <w:sz w:val="20"/>
                <w:szCs w:val="20"/>
                <w:lang w:val="hy-AM"/>
              </w:rPr>
              <w:t>օլիմպիադաներին մրցանակներ ստացած սովորողների 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տոկոսը</w:t>
            </w:r>
          </w:p>
          <w:p w:rsidR="00C74299" w:rsidRPr="000711A3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հանրապետական առարկայական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>օլիմպիադաների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ն մրցանակներ ստացածների թվի հարաբերությունը հաստատությունից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 xml:space="preserve">մասնակիցների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վին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F3FA4" w:rsidRDefault="00EF3FA4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</w:tr>
      <w:tr w:rsidR="00C74299" w:rsidRPr="000960C2" w:rsidTr="001B56A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299" w:rsidRPr="00745EF2" w:rsidRDefault="00C74299" w:rsidP="00C74299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0711A3">
              <w:rPr>
                <w:rFonts w:ascii="Sylfaen" w:hAnsi="Sylfaen"/>
                <w:sz w:val="20"/>
                <w:szCs w:val="20"/>
                <w:lang w:val="hy-AM"/>
              </w:rPr>
              <w:t xml:space="preserve">Միջազգային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առարկայական </w:t>
            </w:r>
            <w:r w:rsidRPr="000711A3">
              <w:rPr>
                <w:rFonts w:ascii="Sylfaen" w:hAnsi="Sylfaen"/>
                <w:sz w:val="20"/>
                <w:szCs w:val="20"/>
                <w:lang w:val="hy-AM"/>
              </w:rPr>
              <w:t>օլիմպիադաների մասնակիցների 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տոկոսը</w:t>
            </w:r>
            <w:r w:rsidRPr="00745EF2">
              <w:rPr>
                <w:rFonts w:ascii="Sylfaen" w:hAnsi="Sylfaen"/>
                <w:sz w:val="20"/>
                <w:szCs w:val="20"/>
                <w:lang w:val="hy-AM"/>
              </w:rPr>
              <w:t>՝ հաստատության սովորողների ընդհանուր թվի համեմատ</w:t>
            </w:r>
          </w:p>
          <w:p w:rsidR="00C74299" w:rsidRPr="000711A3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միջազգային առարկայական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>օլիմպիադաների մասնակիցների 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ի հարաբերությունը հաստատության սովորողների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F3FA4" w:rsidRDefault="00EF3FA4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</w:tr>
      <w:tr w:rsidR="00C74299" w:rsidRPr="000960C2" w:rsidTr="001B56A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0711A3">
              <w:rPr>
                <w:rFonts w:ascii="Sylfaen" w:hAnsi="Sylfaen"/>
                <w:sz w:val="20"/>
                <w:szCs w:val="20"/>
                <w:lang w:val="hy-AM"/>
              </w:rPr>
              <w:t>Միջազգային օլիմպիադաներում մրցանակներ ստացած սովորողների 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տոկոսը</w:t>
            </w:r>
          </w:p>
          <w:p w:rsidR="00C74299" w:rsidRPr="000711A3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միջազգային առարկայական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>օլիմպիադաների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ն մրցանակներ ստացածների թվի հարաբերությունը հաստատությունից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 xml:space="preserve">մասնակիցների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</w:t>
            </w:r>
            <w:r w:rsidRPr="00C25C6B"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վին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F3FA4" w:rsidRDefault="00EF3FA4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</w:tr>
      <w:tr w:rsidR="00C74299" w:rsidRPr="000960C2" w:rsidTr="001B56A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299" w:rsidRPr="00EC78A0" w:rsidRDefault="00C74299" w:rsidP="00C74299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Մարզային և հանրապետական </w:t>
            </w:r>
            <w:r w:rsidRPr="00E41192">
              <w:rPr>
                <w:rFonts w:ascii="Sylfaen" w:hAnsi="Sylfaen"/>
                <w:sz w:val="20"/>
                <w:szCs w:val="20"/>
                <w:lang w:val="hy-AM"/>
              </w:rPr>
              <w:t xml:space="preserve">մարզական ու մշակույթի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ոլորտ</w:t>
            </w:r>
            <w:r w:rsidRPr="00E41192">
              <w:rPr>
                <w:rFonts w:ascii="Sylfaen" w:hAnsi="Sylfaen"/>
                <w:sz w:val="20"/>
                <w:szCs w:val="20"/>
                <w:lang w:val="hy-AM"/>
              </w:rPr>
              <w:t>ում ստեղծագործական ու կատարողական</w:t>
            </w:r>
            <w:r w:rsidRPr="000711A3">
              <w:rPr>
                <w:rFonts w:ascii="Sylfaen" w:hAnsi="Sylfaen"/>
                <w:sz w:val="20"/>
                <w:szCs w:val="20"/>
                <w:lang w:val="hy-AM"/>
              </w:rPr>
              <w:t>մրցույթների մասնակիցների թիվը և տոկոսը</w:t>
            </w:r>
            <w:r w:rsidRPr="00EC78A0">
              <w:rPr>
                <w:rFonts w:ascii="Sylfaen" w:hAnsi="Sylfaen"/>
                <w:sz w:val="20"/>
                <w:szCs w:val="20"/>
                <w:lang w:val="hy-AM"/>
              </w:rPr>
              <w:t>՝ հաստատության սովորողների ընդհանուր թվի համեմատ</w:t>
            </w:r>
          </w:p>
          <w:p w:rsidR="00C74299" w:rsidRPr="00550626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մարզային և հանրապետական </w:t>
            </w:r>
            <w:r w:rsidRPr="00E41192">
              <w:rPr>
                <w:rFonts w:ascii="Sylfaen" w:hAnsi="Sylfaen"/>
                <w:sz w:val="20"/>
                <w:szCs w:val="20"/>
                <w:lang w:val="hy-AM"/>
              </w:rPr>
              <w:t xml:space="preserve">մարզական ու մշակույթի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ոլորտ</w:t>
            </w:r>
            <w:r w:rsidRPr="00E41192">
              <w:rPr>
                <w:rFonts w:ascii="Sylfaen" w:hAnsi="Sylfaen"/>
                <w:sz w:val="20"/>
                <w:szCs w:val="20"/>
                <w:lang w:val="hy-AM"/>
              </w:rPr>
              <w:t>ում ստեղծագործական ու կատարողական</w:t>
            </w:r>
            <w:r w:rsidRPr="000711A3">
              <w:rPr>
                <w:rFonts w:ascii="Sylfaen" w:hAnsi="Sylfaen"/>
                <w:sz w:val="20"/>
                <w:szCs w:val="20"/>
                <w:lang w:val="hy-AM"/>
              </w:rPr>
              <w:t xml:space="preserve">մրցույթների մասնակիցների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թվի հարաբերությունը հաստատության սովորողների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</w:t>
            </w:r>
          </w:p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Default="00EC43D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69</w:t>
            </w:r>
          </w:p>
          <w:p w:rsidR="00EC43D9" w:rsidRPr="00EC43D9" w:rsidRDefault="00EC43D9" w:rsidP="00EC43D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32</w:t>
            </w:r>
          </w:p>
        </w:tc>
      </w:tr>
      <w:tr w:rsidR="00C74299" w:rsidRPr="000960C2" w:rsidTr="001B56A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299" w:rsidRPr="00EC78A0" w:rsidRDefault="00C74299" w:rsidP="00C74299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Միջազգային </w:t>
            </w:r>
            <w:r w:rsidRPr="0061730E">
              <w:rPr>
                <w:rFonts w:ascii="Sylfaen" w:hAnsi="Sylfaen"/>
                <w:sz w:val="20"/>
                <w:szCs w:val="20"/>
                <w:lang w:val="hy-AM"/>
              </w:rPr>
              <w:t xml:space="preserve">մարզական ու մշակույթի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ոլորտ</w:t>
            </w:r>
            <w:r w:rsidRPr="0061730E">
              <w:rPr>
                <w:rFonts w:ascii="Sylfaen" w:hAnsi="Sylfaen"/>
                <w:sz w:val="20"/>
                <w:szCs w:val="20"/>
                <w:lang w:val="hy-AM"/>
              </w:rPr>
              <w:t>ում ստեղծագործական ու կատարողական</w:t>
            </w:r>
            <w:r w:rsidRPr="000711A3">
              <w:rPr>
                <w:rFonts w:ascii="Sylfaen" w:hAnsi="Sylfaen"/>
                <w:sz w:val="20"/>
                <w:szCs w:val="20"/>
                <w:lang w:val="hy-AM"/>
              </w:rPr>
              <w:t xml:space="preserve"> մրցույթների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ն մրցանակներիստացած սովորղների </w:t>
            </w:r>
            <w:r w:rsidRPr="000711A3">
              <w:rPr>
                <w:rFonts w:ascii="Sylfaen" w:hAnsi="Sylfaen"/>
                <w:sz w:val="20"/>
                <w:szCs w:val="20"/>
                <w:lang w:val="hy-AM"/>
              </w:rPr>
              <w:t>թիվը և տոկոսը</w:t>
            </w:r>
          </w:p>
          <w:p w:rsidR="00C74299" w:rsidRDefault="00C74299" w:rsidP="00C74299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տոկոսի հաշվարկ. միջազգային </w:t>
            </w:r>
            <w:r w:rsidRPr="0061730E">
              <w:rPr>
                <w:rFonts w:ascii="Sylfaen" w:hAnsi="Sylfaen"/>
                <w:sz w:val="20"/>
                <w:szCs w:val="20"/>
                <w:lang w:val="hy-AM"/>
              </w:rPr>
              <w:t xml:space="preserve">մարզական ու մշակույթի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ոլորտ</w:t>
            </w:r>
            <w:r w:rsidRPr="0061730E">
              <w:rPr>
                <w:rFonts w:ascii="Sylfaen" w:hAnsi="Sylfaen"/>
                <w:sz w:val="20"/>
                <w:szCs w:val="20"/>
                <w:lang w:val="hy-AM"/>
              </w:rPr>
              <w:t>ում ստեղծագործական ու կատարողական</w:t>
            </w:r>
            <w:r w:rsidRPr="000711A3">
              <w:rPr>
                <w:rFonts w:ascii="Sylfaen" w:hAnsi="Sylfaen"/>
                <w:sz w:val="20"/>
                <w:szCs w:val="20"/>
                <w:lang w:val="hy-AM"/>
              </w:rPr>
              <w:t xml:space="preserve"> մրցույթների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ն մրցանակներ ստացածների թվի հարաբերությունը հաստատությունից մասնակիցների ընդհանուր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թվ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` տոկոսային արտահայտությամբ</w:t>
            </w:r>
            <w:r w:rsidRPr="009E669D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Pr="00E23218" w:rsidRDefault="00C7429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99" w:rsidRDefault="00EC43D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  <w:p w:rsidR="00EC43D9" w:rsidRPr="00E23218" w:rsidRDefault="00EC43D9" w:rsidP="00C7429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16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</w:tbl>
    <w:p w:rsidR="00596F57" w:rsidRPr="00550626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EC78A0" w:rsidRPr="00EC78A0" w:rsidRDefault="00596F57" w:rsidP="00410F50">
      <w:pPr>
        <w:spacing w:line="240" w:lineRule="auto"/>
        <w:jc w:val="both"/>
        <w:rPr>
          <w:rFonts w:ascii="Sylfaen" w:hAnsi="Sylfaen"/>
          <w:i/>
          <w:lang w:val="hy-AM" w:eastAsia="ru-RU"/>
        </w:rPr>
      </w:pPr>
      <w:r w:rsidRPr="00735972">
        <w:rPr>
          <w:rFonts w:ascii="Sylfaen" w:hAnsi="Sylfaen"/>
          <w:i/>
          <w:lang w:val="hy-AM" w:eastAsia="ru-RU"/>
        </w:rPr>
        <w:t xml:space="preserve">Վերլուծել հաստատության սովորողների առարկայական օլիմպիադաներին, ինչպես նաև </w:t>
      </w:r>
      <w:r w:rsidR="00E41192" w:rsidRPr="00EC78A0">
        <w:rPr>
          <w:rFonts w:ascii="Sylfaen" w:hAnsi="Sylfaen"/>
          <w:i/>
          <w:lang w:val="hy-AM" w:eastAsia="ru-RU"/>
        </w:rPr>
        <w:t>մարզական ու մշակույթի ոլորտում ստեղծագործական ու կատարողական</w:t>
      </w:r>
      <w:r w:rsidRPr="00735972">
        <w:rPr>
          <w:rFonts w:ascii="Sylfaen" w:hAnsi="Sylfaen"/>
          <w:i/>
          <w:lang w:val="hy-AM" w:eastAsia="ru-RU"/>
        </w:rPr>
        <w:t>մրցույթներինմասնակցության աստիճանը, փոփոխությունների դինամիկան վերջին 3 ուստարիների</w:t>
      </w:r>
      <w:r>
        <w:rPr>
          <w:rFonts w:ascii="Sylfaen" w:hAnsi="Sylfaen"/>
          <w:i/>
          <w:lang w:val="hy-AM" w:eastAsia="ru-RU"/>
        </w:rPr>
        <w:t xml:space="preserve"> կտրվածքով</w:t>
      </w:r>
      <w:r w:rsidRPr="00735972">
        <w:rPr>
          <w:rFonts w:ascii="Sylfaen" w:hAnsi="Sylfaen"/>
          <w:i/>
          <w:lang w:val="hy-AM" w:eastAsia="ru-RU"/>
        </w:rPr>
        <w:t>: Կատարել եզրահանգումներ սովորողների մասնակցության աստիճանի և արդյունքների բարելավման ուղղությամբ</w:t>
      </w:r>
      <w:r w:rsidR="00EC78A0" w:rsidRPr="00EC78A0">
        <w:rPr>
          <w:rFonts w:ascii="Sylfaen" w:hAnsi="Sylfaen"/>
          <w:i/>
          <w:lang w:val="hy-AM" w:eastAsia="ru-RU"/>
        </w:rPr>
        <w:t>:</w:t>
      </w:r>
    </w:p>
    <w:p w:rsidR="00596F57" w:rsidRPr="00010232" w:rsidRDefault="00EC78A0" w:rsidP="0051630B">
      <w:pPr>
        <w:spacing w:line="240" w:lineRule="auto"/>
        <w:rPr>
          <w:rFonts w:ascii="Sylfaen" w:hAnsi="Sylfaen"/>
          <w:i/>
          <w:lang w:val="hy-AM" w:eastAsia="ru-RU"/>
        </w:rPr>
      </w:pPr>
      <w:r w:rsidRPr="00EC78A0">
        <w:rPr>
          <w:rFonts w:ascii="Sylfaen" w:hAnsi="Sylfaen"/>
          <w:i/>
          <w:lang w:val="hy-AM" w:eastAsia="ru-RU"/>
        </w:rPr>
        <w:t>_</w:t>
      </w:r>
      <w:r w:rsidR="00C41994" w:rsidRPr="00C41994">
        <w:rPr>
          <w:rFonts w:ascii="Sylfaen" w:hAnsi="Sylfaen"/>
          <w:b/>
          <w:i/>
          <w:u w:val="single"/>
          <w:lang w:val="hy-AM" w:eastAsia="ru-RU"/>
        </w:rPr>
        <w:t xml:space="preserve">Վերոնշյալ ուստարիների ընթացքում հաստատության աշակերտները բավականին ակտիվ </w:t>
      </w:r>
      <w:r w:rsidR="00332369" w:rsidRPr="00332369">
        <w:rPr>
          <w:rFonts w:ascii="Sylfaen" w:hAnsi="Sylfaen"/>
          <w:b/>
          <w:i/>
          <w:u w:val="single"/>
          <w:lang w:val="hy-AM" w:eastAsia="ru-RU"/>
        </w:rPr>
        <w:t xml:space="preserve"> են </w:t>
      </w:r>
      <w:r w:rsidR="00C41994" w:rsidRPr="00C41994">
        <w:rPr>
          <w:rFonts w:ascii="Sylfaen" w:hAnsi="Sylfaen"/>
          <w:b/>
          <w:i/>
          <w:u w:val="single"/>
          <w:lang w:val="hy-AM" w:eastAsia="ru-RU"/>
        </w:rPr>
        <w:t>մասնակցել  մարզային օլիմպիադաներին,</w:t>
      </w:r>
      <w:r w:rsidR="00332369">
        <w:rPr>
          <w:rFonts w:ascii="Sylfaen" w:hAnsi="Sylfaen"/>
          <w:b/>
          <w:i/>
          <w:u w:val="single"/>
          <w:lang w:val="hy-AM" w:eastAsia="ru-RU"/>
        </w:rPr>
        <w:t>մշակու</w:t>
      </w:r>
      <w:r w:rsidR="00C41994" w:rsidRPr="00C41994">
        <w:rPr>
          <w:rFonts w:ascii="Sylfaen" w:hAnsi="Sylfaen"/>
          <w:b/>
          <w:i/>
          <w:u w:val="single"/>
          <w:lang w:val="hy-AM" w:eastAsia="ru-RU"/>
        </w:rPr>
        <w:t>թային և ստեղծագործական մրցույթներին և վերադարձել են շնորհակալագրերով ևպատվոգրերով:</w:t>
      </w:r>
      <w:r w:rsidRPr="00EC78A0">
        <w:rPr>
          <w:rFonts w:ascii="Sylfaen" w:hAnsi="Sylfaen"/>
          <w:i/>
          <w:lang w:val="hy-AM" w:eastAsia="ru-RU"/>
        </w:rPr>
        <w:t xml:space="preserve">_______________________________ </w:t>
      </w:r>
      <w:r w:rsidR="00596F57" w:rsidRPr="00EC78A0">
        <w:rPr>
          <w:rFonts w:ascii="Sylfaen" w:hAnsi="Sylfaen"/>
          <w:i/>
          <w:lang w:val="hy-AM" w:eastAsia="ru-RU"/>
        </w:rPr>
        <w:t>(անհրաժեշտության դեպքում ավելացնել լրացուցիչ տողեր</w:t>
      </w:r>
      <w:r w:rsidR="00010232" w:rsidRPr="00010232">
        <w:rPr>
          <w:rFonts w:ascii="Sylfaen" w:hAnsi="Sylfaen"/>
          <w:i/>
          <w:lang w:val="hy-AM" w:eastAsia="ru-RU"/>
        </w:rPr>
        <w:t>)</w:t>
      </w:r>
    </w:p>
    <w:p w:rsidR="00596F57" w:rsidRPr="00CC2829" w:rsidRDefault="00596F57" w:rsidP="000462F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Sylfaen" w:hAnsi="Sylfaen"/>
          <w:b/>
          <w:i/>
          <w:u w:val="single"/>
          <w:lang w:val="hy-AM"/>
        </w:rPr>
      </w:pPr>
      <w:r w:rsidRPr="00CC2829">
        <w:rPr>
          <w:rFonts w:ascii="Sylfaen" w:hAnsi="Sylfaen"/>
          <w:b/>
          <w:i/>
          <w:u w:val="single"/>
          <w:lang w:val="hy-AM"/>
        </w:rPr>
        <w:t xml:space="preserve"> Հաստատության ուսուցիչներին և նրանց գործունեությանը վերաբերող ցուցանիշներ </w:t>
      </w:r>
    </w:p>
    <w:p w:rsidR="00596F57" w:rsidRDefault="00596F57" w:rsidP="000462FA">
      <w:pPr>
        <w:spacing w:line="240" w:lineRule="auto"/>
        <w:ind w:firstLine="567"/>
        <w:jc w:val="both"/>
        <w:rPr>
          <w:rFonts w:ascii="Sylfaen" w:hAnsi="Sylfaen"/>
          <w:lang w:val="hy-AM"/>
        </w:rPr>
      </w:pPr>
      <w:r w:rsidRPr="003C75E3">
        <w:rPr>
          <w:rFonts w:ascii="Sylfaen" w:hAnsi="Sylfaen" w:cs="Sylfaen"/>
          <w:lang w:val="hy-AM"/>
        </w:rPr>
        <w:lastRenderedPageBreak/>
        <w:t>Ին</w:t>
      </w:r>
      <w:r w:rsidRPr="003C75E3">
        <w:rPr>
          <w:rFonts w:ascii="Sylfaen" w:hAnsi="Sylfaen"/>
          <w:lang w:val="hy-AM"/>
        </w:rPr>
        <w:t xml:space="preserve">չպես նշվեց վերը կրթության որակի ցուցանիշների </w:t>
      </w:r>
      <w:r>
        <w:rPr>
          <w:rFonts w:ascii="Sylfaen" w:hAnsi="Sylfaen"/>
          <w:lang w:val="hy-AM"/>
        </w:rPr>
        <w:t xml:space="preserve">կարևոր </w:t>
      </w:r>
      <w:r w:rsidRPr="003C75E3">
        <w:rPr>
          <w:rFonts w:ascii="Sylfaen" w:hAnsi="Sylfaen"/>
          <w:lang w:val="hy-AM"/>
        </w:rPr>
        <w:t>խումբ է հաստատության</w:t>
      </w:r>
      <w:r w:rsidR="00E03EF1">
        <w:rPr>
          <w:rFonts w:ascii="Sylfaen" w:hAnsi="Sylfaen"/>
          <w:lang w:val="hy-AM"/>
        </w:rPr>
        <w:t>ուսուցիչների</w:t>
      </w:r>
      <w:r>
        <w:rPr>
          <w:rFonts w:ascii="Sylfaen" w:hAnsi="Sylfaen"/>
          <w:lang w:val="hy-AM"/>
        </w:rPr>
        <w:t xml:space="preserve"> և նրանց գործունեությունը բնութագրող ցուցանիշները, որոնք բերված են ստորև:</w:t>
      </w:r>
    </w:p>
    <w:p w:rsidR="00E03EF1" w:rsidRPr="00E03EF1" w:rsidRDefault="00080F86" w:rsidP="000462FA">
      <w:pPr>
        <w:spacing w:line="240" w:lineRule="auto"/>
        <w:ind w:firstLine="360"/>
        <w:jc w:val="both"/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</w:pPr>
      <w:r w:rsidRPr="00080F86">
        <w:rPr>
          <w:rFonts w:ascii="Sylfaen" w:hAnsi="Sylfaen"/>
          <w:b/>
          <w:i/>
          <w:lang w:val="hy-AM"/>
        </w:rPr>
        <w:t>Ուսումնական  հ</w:t>
      </w:r>
      <w:r w:rsidR="00596F57">
        <w:rPr>
          <w:rFonts w:ascii="Sylfaen" w:hAnsi="Sylfaen"/>
          <w:b/>
          <w:i/>
          <w:lang w:val="hy-AM"/>
        </w:rPr>
        <w:t>աստատություն</w:t>
      </w:r>
      <w:r w:rsidR="00596F57" w:rsidRPr="00C9660F">
        <w:rPr>
          <w:rFonts w:ascii="Sylfaen" w:hAnsi="Sylfaen"/>
          <w:b/>
          <w:i/>
          <w:lang w:val="hy-AM"/>
        </w:rPr>
        <w:t>ն ունի որակյալ ուսուցչական անձնակազմ</w:t>
      </w:r>
      <w:r w:rsidR="00CE388A" w:rsidRPr="00FD4154">
        <w:rPr>
          <w:rFonts w:ascii="Sylfaen" w:hAnsi="Sylfaen"/>
          <w:b/>
          <w:i/>
          <w:lang w:val="hy-AM"/>
        </w:rPr>
        <w:t>,</w:t>
      </w:r>
      <w:r w:rsidR="00596F57">
        <w:rPr>
          <w:rFonts w:ascii="Sylfaen" w:hAnsi="Sylfaen"/>
          <w:b/>
          <w:i/>
          <w:lang w:val="hy-AM"/>
        </w:rPr>
        <w:t xml:space="preserve"> և ուսուցիչները տիրապետում են դասավանդման ժամանակակից մեթոդներին</w:t>
      </w:r>
    </w:p>
    <w:p w:rsidR="00596F57" w:rsidRPr="00E03EF1" w:rsidRDefault="00596F57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E03EF1">
        <w:rPr>
          <w:rFonts w:ascii="Sylfaen" w:hAnsi="Sylfaen" w:cs="Sylfaen"/>
          <w:lang w:val="hy-AM"/>
        </w:rPr>
        <w:t>Բարձրագույնմանկավարժականորակավորումունեցողուսուցիչներիթիվըևտոկոսը</w:t>
      </w:r>
    </w:p>
    <w:p w:rsidR="00596F57" w:rsidRDefault="00596F57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E03EF1">
        <w:rPr>
          <w:rFonts w:ascii="Sylfaen" w:hAnsi="Sylfaen"/>
          <w:lang w:val="hy-AM"/>
        </w:rPr>
        <w:t>ըստ մասնագիտության դասավա</w:t>
      </w:r>
      <w:r w:rsidR="00410F50">
        <w:rPr>
          <w:rFonts w:ascii="Sylfaen" w:hAnsi="Sylfaen"/>
          <w:lang w:val="hy-AM"/>
        </w:rPr>
        <w:t>նդող ուսուցիչների թիվը և տոկոսը</w:t>
      </w:r>
    </w:p>
    <w:p w:rsidR="00596F57" w:rsidRDefault="00596F57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տ</w:t>
      </w:r>
      <w:r w:rsidRPr="00C9660F">
        <w:rPr>
          <w:rFonts w:ascii="Sylfaen" w:hAnsi="Sylfaen"/>
          <w:lang w:val="hy-AM"/>
        </w:rPr>
        <w:t>արակարգ ունեցող ուսուցիչների թիվը և տոկոսը</w:t>
      </w:r>
    </w:p>
    <w:p w:rsidR="00E03EF1" w:rsidRPr="00E03EF1" w:rsidRDefault="00596F57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գ</w:t>
      </w:r>
      <w:r w:rsidRPr="00DD4DC6">
        <w:rPr>
          <w:rFonts w:ascii="Sylfaen" w:hAnsi="Sylfaen"/>
          <w:lang w:val="hy-AM"/>
        </w:rPr>
        <w:t xml:space="preserve">իտական կոչում ունեցող ուսուցիչների թիվը </w:t>
      </w:r>
      <w:r>
        <w:rPr>
          <w:rFonts w:ascii="Sylfaen" w:hAnsi="Sylfaen"/>
          <w:lang w:val="hy-AM"/>
        </w:rPr>
        <w:t>և</w:t>
      </w:r>
      <w:r w:rsidRPr="00DD4DC6">
        <w:rPr>
          <w:rFonts w:ascii="Sylfaen" w:hAnsi="Sylfaen"/>
          <w:lang w:val="hy-AM"/>
        </w:rPr>
        <w:t xml:space="preserve"> տոկոսը</w:t>
      </w:r>
    </w:p>
    <w:p w:rsidR="00E03EF1" w:rsidRPr="00E03EF1" w:rsidRDefault="00E41192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E03EF1">
        <w:rPr>
          <w:rFonts w:ascii="Sylfaen" w:hAnsi="Sylfaen"/>
          <w:lang w:val="hy-AM"/>
        </w:rPr>
        <w:t xml:space="preserve">նախարարության կողմից երաշխավորված կամ այլ կազմակերպություններում </w:t>
      </w:r>
      <w:r w:rsidR="00596F57" w:rsidRPr="00E03EF1">
        <w:rPr>
          <w:rFonts w:ascii="Sylfaen" w:hAnsi="Sylfaen"/>
          <w:lang w:val="hy-AM"/>
        </w:rPr>
        <w:t>վերջին 3 տարում վերապատրաստում անցած ուսուցիչների թիվը</w:t>
      </w:r>
      <w:r w:rsidRPr="00E03EF1">
        <w:rPr>
          <w:rFonts w:ascii="Sylfaen" w:hAnsi="Sylfaen"/>
          <w:lang w:val="hy-AM"/>
        </w:rPr>
        <w:t xml:space="preserve"> և տոկոսը</w:t>
      </w:r>
    </w:p>
    <w:p w:rsidR="00596F57" w:rsidRPr="00E03EF1" w:rsidRDefault="00596F57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E03EF1">
        <w:rPr>
          <w:rFonts w:ascii="Sylfaen" w:hAnsi="Sylfaen" w:cs="Sylfaen"/>
          <w:lang w:val="hy-AM"/>
        </w:rPr>
        <w:t>ո</w:t>
      </w:r>
      <w:r w:rsidRPr="00E03EF1">
        <w:rPr>
          <w:rFonts w:ascii="Sylfaen" w:hAnsi="Sylfaen"/>
          <w:lang w:val="hy-AM"/>
        </w:rPr>
        <w:t>րպես ուսուցիչ վերապատրաստող</w:t>
      </w:r>
      <w:r w:rsidR="00E03EF1" w:rsidRPr="00E03EF1">
        <w:rPr>
          <w:rFonts w:ascii="Sylfaen" w:hAnsi="Sylfaen"/>
          <w:lang w:val="hy-AM"/>
        </w:rPr>
        <w:t>(</w:t>
      </w:r>
      <w:r w:rsidRPr="00E03EF1">
        <w:rPr>
          <w:rFonts w:ascii="Sylfaen" w:hAnsi="Sylfaen"/>
          <w:lang w:val="hy-AM"/>
        </w:rPr>
        <w:t>դասախոս</w:t>
      </w:r>
      <w:r w:rsidR="00E03EF1" w:rsidRPr="00E03EF1">
        <w:rPr>
          <w:rFonts w:ascii="Sylfaen" w:hAnsi="Sylfaen"/>
          <w:lang w:val="hy-AM"/>
        </w:rPr>
        <w:t>)</w:t>
      </w:r>
      <w:r w:rsidRPr="00E03EF1">
        <w:rPr>
          <w:rFonts w:ascii="Sylfaen" w:hAnsi="Sylfaen"/>
          <w:lang w:val="hy-AM"/>
        </w:rPr>
        <w:t xml:space="preserve"> վերապատրաստված և վերապատրաստման դասընթացներ վ</w:t>
      </w:r>
      <w:r w:rsidR="00410F50">
        <w:rPr>
          <w:rFonts w:ascii="Sylfaen" w:hAnsi="Sylfaen"/>
          <w:lang w:val="hy-AM"/>
        </w:rPr>
        <w:t>արող ուսուցիչների թիվը և տոկոսը</w:t>
      </w:r>
    </w:p>
    <w:p w:rsidR="00E03EF1" w:rsidRPr="00E03EF1" w:rsidRDefault="00410F50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ուսուցիչների միջին տարիքը</w:t>
      </w:r>
    </w:p>
    <w:p w:rsidR="00E03EF1" w:rsidRPr="00E03EF1" w:rsidRDefault="00596F57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E03EF1">
        <w:rPr>
          <w:rFonts w:ascii="Sylfaen" w:hAnsi="Sylfaen"/>
          <w:lang w:val="hy-AM"/>
        </w:rPr>
        <w:t>միջազգային ու հանրապետական պարբերականներում</w:t>
      </w:r>
      <w:r w:rsidR="00E03EF1" w:rsidRPr="00E03EF1">
        <w:rPr>
          <w:rFonts w:ascii="Sylfaen" w:hAnsi="Sylfaen"/>
          <w:lang w:val="hy-AM"/>
        </w:rPr>
        <w:t>(</w:t>
      </w:r>
      <w:r w:rsidRPr="00E03EF1">
        <w:rPr>
          <w:rFonts w:ascii="Sylfaen" w:hAnsi="Sylfaen"/>
          <w:lang w:val="hy-AM"/>
        </w:rPr>
        <w:t>ամսագրերում</w:t>
      </w:r>
      <w:r w:rsidR="00E03EF1" w:rsidRPr="00E03EF1">
        <w:rPr>
          <w:rFonts w:ascii="Sylfaen" w:hAnsi="Sylfaen"/>
          <w:lang w:val="hy-AM"/>
        </w:rPr>
        <w:t>)</w:t>
      </w:r>
      <w:r w:rsidRPr="00E03EF1">
        <w:rPr>
          <w:rFonts w:ascii="Sylfaen" w:hAnsi="Sylfaen"/>
          <w:lang w:val="hy-AM"/>
        </w:rPr>
        <w:t>հոդվածներ, մասնագիտական հրապարակումներ</w:t>
      </w:r>
      <w:r w:rsidR="002C1DE7" w:rsidRPr="00E03EF1">
        <w:rPr>
          <w:rFonts w:ascii="Sylfaen" w:hAnsi="Sylfaen"/>
          <w:lang w:val="hy-AM"/>
        </w:rPr>
        <w:t>, ինչպես նաև դասագրքեր, մեթոդական ձեռնարկներ, գիտամանկավարժական, հեղինակային և այլ աշխատություններ</w:t>
      </w:r>
      <w:r w:rsidRPr="00E03EF1">
        <w:rPr>
          <w:rFonts w:ascii="Sylfaen" w:hAnsi="Sylfaen"/>
          <w:lang w:val="hy-AM"/>
        </w:rPr>
        <w:t xml:space="preserve"> ունեցող ուսուցիչների թիվը և տոկոսը.</w:t>
      </w:r>
    </w:p>
    <w:p w:rsidR="00E03EF1" w:rsidRPr="00E03EF1" w:rsidRDefault="00596F57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E03EF1">
        <w:rPr>
          <w:rFonts w:ascii="Sylfaen" w:hAnsi="Sylfaen"/>
          <w:lang w:val="hy-AM"/>
        </w:rPr>
        <w:t>դասավանդման աշակերտակենտրոն, մասնակցային, ինտերակտիվ մեթոդներին տիրապետող և դ</w:t>
      </w:r>
      <w:r w:rsidR="00C65337" w:rsidRPr="00E03EF1">
        <w:rPr>
          <w:rFonts w:ascii="Sylfaen" w:hAnsi="Sylfaen"/>
          <w:lang w:val="hy-AM"/>
        </w:rPr>
        <w:t>ր</w:t>
      </w:r>
      <w:r w:rsidRPr="00E03EF1">
        <w:rPr>
          <w:rFonts w:ascii="Sylfaen" w:hAnsi="Sylfaen"/>
          <w:lang w:val="hy-AM"/>
        </w:rPr>
        <w:t>անք կիրառող ուսուցիչների թիվը և տոկոսը.</w:t>
      </w:r>
    </w:p>
    <w:p w:rsidR="00440CCB" w:rsidRPr="00440CCB" w:rsidRDefault="00596F57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440CCB">
        <w:rPr>
          <w:rFonts w:ascii="Sylfaen" w:hAnsi="Sylfaen"/>
          <w:lang w:val="hy-AM"/>
        </w:rPr>
        <w:t xml:space="preserve"> ուսումնական գործընթացում տեղեկատվական հաղորդակցման տեխնոլոգիաներ, այդ թվում</w:t>
      </w:r>
      <w:r w:rsidR="00C65337" w:rsidRPr="00440CCB">
        <w:rPr>
          <w:rFonts w:ascii="Sylfaen" w:hAnsi="Sylfaen"/>
          <w:lang w:val="hy-AM"/>
        </w:rPr>
        <w:t>՝</w:t>
      </w:r>
      <w:r w:rsidRPr="00440CCB">
        <w:rPr>
          <w:rFonts w:ascii="Sylfaen" w:hAnsi="Sylfaen"/>
          <w:lang w:val="hy-AM"/>
        </w:rPr>
        <w:t xml:space="preserve"> ինտերնետ</w:t>
      </w:r>
      <w:r w:rsidR="00C65337" w:rsidRPr="00440CCB">
        <w:rPr>
          <w:rFonts w:ascii="Sylfaen" w:hAnsi="Sylfaen"/>
          <w:lang w:val="hy-AM"/>
        </w:rPr>
        <w:t>,</w:t>
      </w:r>
      <w:r w:rsidRPr="00440CCB">
        <w:rPr>
          <w:rFonts w:ascii="Sylfaen" w:hAnsi="Sylfaen"/>
          <w:lang w:val="hy-AM"/>
        </w:rPr>
        <w:t xml:space="preserve"> կիրառող ուսուցիչների թիվը.</w:t>
      </w:r>
    </w:p>
    <w:p w:rsidR="00440CCB" w:rsidRPr="00440CCB" w:rsidRDefault="00596F57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440CCB">
        <w:rPr>
          <w:rFonts w:ascii="Sylfaen" w:hAnsi="Sylfaen"/>
          <w:lang w:val="hy-AM"/>
        </w:rPr>
        <w:t>սովորողներին համակարգիչների կիրառմամբ տնային աշխատանքներ հանձնարարող ուսուցիչների թիվը</w:t>
      </w:r>
    </w:p>
    <w:p w:rsidR="00440CCB" w:rsidRPr="00440CCB" w:rsidRDefault="00596F57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440CCB">
        <w:rPr>
          <w:rFonts w:ascii="Sylfaen" w:hAnsi="Sylfaen" w:cs="Sylfaen"/>
          <w:lang w:val="hy-AM"/>
        </w:rPr>
        <w:t>ո</w:t>
      </w:r>
      <w:r w:rsidRPr="00440CCB">
        <w:rPr>
          <w:rFonts w:ascii="Sylfaen" w:hAnsi="Sylfaen"/>
          <w:lang w:val="hy-AM"/>
        </w:rPr>
        <w:t>ւսուցիչների բացակայությունների ընդհանուր թիվը.</w:t>
      </w:r>
    </w:p>
    <w:p w:rsidR="00440CCB" w:rsidRPr="00440CCB" w:rsidRDefault="00E41192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440CCB">
        <w:rPr>
          <w:rFonts w:ascii="Sylfaen" w:hAnsi="Sylfaen"/>
          <w:lang w:val="hy-AM"/>
        </w:rPr>
        <w:t>ուսումնական տարվա ընթացքում հաստատությունում անցկացվող ցուցադրական բաց դասերի թիվը</w:t>
      </w:r>
      <w:r w:rsidR="00440CCB" w:rsidRPr="00440CCB">
        <w:rPr>
          <w:rFonts w:ascii="Sylfaen" w:hAnsi="Sylfaen"/>
          <w:lang w:val="hy-AM"/>
        </w:rPr>
        <w:t>.</w:t>
      </w:r>
    </w:p>
    <w:p w:rsidR="00440CCB" w:rsidRPr="00440CCB" w:rsidRDefault="00E41192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440CCB">
        <w:rPr>
          <w:rFonts w:ascii="Sylfaen" w:hAnsi="Sylfaen"/>
          <w:lang w:val="hy-AM"/>
        </w:rPr>
        <w:t>ուսումնական տարվա ընթացքում ուսուցիչների փոխադարձ դասալսումների թիվը</w:t>
      </w:r>
    </w:p>
    <w:p w:rsidR="00B23857" w:rsidRPr="00440CCB" w:rsidRDefault="00E41192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440CCB">
        <w:rPr>
          <w:rFonts w:ascii="Sylfaen" w:hAnsi="Sylfaen"/>
          <w:lang w:val="hy-AM"/>
        </w:rPr>
        <w:t>ուսումնական տարվա ընթացքում հաստատությունից դուրս անցկացվող գործնական պարապմունքների թիվը</w:t>
      </w:r>
      <w:r w:rsidR="00440CCB" w:rsidRPr="00440CCB">
        <w:rPr>
          <w:rFonts w:ascii="Sylfaen" w:hAnsi="Sylfaen"/>
          <w:lang w:val="hy-AM"/>
        </w:rPr>
        <w:t>.</w:t>
      </w:r>
    </w:p>
    <w:p w:rsidR="00440CCB" w:rsidRPr="00440CCB" w:rsidRDefault="00C65337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C65337">
        <w:rPr>
          <w:rFonts w:ascii="Sylfaen" w:hAnsi="Sylfaen"/>
          <w:lang w:val="hy-AM"/>
        </w:rPr>
        <w:t xml:space="preserve">նախարարության, </w:t>
      </w:r>
      <w:r w:rsidR="00E41192" w:rsidRPr="00E41192">
        <w:rPr>
          <w:rFonts w:ascii="Sylfaen" w:hAnsi="Sylfaen"/>
          <w:lang w:val="hy-AM"/>
        </w:rPr>
        <w:t xml:space="preserve">ինչպես նաև </w:t>
      </w:r>
      <w:r w:rsidRPr="00C65337">
        <w:rPr>
          <w:rFonts w:ascii="Sylfaen" w:hAnsi="Sylfaen"/>
          <w:lang w:val="hy-AM"/>
        </w:rPr>
        <w:t>նախարարության և Մայր Աթոռ</w:t>
      </w:r>
      <w:r w:rsidR="00E41192" w:rsidRPr="00E41192">
        <w:rPr>
          <w:rFonts w:ascii="Sylfaen" w:hAnsi="Sylfaen"/>
          <w:lang w:val="hy-AM"/>
        </w:rPr>
        <w:t xml:space="preserve"> Սուրբ Էջմիածնի</w:t>
      </w:r>
      <w:r w:rsidRPr="00C65337">
        <w:rPr>
          <w:rFonts w:ascii="Sylfaen" w:hAnsi="Sylfaen"/>
          <w:lang w:val="hy-AM"/>
        </w:rPr>
        <w:t xml:space="preserve"> հետ համատեղ անցկացվող մրցույթներին մասնակցած ուսուցիչների թիվը</w:t>
      </w:r>
      <w:r w:rsidR="00E41192" w:rsidRPr="00E41192">
        <w:rPr>
          <w:rFonts w:ascii="Sylfaen" w:hAnsi="Sylfaen"/>
          <w:lang w:val="hy-AM"/>
        </w:rPr>
        <w:t xml:space="preserve"> և տոկոսը,</w:t>
      </w:r>
    </w:p>
    <w:p w:rsidR="00E03EF1" w:rsidRPr="00440CCB" w:rsidRDefault="00C95F07" w:rsidP="000462FA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ylfaen" w:hAnsi="Sylfaen"/>
          <w:lang w:val="hy-AM"/>
        </w:rPr>
      </w:pPr>
      <w:r w:rsidRPr="00440CCB">
        <w:rPr>
          <w:rFonts w:ascii="Sylfaen" w:hAnsi="Sylfaen"/>
          <w:lang w:val="hy-AM"/>
        </w:rPr>
        <w:t>նախարարության, ինչպես նաև նախարարության և Մայր Աթոռ Սուրբ Էջմիածնի հետ համատեղ անցկացվող մրցույթներ</w:t>
      </w:r>
      <w:r w:rsidR="00E41192" w:rsidRPr="00440CCB">
        <w:rPr>
          <w:rFonts w:ascii="Sylfaen" w:hAnsi="Sylfaen"/>
          <w:lang w:val="hy-AM"/>
        </w:rPr>
        <w:t>ում մրցանակներ ստացած թիվը և տոկոսը</w:t>
      </w:r>
    </w:p>
    <w:p w:rsidR="00440CCB" w:rsidRPr="003B3D66" w:rsidRDefault="00440CCB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lang w:val="hy-AM"/>
        </w:rPr>
      </w:pPr>
    </w:p>
    <w:p w:rsidR="00596F57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  <w:r>
        <w:rPr>
          <w:rFonts w:ascii="Sylfaen" w:hAnsi="Sylfaen"/>
          <w:lang w:val="hy-AM"/>
        </w:rPr>
        <w:t>3.2 կետի բոլոր 1</w:t>
      </w:r>
      <w:r w:rsidR="00440CCB" w:rsidRPr="003B3D66">
        <w:rPr>
          <w:rFonts w:ascii="Sylfaen" w:hAnsi="Sylfaen"/>
          <w:lang w:val="hy-AM"/>
        </w:rPr>
        <w:t>7</w:t>
      </w:r>
      <w:r>
        <w:rPr>
          <w:rFonts w:ascii="Sylfaen" w:hAnsi="Sylfaen"/>
          <w:lang w:val="hy-AM"/>
        </w:rPr>
        <w:t xml:space="preserve"> ցուցանիշների հաշվարկի </w:t>
      </w:r>
      <w:r w:rsidRPr="00051C4C">
        <w:rPr>
          <w:rFonts w:ascii="Sylfaen" w:hAnsi="Sylfaen"/>
          <w:lang w:val="hy-AM"/>
        </w:rPr>
        <w:t xml:space="preserve">համար անհրաժեշտ է </w:t>
      </w:r>
      <w:r>
        <w:rPr>
          <w:rFonts w:ascii="Sylfaen" w:hAnsi="Sylfaen"/>
          <w:lang w:val="hy-AM"/>
        </w:rPr>
        <w:t xml:space="preserve">կատարել </w:t>
      </w:r>
      <w:r w:rsidRPr="00051C4C">
        <w:rPr>
          <w:rFonts w:ascii="Sylfaen" w:hAnsi="Sylfaen"/>
          <w:lang w:val="hy-AM"/>
        </w:rPr>
        <w:t xml:space="preserve">հաստատության վիճագրական տվյալների վերլուծություն </w:t>
      </w:r>
      <w:r>
        <w:rPr>
          <w:rFonts w:ascii="Sylfaen" w:hAnsi="Sylfaen"/>
          <w:lang w:val="hy-AM"/>
        </w:rPr>
        <w:t>և լ</w:t>
      </w:r>
      <w:r w:rsidRPr="00051C4C">
        <w:rPr>
          <w:rFonts w:ascii="Sylfaen" w:hAnsi="Sylfaen"/>
          <w:lang w:val="hy-AM"/>
        </w:rPr>
        <w:t xml:space="preserve">րացնել </w:t>
      </w:r>
      <w:r w:rsidR="00440CCB">
        <w:rPr>
          <w:rFonts w:ascii="Sylfaen" w:hAnsi="Sylfaen"/>
          <w:lang w:val="hy-AM"/>
        </w:rPr>
        <w:t>ստորև բերված Ա</w:t>
      </w:r>
      <w:r>
        <w:rPr>
          <w:rFonts w:ascii="Sylfaen" w:hAnsi="Sylfaen"/>
          <w:lang w:val="hy-AM"/>
        </w:rPr>
        <w:t>ղյուսակ 2</w:t>
      </w:r>
      <w:r w:rsidR="00440CCB">
        <w:rPr>
          <w:rFonts w:ascii="Sylfaen" w:hAnsi="Sylfaen"/>
          <w:lang w:val="hy-AM"/>
        </w:rPr>
        <w:t>3</w:t>
      </w:r>
      <w:r>
        <w:rPr>
          <w:rFonts w:ascii="Sylfaen" w:hAnsi="Sylfaen"/>
          <w:lang w:val="hy-AM"/>
        </w:rPr>
        <w:t>-ը:</w:t>
      </w:r>
    </w:p>
    <w:p w:rsidR="00440CCB" w:rsidRDefault="00440CCB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596F57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2771BF">
        <w:rPr>
          <w:rFonts w:ascii="Sylfaen" w:hAnsi="Sylfaen"/>
          <w:b/>
          <w:i/>
          <w:lang w:val="hy-AM"/>
        </w:rPr>
        <w:t xml:space="preserve">Աղյուսակ </w:t>
      </w:r>
      <w:r>
        <w:rPr>
          <w:rFonts w:ascii="Sylfaen" w:hAnsi="Sylfaen"/>
          <w:b/>
          <w:i/>
          <w:lang w:val="hy-AM"/>
        </w:rPr>
        <w:t>2</w:t>
      </w:r>
      <w:r w:rsidR="00440CCB">
        <w:rPr>
          <w:rFonts w:ascii="Sylfaen" w:hAnsi="Sylfaen"/>
          <w:b/>
          <w:i/>
          <w:lang w:val="hy-AM"/>
        </w:rPr>
        <w:t>3</w:t>
      </w:r>
      <w:r w:rsidR="00722890" w:rsidRPr="00722890">
        <w:rPr>
          <w:rFonts w:ascii="Sylfaen" w:hAnsi="Sylfaen"/>
          <w:b/>
          <w:i/>
          <w:lang w:val="hy-AM"/>
        </w:rPr>
        <w:t>.</w:t>
      </w:r>
      <w:r w:rsidRPr="00051C4C">
        <w:rPr>
          <w:rFonts w:ascii="Sylfaen" w:hAnsi="Sylfaen"/>
          <w:b/>
          <w:i/>
          <w:lang w:val="hy-AM"/>
        </w:rPr>
        <w:t>Տվյալներ ո</w:t>
      </w:r>
      <w:r w:rsidRPr="002771BF">
        <w:rPr>
          <w:rFonts w:ascii="Sylfaen" w:hAnsi="Sylfaen"/>
          <w:b/>
          <w:i/>
          <w:lang w:val="hy-AM"/>
        </w:rPr>
        <w:t>ւսուցչ</w:t>
      </w:r>
      <w:r>
        <w:rPr>
          <w:rFonts w:ascii="Sylfaen" w:hAnsi="Sylfaen"/>
          <w:b/>
          <w:i/>
          <w:lang w:val="hy-AM"/>
        </w:rPr>
        <w:t xml:space="preserve">ական </w:t>
      </w:r>
      <w:r w:rsidR="00440CCB">
        <w:rPr>
          <w:rFonts w:ascii="Sylfaen" w:hAnsi="Sylfaen"/>
          <w:b/>
          <w:i/>
          <w:lang w:val="hy-AM"/>
        </w:rPr>
        <w:t>անձնա</w:t>
      </w:r>
      <w:r>
        <w:rPr>
          <w:rFonts w:ascii="Sylfaen" w:hAnsi="Sylfaen"/>
          <w:b/>
          <w:i/>
          <w:lang w:val="hy-AM"/>
        </w:rPr>
        <w:t xml:space="preserve">կազմի և նրանց գործունեության </w:t>
      </w:r>
      <w:r w:rsidRPr="00051C4C">
        <w:rPr>
          <w:rFonts w:ascii="Sylfaen" w:hAnsi="Sylfaen"/>
          <w:b/>
          <w:i/>
          <w:lang w:val="hy-AM"/>
        </w:rPr>
        <w:t>վերաբերյալ</w:t>
      </w:r>
    </w:p>
    <w:p w:rsidR="00596F57" w:rsidRDefault="00596F57" w:rsidP="000462FA">
      <w:pPr>
        <w:spacing w:after="0" w:line="240" w:lineRule="auto"/>
        <w:jc w:val="both"/>
        <w:rPr>
          <w:rFonts w:ascii="Sylfaen" w:hAnsi="Sylfaen" w:cs="Sylfaen"/>
          <w:i/>
          <w:lang w:val="hy-AM" w:eastAsia="ru-RU"/>
        </w:rPr>
      </w:pPr>
    </w:p>
    <w:tbl>
      <w:tblPr>
        <w:tblW w:w="9781" w:type="dxa"/>
        <w:tblInd w:w="250" w:type="dxa"/>
        <w:tblLook w:val="00A0"/>
      </w:tblPr>
      <w:tblGrid>
        <w:gridCol w:w="6379"/>
        <w:gridCol w:w="1134"/>
        <w:gridCol w:w="1134"/>
        <w:gridCol w:w="1134"/>
      </w:tblGrid>
      <w:tr w:rsidR="00EF3FA4" w:rsidRPr="00722890" w:rsidTr="00EA531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A4" w:rsidRPr="00051C4C" w:rsidRDefault="00EF3FA4" w:rsidP="00EF3F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A4" w:rsidRPr="00BE485C" w:rsidRDefault="00EF3FA4" w:rsidP="00EF3F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2020-20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</w:p>
          <w:p w:rsidR="00EF3FA4" w:rsidRPr="00F12F7F" w:rsidRDefault="00EF3FA4" w:rsidP="00EF3F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A4" w:rsidRPr="00BE485C" w:rsidRDefault="00EF3FA4" w:rsidP="00EF3F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2021-20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  <w:p w:rsidR="00EF3FA4" w:rsidRPr="00F12F7F" w:rsidRDefault="00EF3FA4" w:rsidP="00EF3F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A4" w:rsidRPr="00BE485C" w:rsidRDefault="00EF3FA4" w:rsidP="00EF3F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2022-20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23</w:t>
            </w:r>
          </w:p>
          <w:p w:rsidR="00EF3FA4" w:rsidRPr="00F12F7F" w:rsidRDefault="00EF3FA4" w:rsidP="00EF3F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722890">
              <w:rPr>
                <w:rFonts w:ascii="Sylfaen" w:hAnsi="Sylfaen"/>
                <w:sz w:val="20"/>
                <w:szCs w:val="20"/>
                <w:lang w:val="hy-AM"/>
              </w:rPr>
              <w:t>Բարձրագույն մանկավարժական որակավորում ունեցող ուսուցիչների թիվ</w:t>
            </w: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 xml:space="preserve"> և </w:t>
            </w: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տոկոսը</w:t>
            </w:r>
          </w:p>
          <w:p w:rsidR="00F316C1" w:rsidRPr="00440CCB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(տոկոսի հաշվարկ. բ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 xml:space="preserve">արձրագույն մանկավարժական որակավորում ունեցող </w:t>
            </w: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հաստատության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>ուսուցիչների թվի հարաբերությունը ուսուցիչների ընդհանուր թվին՝ տոկոսային արտահայտությամբ</w:t>
            </w: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20/100 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906A73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20/100 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906A73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20/100 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845791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Ըստ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 xml:space="preserve"> մասնագիտության դասավանդող ուսուցիչների թիվը և տոկոսը </w:t>
            </w:r>
          </w:p>
          <w:p w:rsidR="00F316C1" w:rsidRPr="00845791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(տոկոսի հաշվարկ. ըստ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 xml:space="preserve"> մասնագիտության դասավանդող </w:t>
            </w: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 xml:space="preserve">հաստատության ուսուցիչների 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>թվի հարաբերությունը ուսուցիչների ընդհանուր թվին՝ տոկոսային արտահայտությամբ</w:t>
            </w: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440CCB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Տարակարգ ունեցող ուսուցիչների թիվը և տոկոսը</w:t>
            </w:r>
          </w:p>
          <w:p w:rsidR="00F316C1" w:rsidRPr="00440CCB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 xml:space="preserve">(տոկոսի հաշվարկ. տարակարգ ունեցող հաստատության ուսուցիչների 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>թվի հարաբերությունը ուսուցիչների ընդհանուր թվին՝ տոկոսային արտահայտությամբ</w:t>
            </w: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11 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  <w:p w:rsidR="00F316C1" w:rsidRPr="009858CA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  <w:p w:rsidR="00F316C1" w:rsidRPr="009858CA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845791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Գ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>իտական կոչում ունեցող ուսուցիչների թիվը և տոկոսը</w:t>
            </w:r>
          </w:p>
          <w:p w:rsidR="00F316C1" w:rsidRPr="00845791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(տոկոսի հաշվարկ. գ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 xml:space="preserve">իտական կոչում </w:t>
            </w: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 xml:space="preserve">ունեցող հաստատության ուսուցիչների 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>թվի հարաբերությունը ուսուցիչների ընդհանուր թվին՝ տոկոսային արտահայտությամբ</w:t>
            </w: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906A73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F316C1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</w:tr>
      <w:tr w:rsidR="00F316C1" w:rsidRPr="00B625B5" w:rsidTr="00772F0F">
        <w:trPr>
          <w:trHeight w:val="179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 xml:space="preserve">ախարարության կողմից երաշխավորվածկամ այլ կազմակերպություններում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վերջին 3 տարում 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 xml:space="preserve">վերապատրաստում անցած ուսուցիչների թիվը և տոկոսը </w:t>
            </w:r>
          </w:p>
          <w:p w:rsidR="00F316C1" w:rsidRPr="00845791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 xml:space="preserve">(տոկոսի հաշվարկ.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վերջին 3 տարում 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 xml:space="preserve">վերապատրաստում անցած </w:t>
            </w:r>
            <w:r w:rsidRPr="0084579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հաստատության ուսուցիչների </w:t>
            </w:r>
            <w:r w:rsidRPr="00845791">
              <w:rPr>
                <w:rFonts w:ascii="Sylfaen" w:hAnsi="Sylfaen"/>
                <w:sz w:val="20"/>
                <w:szCs w:val="20"/>
                <w:lang w:val="hy-AM"/>
              </w:rPr>
              <w:t>թվի հարաբերությունը ուսուցիչների ընդհանուր թվին՝ տոկոսային արտահայտությամբ</w:t>
            </w:r>
            <w:r w:rsidRPr="00845791">
              <w:rPr>
                <w:rFonts w:ascii="Sylfaen" w:hAnsi="Sylfaen" w:cs="Sylfaen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A91E01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/30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A91E01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15/75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F316C1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15/75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Որպես</w:t>
            </w:r>
            <w:r w:rsidRPr="005B0C71">
              <w:rPr>
                <w:rFonts w:ascii="Sylfaen" w:hAnsi="Sylfaen"/>
                <w:sz w:val="20"/>
                <w:szCs w:val="20"/>
                <w:lang w:val="hy-AM"/>
              </w:rPr>
              <w:t xml:space="preserve"> ուսուցիչ վերապատրաստող</w:t>
            </w:r>
            <w:r w:rsidRPr="00FE3EB3">
              <w:rPr>
                <w:rFonts w:ascii="Sylfaen" w:hAnsi="Sylfaen"/>
                <w:sz w:val="20"/>
                <w:szCs w:val="20"/>
                <w:lang w:val="hy-AM"/>
              </w:rPr>
              <w:t>(դասախոս)</w:t>
            </w:r>
            <w:r w:rsidRPr="005B0C71">
              <w:rPr>
                <w:rFonts w:ascii="Sylfaen" w:hAnsi="Sylfaen"/>
                <w:sz w:val="20"/>
                <w:szCs w:val="20"/>
                <w:lang w:val="hy-AM"/>
              </w:rPr>
              <w:t xml:space="preserve"> վերապատրաստված և </w:t>
            </w:r>
            <w:r w:rsidRPr="00B63078">
              <w:rPr>
                <w:rFonts w:ascii="Sylfaen" w:hAnsi="Sylfaen"/>
                <w:sz w:val="20"/>
                <w:szCs w:val="20"/>
                <w:lang w:val="hy-AM"/>
              </w:rPr>
              <w:t>վերապատրաստման դասընթացներ վարող ուսուցիչների թիվը և տոկոսը</w:t>
            </w:r>
          </w:p>
          <w:p w:rsidR="00F316C1" w:rsidRPr="005B0C71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 xml:space="preserve">(տոկոսի հաշվարկ. </w:t>
            </w:r>
            <w:r w:rsidRPr="00B63078">
              <w:rPr>
                <w:rFonts w:ascii="Sylfaen" w:hAnsi="Sylfaen"/>
                <w:sz w:val="20"/>
                <w:szCs w:val="20"/>
                <w:lang w:val="hy-AM"/>
              </w:rPr>
              <w:t xml:space="preserve">վերապատրաստման դասընթաց վարող </w:t>
            </w:r>
            <w:r w:rsidRPr="00440CCB">
              <w:rPr>
                <w:rFonts w:ascii="Sylfaen" w:hAnsi="Sylfaen"/>
                <w:sz w:val="20"/>
                <w:szCs w:val="20"/>
                <w:lang w:val="hy-AM"/>
              </w:rPr>
              <w:t>հաստատության</w:t>
            </w:r>
            <w:r w:rsidRPr="00B63078">
              <w:rPr>
                <w:rFonts w:ascii="Sylfaen" w:hAnsi="Sylfaen"/>
                <w:sz w:val="20"/>
                <w:szCs w:val="20"/>
                <w:lang w:val="hy-AM"/>
              </w:rPr>
              <w:t xml:space="preserve"> ուսուցիչների թվի հարաբերությունը ուսուցիչների ընդհանուր թվին՝ տոկոսային արտահայտությամբ</w:t>
            </w:r>
            <w:r w:rsidRPr="00B63078">
              <w:rPr>
                <w:rFonts w:ascii="Sylfaen" w:hAnsi="Sylfaen" w:cs="Sylfaen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9858CA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/5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9858CA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1/5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9858CA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1/5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C55CA3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C55CA3">
              <w:rPr>
                <w:rFonts w:ascii="Sylfaen" w:hAnsi="Sylfaen"/>
                <w:sz w:val="20"/>
                <w:szCs w:val="20"/>
                <w:lang w:val="hy-AM"/>
              </w:rPr>
              <w:t>Ուսուցիչների միջին տարիքը</w:t>
            </w:r>
          </w:p>
          <w:p w:rsidR="00F316C1" w:rsidRPr="00BF7B33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55CA3">
              <w:rPr>
                <w:rFonts w:ascii="Sylfaen" w:hAnsi="Sylfaen"/>
                <w:sz w:val="20"/>
                <w:szCs w:val="20"/>
                <w:lang w:val="hy-AM"/>
              </w:rPr>
              <w:t>(հաշարկ. հաստատության բոլոր ուսուցիչների տարիքների գումարի հարաբերությունը ուսուցիչների ընդհանուր թվին)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C589D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F316C1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49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C55CA3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C55CA3">
              <w:rPr>
                <w:rFonts w:ascii="Sylfaen" w:hAnsi="Sylfaen" w:cs="Sylfaen"/>
                <w:sz w:val="20"/>
                <w:szCs w:val="20"/>
                <w:lang w:val="hy-AM"/>
              </w:rPr>
              <w:t>Միջազգային</w:t>
            </w:r>
            <w:r w:rsidRPr="00C55CA3">
              <w:rPr>
                <w:rFonts w:ascii="Sylfaen" w:hAnsi="Sylfaen"/>
                <w:sz w:val="20"/>
                <w:szCs w:val="20"/>
                <w:lang w:val="hy-AM"/>
              </w:rPr>
              <w:t xml:space="preserve"> ու հանրապետական պարբերականներում (ամսագրերում)հոդվածներ, մասնագիտական հրապարակումներ, ինչպես նաև դասագրքեր, մեթոդական ձեռնարկներ, գիտամանկավարժական, հեղինակային և այլ աշխատություններ ունեցող ուսուցիչների թիվը և տոկոսը.</w:t>
            </w:r>
          </w:p>
          <w:p w:rsidR="00F316C1" w:rsidRPr="00C55CA3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lang w:val="hy-AM"/>
              </w:rPr>
            </w:pPr>
            <w:r w:rsidRPr="00C55CA3">
              <w:rPr>
                <w:rFonts w:ascii="Sylfaen" w:hAnsi="Sylfaen"/>
                <w:sz w:val="20"/>
                <w:szCs w:val="20"/>
                <w:lang w:val="hy-AM"/>
              </w:rPr>
              <w:t xml:space="preserve">(տոկոսի հաշվարկ. </w:t>
            </w:r>
            <w:r w:rsidRPr="00BF7B33">
              <w:rPr>
                <w:rFonts w:ascii="Sylfaen" w:hAnsi="Sylfaen"/>
                <w:sz w:val="20"/>
                <w:szCs w:val="20"/>
                <w:lang w:val="hy-AM"/>
              </w:rPr>
              <w:t>հոդվածներ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վերը նշված </w:t>
            </w:r>
            <w:r w:rsidRPr="00BF7B33">
              <w:rPr>
                <w:rFonts w:ascii="Sylfaen" w:hAnsi="Sylfaen"/>
                <w:sz w:val="20"/>
                <w:szCs w:val="20"/>
                <w:lang w:val="hy-AM"/>
              </w:rPr>
              <w:t>մասնագիտական հրապարակումներ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BF7B33">
              <w:rPr>
                <w:rFonts w:ascii="Sylfaen" w:hAnsi="Sylfaen"/>
                <w:sz w:val="20"/>
                <w:szCs w:val="20"/>
                <w:lang w:val="hy-AM"/>
              </w:rPr>
              <w:t xml:space="preserve"> ունեցող </w:t>
            </w:r>
            <w:r w:rsidRPr="00BF7B33">
              <w:rPr>
                <w:rFonts w:ascii="Sylfaen" w:hAnsi="Sylfaen" w:cs="Sylfaen"/>
                <w:sz w:val="20"/>
                <w:szCs w:val="20"/>
                <w:lang w:val="hy-AM"/>
              </w:rPr>
              <w:t>հաստատության</w:t>
            </w:r>
            <w:r w:rsidRPr="00BF7B33">
              <w:rPr>
                <w:rFonts w:ascii="Sylfaen" w:hAnsi="Sylfaen"/>
                <w:sz w:val="20"/>
                <w:szCs w:val="20"/>
                <w:lang w:val="hy-AM"/>
              </w:rPr>
              <w:t xml:space="preserve"> ուսուցիչների թվի հարաբերությունը ուսուցիչների ընդհանուր թվին՝ տոկոսային արտահայտությամբ</w:t>
            </w:r>
            <w:r w:rsidRPr="00BF7B33">
              <w:rPr>
                <w:rFonts w:ascii="Sylfaen" w:hAnsi="Sylfaen" w:cs="Sylfaen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7A7048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 / 0,4</w:t>
            </w:r>
            <w:r w:rsidR="00F316C1"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C589D" w:rsidRDefault="007A7048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2/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0,4</w:t>
            </w:r>
            <w:r w:rsidR="00F316C1"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06B79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  <w:r w:rsidRPr="007A7048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106B79" w:rsidRPr="007A7048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="007A7048">
              <w:rPr>
                <w:rFonts w:ascii="Sylfaen" w:hAnsi="Sylfaen"/>
                <w:sz w:val="20"/>
                <w:szCs w:val="20"/>
                <w:lang w:val="hy-AM"/>
              </w:rPr>
              <w:t>0,6</w:t>
            </w:r>
            <w:r w:rsidR="007A7048"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F316C1" w:rsidRPr="000D1A4D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B63078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7F10C8">
              <w:rPr>
                <w:rFonts w:ascii="Sylfaen" w:hAnsi="Sylfaen"/>
                <w:sz w:val="20"/>
                <w:szCs w:val="20"/>
                <w:lang w:val="hy-AM"/>
              </w:rPr>
              <w:t xml:space="preserve">Դասավանդման աշակերտակենտրոն, մասնակցային, ինտերակտիվ մեթոդներին </w:t>
            </w:r>
            <w:r w:rsidRPr="00B63078">
              <w:rPr>
                <w:rFonts w:ascii="Sylfaen" w:hAnsi="Sylfaen"/>
                <w:sz w:val="20"/>
                <w:szCs w:val="20"/>
                <w:lang w:val="hy-AM"/>
              </w:rPr>
              <w:t>տիրապետող և դրանքկիրառող ուսուցիչների թիվը և տոկոսը</w:t>
            </w:r>
          </w:p>
          <w:p w:rsidR="00F316C1" w:rsidRPr="00C55CA3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C55CA3">
              <w:rPr>
                <w:rFonts w:ascii="Sylfaen" w:hAnsi="Sylfaen"/>
                <w:sz w:val="20"/>
                <w:szCs w:val="20"/>
                <w:lang w:val="hy-AM"/>
              </w:rPr>
              <w:t xml:space="preserve">(տոկոսի հաշվարկ. </w:t>
            </w:r>
            <w:r w:rsidRPr="00B63078">
              <w:rPr>
                <w:rFonts w:ascii="Sylfaen" w:hAnsi="Sylfaen"/>
                <w:sz w:val="20"/>
                <w:szCs w:val="20"/>
                <w:lang w:val="hy-AM"/>
              </w:rPr>
              <w:t>դասավանդման աշակերտակենտրոն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B63078">
              <w:rPr>
                <w:rFonts w:ascii="Sylfaen" w:hAnsi="Sylfaen"/>
                <w:sz w:val="20"/>
                <w:szCs w:val="20"/>
                <w:lang w:val="hy-AM"/>
              </w:rPr>
              <w:t xml:space="preserve">ինտերակտիվ մեթոդներին տիրապետող և կիրառող </w:t>
            </w:r>
            <w:r w:rsidRPr="00B63078">
              <w:rPr>
                <w:rFonts w:ascii="Sylfaen" w:hAnsi="Sylfaen" w:cs="Sylfaen"/>
                <w:sz w:val="20"/>
                <w:szCs w:val="20"/>
                <w:lang w:val="hy-AM"/>
              </w:rPr>
              <w:t>հաստատության</w:t>
            </w:r>
            <w:r w:rsidRPr="00B63078">
              <w:rPr>
                <w:rFonts w:ascii="Sylfaen" w:hAnsi="Sylfaen"/>
                <w:sz w:val="20"/>
                <w:szCs w:val="20"/>
                <w:lang w:val="hy-AM"/>
              </w:rPr>
              <w:t xml:space="preserve"> ուսուցիչների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թվի հարաբերությունը ուսուցիչների ընդհանուր թվին՝ տոկոսային արտահայտությամբ</w:t>
            </w:r>
            <w:r w:rsidRPr="00D54E51">
              <w:rPr>
                <w:rFonts w:ascii="Sylfaen" w:hAnsi="Sylfaen" w:cs="Sylfaen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06B79" w:rsidRDefault="00B1224D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A646CD">
              <w:rPr>
                <w:rFonts w:ascii="Sylfaen" w:hAnsi="Sylfaen"/>
                <w:sz w:val="20"/>
                <w:szCs w:val="20"/>
                <w:lang w:val="hy-AM"/>
              </w:rPr>
              <w:t>Ուսումնական գործընթացում տեղեկատվական հաղորդակցման տեխնոլոգիաներ, այդ թվում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A646CD">
              <w:rPr>
                <w:rFonts w:ascii="Sylfaen" w:hAnsi="Sylfaen"/>
                <w:sz w:val="20"/>
                <w:szCs w:val="20"/>
                <w:lang w:val="hy-AM"/>
              </w:rPr>
              <w:t xml:space="preserve"> ինտերնետ</w:t>
            </w:r>
            <w:r w:rsidRPr="00C65337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A646CD">
              <w:rPr>
                <w:rFonts w:ascii="Sylfaen" w:hAnsi="Sylfaen"/>
                <w:sz w:val="20"/>
                <w:szCs w:val="20"/>
                <w:lang w:val="hy-AM"/>
              </w:rPr>
              <w:t xml:space="preserve"> կիրառող ուսուցիչների 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տոկոսը</w:t>
            </w:r>
          </w:p>
          <w:p w:rsidR="00F316C1" w:rsidRPr="007F10C8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FE3EB3">
              <w:rPr>
                <w:rFonts w:ascii="Sylfaen" w:hAnsi="Sylfaen" w:cs="Sylfaen"/>
                <w:sz w:val="20"/>
                <w:szCs w:val="20"/>
                <w:lang w:val="hy-AM"/>
              </w:rPr>
              <w:t>(տոկոսի հաշվարկ. ո</w:t>
            </w:r>
            <w:r w:rsidRPr="00FE3EB3">
              <w:rPr>
                <w:rFonts w:ascii="Sylfaen" w:hAnsi="Sylfaen"/>
                <w:sz w:val="20"/>
                <w:szCs w:val="20"/>
                <w:lang w:val="hy-AM"/>
              </w:rPr>
              <w:t>ւսումնական</w:t>
            </w:r>
            <w:r w:rsidRPr="00A646CD">
              <w:rPr>
                <w:rFonts w:ascii="Sylfaen" w:hAnsi="Sylfaen"/>
                <w:sz w:val="20"/>
                <w:szCs w:val="20"/>
                <w:lang w:val="hy-AM"/>
              </w:rPr>
              <w:t xml:space="preserve"> գործընթացում տեղեկատվական հաղորդակցման տեխնոլոգիաներ, այդ թվում ինտերնետ կիրառող</w:t>
            </w:r>
            <w:r w:rsidRPr="005B0C71">
              <w:rPr>
                <w:rFonts w:ascii="Sylfaen" w:hAnsi="Sylfaen"/>
                <w:sz w:val="20"/>
                <w:szCs w:val="20"/>
                <w:lang w:val="hy-AM"/>
              </w:rPr>
              <w:t xml:space="preserve"> ուսուցիչների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թվի հարաբերությունը ուսուցիչների ընդհանուր թվին՝ տոկոսային արտահայտությամբ</w:t>
            </w:r>
            <w:r w:rsidRPr="00D54E51">
              <w:rPr>
                <w:rFonts w:ascii="Sylfaen" w:hAnsi="Sylfaen" w:cs="Sylfaen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06B79" w:rsidRDefault="00DC5608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red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A646CD" w:rsidRDefault="00F316C1" w:rsidP="00F316C1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397C42">
              <w:rPr>
                <w:rFonts w:ascii="Sylfaen" w:hAnsi="Sylfaen"/>
                <w:sz w:val="20"/>
                <w:szCs w:val="20"/>
                <w:lang w:val="hy-AM"/>
              </w:rPr>
              <w:t>Սովորողներին համակարգիչների կիրառմամբ տնային աշխատանքներ հանձնարարող ուսուցիչների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C589D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DC5608" w:rsidRDefault="00DC5608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DC5608"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495AE1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E4B10">
              <w:rPr>
                <w:rFonts w:ascii="Sylfaen" w:hAnsi="Sylfaen"/>
                <w:sz w:val="20"/>
                <w:szCs w:val="20"/>
                <w:lang w:val="hy-AM"/>
              </w:rPr>
              <w:t xml:space="preserve">Ուսուցիչների բացակայությունների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</w:t>
            </w:r>
            <w:r w:rsidRPr="001E4B10">
              <w:rPr>
                <w:rFonts w:ascii="Sylfaen" w:hAnsi="Sylfaen"/>
                <w:sz w:val="20"/>
                <w:szCs w:val="20"/>
                <w:lang w:val="hy-AM"/>
              </w:rPr>
              <w:t xml:space="preserve">թիվը </w:t>
            </w:r>
          </w:p>
          <w:p w:rsidR="00F316C1" w:rsidRPr="002C67F6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E4B10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Pr="00CC2829">
              <w:rPr>
                <w:rFonts w:ascii="Sylfaen" w:hAnsi="Sylfaen"/>
                <w:sz w:val="20"/>
                <w:szCs w:val="20"/>
                <w:lang w:val="hy-AM"/>
              </w:rPr>
              <w:t>հաշվարկ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CC2829">
              <w:rPr>
                <w:rFonts w:ascii="Sylfaen" w:hAnsi="Sylfaen"/>
                <w:sz w:val="20"/>
                <w:szCs w:val="20"/>
                <w:lang w:val="hy-AM"/>
              </w:rPr>
              <w:t xml:space="preserve"> ուստարվա ընթացքում հաստատության բոլոր ուսուցիչների բացակայած օրերի ընդհանուր թիվը</w:t>
            </w:r>
            <w:r w:rsidRPr="001E4B10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C589D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DC5608" w:rsidRDefault="00DC5608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397C42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397C42">
              <w:rPr>
                <w:rFonts w:ascii="Sylfaen" w:hAnsi="Sylfaen"/>
                <w:sz w:val="20"/>
                <w:szCs w:val="20"/>
                <w:lang w:val="hy-AM"/>
              </w:rPr>
              <w:t>ՈՒստարվա ընթացքում հաստատությունում անցկացվող ցուցադրական բաց դասերի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C589D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DC5608" w:rsidRDefault="00DC5608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397C42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397C42">
              <w:rPr>
                <w:rFonts w:ascii="Sylfaen" w:hAnsi="Sylfaen"/>
                <w:sz w:val="20"/>
                <w:szCs w:val="20"/>
                <w:lang w:val="hy-AM"/>
              </w:rPr>
              <w:t>ՈՒսումնական տարվա ընթացքում ուսուցիչների փոխադարձ դասալսումների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C589D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DC5608" w:rsidRDefault="0016595A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1221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2F6B89" w:rsidRDefault="00F316C1" w:rsidP="00F316C1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97C42">
              <w:rPr>
                <w:rFonts w:ascii="Sylfaen" w:hAnsi="Sylfaen"/>
                <w:sz w:val="20"/>
                <w:szCs w:val="20"/>
                <w:lang w:val="hy-AM"/>
              </w:rPr>
              <w:t xml:space="preserve">ՈՒսումնական տարվա ընթացքում հաստատությունից դուրս </w:t>
            </w:r>
            <w:r w:rsidRPr="00397C42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անցկացվող գործնական պարապմունքների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C589D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C589D" w:rsidRDefault="00DC5608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Ն</w:t>
            </w:r>
            <w:r w:rsidRPr="00FE3EB3">
              <w:rPr>
                <w:rFonts w:ascii="Sylfaen" w:hAnsi="Sylfaen"/>
                <w:sz w:val="20"/>
                <w:szCs w:val="20"/>
                <w:lang w:val="hy-AM"/>
              </w:rPr>
              <w:t>ախարարության</w:t>
            </w:r>
            <w:r w:rsidRPr="00E41192">
              <w:rPr>
                <w:rFonts w:ascii="Sylfaen" w:hAnsi="Sylfaen"/>
                <w:sz w:val="20"/>
                <w:szCs w:val="20"/>
                <w:lang w:val="hy-AM"/>
              </w:rPr>
              <w:t>, ինչպես նաև նախարարության և Մայր Աթոռ Սուրբ Էջմիածնի հետ համատեղ անցկացվող մրցույթներին մասնակցած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ուսուցիչ</w:t>
            </w:r>
            <w:r w:rsidRPr="00E41192">
              <w:rPr>
                <w:rFonts w:ascii="Sylfaen" w:hAnsi="Sylfaen"/>
                <w:sz w:val="20"/>
                <w:szCs w:val="20"/>
                <w:lang w:val="hy-AM"/>
              </w:rPr>
              <w:t>ների թիվը և տոկոսը:</w:t>
            </w:r>
          </w:p>
          <w:p w:rsidR="00F316C1" w:rsidRPr="00B63078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FE3EB3">
              <w:rPr>
                <w:rFonts w:ascii="Sylfaen" w:hAnsi="Sylfaen"/>
                <w:sz w:val="20"/>
                <w:szCs w:val="20"/>
                <w:lang w:val="hy-AM"/>
              </w:rPr>
              <w:t xml:space="preserve">(տոկոսի հաշվարկ.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</w:t>
            </w:r>
            <w:r w:rsidRPr="00FE3EB3">
              <w:rPr>
                <w:rFonts w:ascii="Sylfaen" w:hAnsi="Sylfaen"/>
                <w:sz w:val="20"/>
                <w:szCs w:val="20"/>
                <w:lang w:val="hy-AM"/>
              </w:rPr>
              <w:t>րցույթներին մասնակցած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հաստատության </w:t>
            </w:r>
            <w:r w:rsidRPr="00B63078">
              <w:rPr>
                <w:rFonts w:ascii="Sylfaen" w:hAnsi="Sylfaen"/>
                <w:sz w:val="20"/>
                <w:szCs w:val="20"/>
                <w:lang w:val="hy-AM"/>
              </w:rPr>
              <w:t>ուսուցիչների թվի հարաբերությունը ուսուցիչների ընդհանուր թվին՝ տոկոսային արտահայտությամբ</w:t>
            </w:r>
            <w:r w:rsidRPr="00FE3EB3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C589D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C589D" w:rsidRDefault="00BE1F17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  <w:tr w:rsidR="00F316C1" w:rsidRPr="00B625B5" w:rsidTr="00772F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397C42">
              <w:rPr>
                <w:rFonts w:ascii="Sylfaen" w:hAnsi="Sylfaen"/>
                <w:sz w:val="20"/>
                <w:szCs w:val="20"/>
                <w:lang w:val="hy-AM"/>
              </w:rPr>
              <w:t>Նախարարության</w:t>
            </w:r>
            <w:r w:rsidRPr="00E41192">
              <w:rPr>
                <w:rFonts w:ascii="Sylfaen" w:hAnsi="Sylfaen"/>
                <w:sz w:val="20"/>
                <w:szCs w:val="20"/>
                <w:lang w:val="hy-AM"/>
              </w:rPr>
              <w:t xml:space="preserve">, ինչպես նաև  նախարարության և Մայր Աթոռ Սուրբ Էջմիածնի հետ համատեղ անցկացվող մրցույթներում մրցանակներ ստացած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ուսուցիչների </w:t>
            </w:r>
            <w:r w:rsidRPr="00E41192">
              <w:rPr>
                <w:rFonts w:ascii="Sylfaen" w:hAnsi="Sylfaen"/>
                <w:sz w:val="20"/>
                <w:szCs w:val="20"/>
                <w:lang w:val="hy-AM"/>
              </w:rPr>
              <w:t>թիվը և տոկոսը</w:t>
            </w:r>
          </w:p>
          <w:p w:rsidR="00F316C1" w:rsidRPr="008C737E" w:rsidRDefault="00F316C1" w:rsidP="00F316C1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397C42">
              <w:rPr>
                <w:rFonts w:ascii="Sylfaen" w:hAnsi="Sylfaen"/>
                <w:sz w:val="20"/>
                <w:szCs w:val="20"/>
                <w:lang w:val="hy-AM"/>
              </w:rPr>
              <w:t>(տոկոսի հաշվարկ. մրցանակ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ներ ստացած հաստատության ուսուցիչների </w:t>
            </w:r>
            <w:r w:rsidRPr="00B63078">
              <w:rPr>
                <w:rFonts w:ascii="Sylfaen" w:hAnsi="Sylfaen"/>
                <w:sz w:val="20"/>
                <w:szCs w:val="20"/>
                <w:lang w:val="hy-AM"/>
              </w:rPr>
              <w:t>թվի հարաբերությունը ուսուցիչների ընդհանուր թվին՝ տոկոսային արտահայտությամբ</w:t>
            </w:r>
            <w:r w:rsidRPr="00397C42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5D73FC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C589D" w:rsidRDefault="00F316C1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1" w:rsidRPr="001C589D" w:rsidRDefault="00BE1F17" w:rsidP="00F316C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</w:tbl>
    <w:p w:rsidR="00596F57" w:rsidRDefault="00596F57" w:rsidP="000462FA">
      <w:pPr>
        <w:spacing w:line="240" w:lineRule="auto"/>
        <w:ind w:firstLine="708"/>
        <w:jc w:val="both"/>
        <w:rPr>
          <w:rFonts w:ascii="Sylfaen" w:hAnsi="Sylfaen" w:cs="Sylfaen"/>
          <w:i/>
          <w:u w:val="single"/>
          <w:lang w:val="hy-AM"/>
        </w:rPr>
      </w:pPr>
      <w:r w:rsidRPr="00735972">
        <w:rPr>
          <w:rFonts w:ascii="Sylfaen" w:hAnsi="Sylfaen"/>
          <w:i/>
          <w:lang w:val="hy-AM" w:eastAsia="ru-RU"/>
        </w:rPr>
        <w:t xml:space="preserve">Վերլուծել </w:t>
      </w:r>
      <w:r w:rsidRPr="00735972">
        <w:rPr>
          <w:rFonts w:ascii="Sylfaen" w:hAnsi="Sylfaen"/>
          <w:i/>
          <w:lang w:val="hy-AM"/>
        </w:rPr>
        <w:t>հաստատության ուսուցիչներին և նրա</w:t>
      </w:r>
      <w:r w:rsidR="00397C42">
        <w:rPr>
          <w:rFonts w:ascii="Sylfaen" w:hAnsi="Sylfaen"/>
          <w:i/>
          <w:lang w:val="hy-AM"/>
        </w:rPr>
        <w:t>ն</w:t>
      </w:r>
      <w:r w:rsidRPr="00735972">
        <w:rPr>
          <w:rFonts w:ascii="Sylfaen" w:hAnsi="Sylfaen"/>
          <w:i/>
          <w:lang w:val="hy-AM"/>
        </w:rPr>
        <w:t xml:space="preserve">ց գործունեությանը վերաբերող ցուցանիշները, դրանց փոփոխությունների դինամիկան </w:t>
      </w:r>
      <w:r w:rsidR="00397C42">
        <w:rPr>
          <w:rFonts w:ascii="Sylfaen" w:hAnsi="Sylfaen"/>
          <w:i/>
          <w:lang w:val="hy-AM"/>
        </w:rPr>
        <w:t xml:space="preserve">վերջին 3 տարվա կտրվածքով </w:t>
      </w:r>
      <w:r w:rsidRPr="00735972">
        <w:rPr>
          <w:rFonts w:ascii="Sylfaen" w:hAnsi="Sylfaen"/>
          <w:i/>
          <w:lang w:val="hy-AM"/>
        </w:rPr>
        <w:t>և առկա</w:t>
      </w:r>
      <w:r w:rsidRPr="00735972">
        <w:rPr>
          <w:rFonts w:ascii="Sylfaen" w:hAnsi="Sylfaen"/>
          <w:i/>
          <w:lang w:val="hy-AM" w:eastAsia="ru-RU"/>
        </w:rPr>
        <w:t xml:space="preserve"> խնդիրները: Կատարել եզրահանգումներ </w:t>
      </w:r>
      <w:r w:rsidRPr="00735972">
        <w:rPr>
          <w:rFonts w:ascii="Sylfaen" w:hAnsi="Sylfaen"/>
          <w:i/>
          <w:lang w:val="hy-AM"/>
        </w:rPr>
        <w:t>ուսուցիչների գործունեության արդյունավետության բարձրացման ուղղությամբ</w:t>
      </w:r>
      <w:r w:rsidR="00397C42">
        <w:rPr>
          <w:rFonts w:ascii="Sylfaen" w:hAnsi="Sylfaen"/>
          <w:i/>
          <w:lang w:val="hy-AM"/>
        </w:rPr>
        <w:t>:</w:t>
      </w:r>
    </w:p>
    <w:p w:rsidR="00596F57" w:rsidRPr="00397C42" w:rsidRDefault="00596F57" w:rsidP="000462FA">
      <w:pPr>
        <w:spacing w:line="240" w:lineRule="auto"/>
        <w:jc w:val="both"/>
        <w:rPr>
          <w:rFonts w:ascii="Sylfaen" w:hAnsi="Sylfaen"/>
          <w:i/>
          <w:lang w:val="hy-AM" w:eastAsia="ru-RU"/>
        </w:rPr>
      </w:pPr>
      <w:r w:rsidRPr="00735972">
        <w:rPr>
          <w:rFonts w:ascii="Sylfaen" w:hAnsi="Sylfaen"/>
          <w:i/>
          <w:lang w:val="hy-AM" w:eastAsia="ru-RU"/>
        </w:rPr>
        <w:t>___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>Ընթացիկ ուստարիների</w:t>
      </w:r>
      <w:r w:rsidR="00332369" w:rsidRPr="00332369">
        <w:rPr>
          <w:rFonts w:ascii="Sylfaen" w:hAnsi="Sylfaen"/>
          <w:b/>
          <w:i/>
          <w:u w:val="single"/>
          <w:lang w:val="hy-AM" w:eastAsia="ru-RU"/>
        </w:rPr>
        <w:t xml:space="preserve">ն 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 xml:space="preserve"> ուսուցիչների թվակազմը գրեթե պահպանվել է</w:t>
      </w:r>
      <w:r w:rsidR="00C41994" w:rsidRPr="00C41994">
        <w:rPr>
          <w:rFonts w:ascii="Sylfaen" w:hAnsi="Sylfaen"/>
          <w:b/>
          <w:i/>
          <w:u w:val="single"/>
          <w:lang w:val="hy-AM" w:eastAsia="ru-RU"/>
        </w:rPr>
        <w:t>,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 xml:space="preserve"> միջին տարիքը տատանվել է</w:t>
      </w:r>
      <w:r w:rsidR="00DE125D">
        <w:rPr>
          <w:rFonts w:ascii="Sylfaen" w:hAnsi="Sylfaen"/>
          <w:b/>
          <w:i/>
          <w:u w:val="single"/>
          <w:lang w:val="hy-AM" w:eastAsia="ru-RU"/>
        </w:rPr>
        <w:t xml:space="preserve"> 41-4</w:t>
      </w:r>
      <w:r w:rsidR="00360651" w:rsidRPr="00360651">
        <w:rPr>
          <w:rFonts w:ascii="Sylfaen" w:hAnsi="Sylfaen"/>
          <w:b/>
          <w:i/>
          <w:u w:val="single"/>
          <w:lang w:val="hy-AM" w:eastAsia="ru-RU"/>
        </w:rPr>
        <w:t>5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 xml:space="preserve"> ,վերապատրաստվել են հաստատության</w:t>
      </w:r>
      <w:r w:rsidR="00DE125D">
        <w:rPr>
          <w:rFonts w:ascii="Sylfaen" w:hAnsi="Sylfaen"/>
          <w:b/>
          <w:i/>
          <w:u w:val="single"/>
          <w:lang w:val="hy-AM" w:eastAsia="ru-RU"/>
        </w:rPr>
        <w:t xml:space="preserve"> 1</w:t>
      </w:r>
      <w:r w:rsidR="00DE125D" w:rsidRPr="00DE125D">
        <w:rPr>
          <w:rFonts w:ascii="Sylfaen" w:hAnsi="Sylfaen"/>
          <w:b/>
          <w:i/>
          <w:u w:val="single"/>
          <w:lang w:val="hy-AM" w:eastAsia="ru-RU"/>
        </w:rPr>
        <w:t>9</w:t>
      </w:r>
      <w:r w:rsidR="00332369">
        <w:rPr>
          <w:rFonts w:ascii="Sylfaen" w:hAnsi="Sylfaen"/>
          <w:b/>
          <w:i/>
          <w:u w:val="single"/>
          <w:lang w:val="hy-AM" w:eastAsia="ru-RU"/>
        </w:rPr>
        <w:t>ուսուցիչ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 xml:space="preserve"> ,աշակերտակենտրոն դասընթացներ </w:t>
      </w:r>
      <w:r w:rsidR="00332369" w:rsidRPr="00332369">
        <w:rPr>
          <w:rFonts w:ascii="Sylfaen" w:hAnsi="Sylfaen"/>
          <w:b/>
          <w:i/>
          <w:u w:val="single"/>
          <w:lang w:val="hy-AM" w:eastAsia="ru-RU"/>
        </w:rPr>
        <w:t xml:space="preserve">վարող 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>և նորագույն տեխնոլոգիաներից օգտվող ուսուցիչների թիվը աճել է,ինչը նպաստել է ուսուցման որակի բարձրացմանը:Տարվում են աշխատանքներ</w:t>
      </w:r>
      <w:r w:rsidR="00332369">
        <w:rPr>
          <w:rFonts w:ascii="Sylfaen" w:hAnsi="Sylfaen"/>
          <w:b/>
          <w:i/>
          <w:u w:val="single"/>
          <w:lang w:val="hy-AM" w:eastAsia="ru-RU"/>
        </w:rPr>
        <w:t>`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>որոշ ուսուցիչների տարակարգի ներկայացնելու համար :Բարձրագույն մասնագիտական կրթությամբ ուսուցիչների թիվը կազմում է</w:t>
      </w:r>
      <w:r w:rsidR="00360651" w:rsidRPr="00360651">
        <w:rPr>
          <w:rFonts w:ascii="Sylfaen" w:hAnsi="Sylfaen"/>
          <w:b/>
          <w:i/>
          <w:u w:val="single"/>
          <w:lang w:val="hy-AM" w:eastAsia="ru-RU"/>
        </w:rPr>
        <w:t>19</w:t>
      </w:r>
      <w:r w:rsidR="00DE125D" w:rsidRPr="00DE125D">
        <w:rPr>
          <w:rFonts w:ascii="Sylfaen" w:hAnsi="Sylfaen"/>
          <w:b/>
          <w:i/>
          <w:u w:val="single"/>
          <w:lang w:val="hy-AM" w:eastAsia="ru-RU"/>
        </w:rPr>
        <w:t>: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 xml:space="preserve"> Ընդհանուր առմամբ հաստատության ուսուցիչները կարողանում են դասընթացների ժամանակ կիրառել թե նորագույն </w:t>
      </w:r>
      <w:r w:rsidR="00332369">
        <w:rPr>
          <w:rFonts w:ascii="Sylfaen" w:hAnsi="Sylfaen"/>
          <w:b/>
          <w:i/>
          <w:u w:val="single"/>
          <w:lang w:val="hy-AM" w:eastAsia="ru-RU"/>
        </w:rPr>
        <w:t>մեթոդներ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 xml:space="preserve"> ,թե</w:t>
      </w:r>
      <w:r w:rsidR="00BF3F3C">
        <w:rPr>
          <w:rFonts w:ascii="Sylfaen" w:hAnsi="Sylfaen"/>
          <w:b/>
          <w:i/>
          <w:u w:val="single"/>
          <w:lang w:val="hy-AM" w:eastAsia="ru-RU"/>
        </w:rPr>
        <w:t>՛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 xml:space="preserve"> ՏՀՏ </w:t>
      </w:r>
      <w:r w:rsidR="00332369">
        <w:rPr>
          <w:rFonts w:ascii="Sylfaen" w:hAnsi="Sylfaen"/>
          <w:b/>
          <w:i/>
          <w:u w:val="single"/>
          <w:lang w:val="hy-AM" w:eastAsia="ru-RU"/>
        </w:rPr>
        <w:t>միջոցներ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>:</w:t>
      </w:r>
      <w:r w:rsidRPr="00735972">
        <w:rPr>
          <w:rFonts w:ascii="Sylfaen" w:hAnsi="Sylfaen"/>
          <w:i/>
          <w:lang w:val="hy-AM" w:eastAsia="ru-RU"/>
        </w:rPr>
        <w:t>____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>Հաստատությունում պարբերաբար անցկացվում են սեմինարներ</w:t>
      </w:r>
      <w:r w:rsidR="00332369" w:rsidRPr="00332369">
        <w:rPr>
          <w:rFonts w:ascii="Sylfaen" w:hAnsi="Sylfaen"/>
          <w:b/>
          <w:i/>
          <w:u w:val="single"/>
          <w:lang w:val="hy-AM" w:eastAsia="ru-RU"/>
        </w:rPr>
        <w:t>`</w:t>
      </w:r>
      <w:r w:rsidR="00BF3F3C" w:rsidRPr="00BF3F3C">
        <w:rPr>
          <w:rFonts w:ascii="Sylfaen" w:hAnsi="Sylfaen"/>
          <w:b/>
          <w:i/>
          <w:u w:val="single"/>
          <w:lang w:val="hy-AM" w:eastAsia="ru-RU"/>
        </w:rPr>
        <w:t xml:space="preserve"> կրթական բնագավառում կատարվող փոփոխությունների և նորարարությունների վերաբերյալ:</w:t>
      </w:r>
      <w:r w:rsidRPr="00735972">
        <w:rPr>
          <w:rFonts w:ascii="Sylfaen" w:hAnsi="Sylfaen"/>
          <w:i/>
          <w:lang w:val="hy-AM" w:eastAsia="ru-RU"/>
        </w:rPr>
        <w:t>________________________________________________________________________________________________________________________________________________________________________</w:t>
      </w:r>
      <w:r w:rsidR="00BF3F3C">
        <w:rPr>
          <w:rFonts w:ascii="Sylfaen" w:hAnsi="Sylfaen"/>
          <w:i/>
          <w:lang w:val="hy-AM" w:eastAsia="ru-RU"/>
        </w:rPr>
        <w:t>______________</w:t>
      </w:r>
      <w:r w:rsidR="00397C42" w:rsidRPr="00397C42">
        <w:rPr>
          <w:rFonts w:ascii="Sylfaen" w:hAnsi="Sylfaen" w:cs="Sylfaen"/>
          <w:i/>
          <w:lang w:val="hy-AM"/>
        </w:rPr>
        <w:t>(անհրաժեշտության դեպքում ավելացնել լրացուցիչ տողեր</w:t>
      </w:r>
      <w:r w:rsidR="00397C42">
        <w:rPr>
          <w:rFonts w:ascii="Sylfaen" w:hAnsi="Sylfaen" w:cs="Sylfaen"/>
          <w:i/>
          <w:lang w:val="hy-AM"/>
        </w:rPr>
        <w:t>)</w:t>
      </w:r>
    </w:p>
    <w:p w:rsidR="00596F57" w:rsidRPr="00BC3CBA" w:rsidRDefault="00596F57" w:rsidP="000462FA">
      <w:pPr>
        <w:pStyle w:val="ListParagraph"/>
        <w:spacing w:after="0" w:line="240" w:lineRule="auto"/>
        <w:ind w:left="0" w:firstLine="708"/>
        <w:jc w:val="both"/>
        <w:rPr>
          <w:rFonts w:ascii="Sylfaen" w:hAnsi="Sylfaen"/>
          <w:b/>
          <w:i/>
          <w:lang w:val="hy-AM"/>
        </w:rPr>
      </w:pPr>
      <w:r w:rsidRPr="00735972">
        <w:rPr>
          <w:rFonts w:ascii="Sylfaen" w:hAnsi="Sylfaen"/>
          <w:i/>
          <w:lang w:val="hy-AM"/>
        </w:rPr>
        <w:t xml:space="preserve">Աղյուսակի լրացումից բացի, ամբողջական տեղեկատվություն ստանալու և լիարժեք ինքնավերլուծություն կատարելու նպատակով հաստատությունը պետք է ուսումնասիրի հիմնական շահառուների կարծիքը </w:t>
      </w:r>
      <w:r w:rsidR="00397C42" w:rsidRPr="00735972">
        <w:rPr>
          <w:rFonts w:ascii="Sylfaen" w:hAnsi="Sylfaen"/>
          <w:i/>
          <w:lang w:val="hy-AM"/>
        </w:rPr>
        <w:t>ուսուցիչների</w:t>
      </w:r>
      <w:r w:rsidR="00397C42">
        <w:rPr>
          <w:rFonts w:ascii="Sylfaen" w:hAnsi="Sylfaen"/>
          <w:i/>
          <w:lang w:val="hy-AM"/>
        </w:rPr>
        <w:t xml:space="preserve"> վերաբերյալ՝</w:t>
      </w:r>
      <w:r w:rsidRPr="00735972">
        <w:rPr>
          <w:rFonts w:ascii="Sylfaen" w:hAnsi="Sylfaen"/>
          <w:i/>
          <w:lang w:val="hy-AM"/>
        </w:rPr>
        <w:t>հաստատության սովորողների</w:t>
      </w:r>
      <w:r w:rsidR="00397C42">
        <w:rPr>
          <w:rFonts w:ascii="Sylfaen" w:hAnsi="Sylfaen"/>
          <w:i/>
          <w:lang w:val="hy-AM"/>
        </w:rPr>
        <w:t>,</w:t>
      </w:r>
      <w:r w:rsidRPr="00735972">
        <w:rPr>
          <w:rFonts w:ascii="Sylfaen" w:hAnsi="Sylfaen"/>
          <w:i/>
          <w:lang w:val="hy-AM"/>
        </w:rPr>
        <w:t xml:space="preserve"> նրանց ծնողների </w:t>
      </w:r>
      <w:r w:rsidR="00397C42">
        <w:rPr>
          <w:rFonts w:ascii="Sylfaen" w:hAnsi="Sylfaen"/>
          <w:i/>
          <w:lang w:val="hy-AM"/>
        </w:rPr>
        <w:t>և</w:t>
      </w:r>
      <w:r w:rsidRPr="00735972">
        <w:rPr>
          <w:rFonts w:ascii="Sylfaen" w:hAnsi="Sylfaen"/>
          <w:i/>
          <w:lang w:val="hy-AM"/>
        </w:rPr>
        <w:t xml:space="preserve"> վարչական կազմի շրջանում՝ նախապես պատրաստված </w:t>
      </w:r>
      <w:r w:rsidRPr="00BC3CBA">
        <w:rPr>
          <w:rFonts w:ascii="Sylfaen" w:hAnsi="Sylfaen"/>
          <w:b/>
          <w:i/>
          <w:lang w:val="hy-AM"/>
        </w:rPr>
        <w:t>հարցաթե</w:t>
      </w:r>
      <w:r w:rsidR="00331093" w:rsidRPr="00BC3CBA">
        <w:rPr>
          <w:rFonts w:ascii="Sylfaen" w:hAnsi="Sylfaen"/>
          <w:b/>
          <w:i/>
          <w:lang w:val="hy-AM"/>
        </w:rPr>
        <w:t>ր</w:t>
      </w:r>
      <w:r w:rsidRPr="00BC3CBA">
        <w:rPr>
          <w:rFonts w:ascii="Sylfaen" w:hAnsi="Sylfaen"/>
          <w:b/>
          <w:i/>
          <w:lang w:val="hy-AM"/>
        </w:rPr>
        <w:t xml:space="preserve">թերով: </w:t>
      </w:r>
    </w:p>
    <w:p w:rsidR="00596F57" w:rsidRPr="007128FA" w:rsidRDefault="00596F57" w:rsidP="000462FA">
      <w:pPr>
        <w:pStyle w:val="ListParagraph"/>
        <w:spacing w:after="0" w:line="240" w:lineRule="auto"/>
        <w:ind w:left="0" w:firstLine="708"/>
        <w:jc w:val="both"/>
        <w:rPr>
          <w:rFonts w:ascii="Sylfaen" w:hAnsi="Sylfaen"/>
          <w:i/>
          <w:lang w:val="hy-AM"/>
        </w:rPr>
      </w:pPr>
      <w:r w:rsidRPr="00735972">
        <w:rPr>
          <w:rFonts w:ascii="Sylfaen" w:hAnsi="Sylfaen"/>
          <w:i/>
          <w:lang w:val="hy-AM"/>
        </w:rPr>
        <w:t>Հարցման արդյունքները՝ ըստ հարցման մեջ ընդգրկված յուրանքանչյուր շահառու խմբի, հակիրճ ներկայացնել ստորև</w:t>
      </w:r>
      <w:r w:rsidR="00397C42">
        <w:rPr>
          <w:rFonts w:ascii="Sylfaen" w:hAnsi="Sylfaen"/>
          <w:i/>
          <w:lang w:val="hy-AM"/>
        </w:rPr>
        <w:t>:</w:t>
      </w:r>
    </w:p>
    <w:p w:rsidR="00CC2829" w:rsidRPr="004F1B2D" w:rsidRDefault="00397C42" w:rsidP="000462FA">
      <w:pPr>
        <w:spacing w:after="0" w:line="240" w:lineRule="auto"/>
        <w:jc w:val="both"/>
        <w:rPr>
          <w:rFonts w:ascii="Sylfaen" w:hAnsi="Sylfaen" w:cs="Sylfaen"/>
          <w:i/>
          <w:lang w:val="hy-AM" w:eastAsia="ru-RU"/>
        </w:rPr>
      </w:pPr>
      <w:r w:rsidRPr="007128FA">
        <w:rPr>
          <w:rFonts w:ascii="Sylfaen" w:hAnsi="Sylfaen"/>
          <w:i/>
          <w:lang w:val="hy-AM"/>
        </w:rPr>
        <w:t>(անհրաժեշտության դեպքում ավելացնել լրացուցիչ տողեր</w:t>
      </w:r>
      <w:r>
        <w:rPr>
          <w:rFonts w:ascii="Sylfaen" w:hAnsi="Sylfaen"/>
          <w:i/>
          <w:lang w:val="hy-AM"/>
        </w:rPr>
        <w:t>)</w:t>
      </w:r>
    </w:p>
    <w:p w:rsidR="00CC2829" w:rsidRPr="004F1B2D" w:rsidRDefault="00CC2829" w:rsidP="000462FA">
      <w:pPr>
        <w:spacing w:after="0" w:line="240" w:lineRule="auto"/>
        <w:jc w:val="both"/>
        <w:rPr>
          <w:rFonts w:ascii="Sylfaen" w:hAnsi="Sylfaen" w:cs="Sylfaen"/>
          <w:b/>
          <w:i/>
          <w:u w:val="single"/>
          <w:lang w:val="hy-AM"/>
        </w:rPr>
      </w:pPr>
    </w:p>
    <w:p w:rsidR="00596F57" w:rsidRPr="00CC2829" w:rsidRDefault="00596F57" w:rsidP="000462FA">
      <w:pPr>
        <w:spacing w:after="0" w:line="240" w:lineRule="auto"/>
        <w:jc w:val="both"/>
        <w:rPr>
          <w:rFonts w:ascii="Sylfaen" w:hAnsi="Sylfaen" w:cs="Sylfaen"/>
          <w:b/>
          <w:i/>
          <w:u w:val="single"/>
          <w:lang w:val="hy-AM"/>
        </w:rPr>
      </w:pPr>
      <w:r w:rsidRPr="00CC2829">
        <w:rPr>
          <w:rFonts w:ascii="Sylfaen" w:hAnsi="Sylfaen" w:cs="Sylfaen"/>
          <w:b/>
          <w:i/>
          <w:u w:val="single"/>
          <w:lang w:val="hy-AM"/>
        </w:rPr>
        <w:t xml:space="preserve">3.3 Հաստատության ուսումնական միջավայրին և ծառայություններին վերաբերող </w:t>
      </w:r>
      <w:r w:rsidR="00E341FF">
        <w:rPr>
          <w:rFonts w:ascii="Sylfaen" w:hAnsi="Sylfaen" w:cs="Sylfaen"/>
          <w:b/>
          <w:i/>
          <w:u w:val="single"/>
          <w:lang w:val="hy-AM"/>
        </w:rPr>
        <w:t xml:space="preserve">ցուցանիշներ </w:t>
      </w:r>
      <w:r w:rsidRPr="00CC2829">
        <w:rPr>
          <w:rFonts w:ascii="Sylfaen" w:hAnsi="Sylfaen"/>
          <w:b/>
          <w:i/>
          <w:u w:val="single"/>
          <w:lang w:val="hy-AM"/>
        </w:rPr>
        <w:t>չափանիշներ</w:t>
      </w:r>
    </w:p>
    <w:p w:rsidR="00596F57" w:rsidRDefault="00596F57" w:rsidP="000462FA">
      <w:pPr>
        <w:pStyle w:val="ListParagraph"/>
        <w:spacing w:after="0" w:line="240" w:lineRule="auto"/>
        <w:ind w:left="0" w:firstLine="567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Ո</w:t>
      </w:r>
      <w:r w:rsidRPr="00BE3426">
        <w:rPr>
          <w:rFonts w:ascii="Sylfaen" w:hAnsi="Sylfaen" w:cs="Sylfaen"/>
          <w:lang w:val="hy-AM"/>
        </w:rPr>
        <w:t xml:space="preserve">ւսումնական միջավայրին և ծառայություններին վերաբերող </w:t>
      </w:r>
      <w:r w:rsidR="00E341FF">
        <w:rPr>
          <w:rFonts w:ascii="Sylfaen" w:hAnsi="Sylfaen" w:cs="Sylfaen"/>
          <w:lang w:val="hy-AM"/>
        </w:rPr>
        <w:t xml:space="preserve">ցուցանիշները և </w:t>
      </w:r>
      <w:r>
        <w:rPr>
          <w:rFonts w:ascii="Sylfaen" w:hAnsi="Sylfaen"/>
          <w:lang w:val="hy-AM"/>
        </w:rPr>
        <w:t>չափանիշները</w:t>
      </w:r>
      <w:r w:rsidRPr="00167025">
        <w:rPr>
          <w:rFonts w:ascii="Sylfaen" w:hAnsi="Sylfaen" w:cs="Sylfaen"/>
          <w:lang w:val="hy-AM"/>
        </w:rPr>
        <w:t>գնահատելու համար անհրաժեշտ է իրականացնել</w:t>
      </w:r>
      <w:r>
        <w:rPr>
          <w:rFonts w:ascii="Sylfaen" w:hAnsi="Sylfaen" w:cs="Sylfaen"/>
          <w:lang w:val="hy-AM"/>
        </w:rPr>
        <w:t xml:space="preserve"> և՛ դիտարկում-փաստագրում</w:t>
      </w:r>
      <w:r w:rsidR="00CC2829" w:rsidRPr="00CC2829">
        <w:rPr>
          <w:rFonts w:ascii="Sylfaen" w:hAnsi="Sylfaen" w:cs="Sylfaen"/>
          <w:lang w:val="hy-AM"/>
        </w:rPr>
        <w:t>,</w:t>
      </w:r>
      <w:r>
        <w:rPr>
          <w:rFonts w:ascii="Sylfaen" w:hAnsi="Sylfaen" w:cs="Sylfaen"/>
          <w:lang w:val="hy-AM"/>
        </w:rPr>
        <w:t xml:space="preserve"> և՛</w:t>
      </w:r>
      <w:r w:rsidRPr="00167025">
        <w:rPr>
          <w:rFonts w:ascii="Sylfaen" w:hAnsi="Sylfaen" w:cs="Sylfaen"/>
          <w:lang w:val="hy-AM"/>
        </w:rPr>
        <w:t xml:space="preserve"> հարցում</w:t>
      </w:r>
      <w:r>
        <w:rPr>
          <w:rFonts w:ascii="Sylfaen" w:hAnsi="Sylfaen" w:cs="Sylfaen"/>
          <w:lang w:val="hy-AM"/>
        </w:rPr>
        <w:t xml:space="preserve">ներ: </w:t>
      </w:r>
    </w:p>
    <w:p w:rsidR="00596F57" w:rsidRDefault="00596F57" w:rsidP="000462FA">
      <w:pPr>
        <w:pStyle w:val="ListParagraph"/>
        <w:spacing w:after="0" w:line="240" w:lineRule="auto"/>
        <w:ind w:left="0" w:firstLine="567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Այս կետին վերաբերող </w:t>
      </w:r>
      <w:r>
        <w:rPr>
          <w:rFonts w:ascii="Sylfaen" w:hAnsi="Sylfaen"/>
          <w:lang w:val="hy-AM"/>
        </w:rPr>
        <w:t>չափանիշներ</w:t>
      </w:r>
      <w:r w:rsidR="00E341FF">
        <w:rPr>
          <w:rFonts w:ascii="Sylfaen" w:hAnsi="Sylfaen"/>
          <w:lang w:val="hy-AM"/>
        </w:rPr>
        <w:t>ը</w:t>
      </w:r>
      <w:r w:rsidR="00397C42">
        <w:rPr>
          <w:rFonts w:ascii="Sylfaen" w:hAnsi="Sylfaen" w:cs="Sylfaen"/>
          <w:lang w:val="hy-AM"/>
        </w:rPr>
        <w:t xml:space="preserve"> բերված են </w:t>
      </w:r>
      <w:r w:rsidR="00397C42" w:rsidRPr="00BC3CBA">
        <w:rPr>
          <w:rFonts w:ascii="Sylfaen" w:hAnsi="Sylfaen" w:cs="Sylfaen"/>
          <w:b/>
          <w:u w:val="single"/>
          <w:lang w:val="hy-AM"/>
        </w:rPr>
        <w:t>ստ</w:t>
      </w:r>
      <w:r w:rsidR="00BC3CBA" w:rsidRPr="00BC3CBA">
        <w:rPr>
          <w:rFonts w:ascii="Sylfaen" w:hAnsi="Sylfaen" w:cs="Sylfaen"/>
          <w:b/>
          <w:u w:val="single"/>
          <w:lang w:val="hy-AM"/>
        </w:rPr>
        <w:t>ո</w:t>
      </w:r>
      <w:r w:rsidR="00BC3CBA">
        <w:rPr>
          <w:rFonts w:ascii="Sylfaen" w:hAnsi="Sylfaen" w:cs="Sylfaen"/>
          <w:b/>
          <w:u w:val="single"/>
          <w:lang w:val="hy-AM"/>
        </w:rPr>
        <w:t>ր</w:t>
      </w:r>
      <w:r w:rsidR="00397C42" w:rsidRPr="00BC3CBA">
        <w:rPr>
          <w:rFonts w:ascii="Sylfaen" w:hAnsi="Sylfaen" w:cs="Sylfaen"/>
          <w:b/>
          <w:u w:val="single"/>
          <w:lang w:val="hy-AM"/>
        </w:rPr>
        <w:t>և:</w:t>
      </w:r>
    </w:p>
    <w:p w:rsidR="00397C42" w:rsidRDefault="00397C42" w:rsidP="000462FA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b/>
          <w:i/>
          <w:lang w:val="hy-AM"/>
        </w:rPr>
      </w:pPr>
    </w:p>
    <w:p w:rsidR="00596F57" w:rsidRPr="00BE3426" w:rsidRDefault="00DB1C7B" w:rsidP="000462FA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b/>
          <w:i/>
          <w:lang w:val="hy-AM"/>
        </w:rPr>
      </w:pPr>
      <w:r w:rsidRPr="000B018F">
        <w:rPr>
          <w:rFonts w:ascii="Sylfaen" w:hAnsi="Sylfaen" w:cs="Sylfaen"/>
          <w:b/>
          <w:i/>
          <w:lang w:val="hy-AM"/>
        </w:rPr>
        <w:t>Ուսումնական հ</w:t>
      </w:r>
      <w:r w:rsidR="00596F57" w:rsidRPr="00BE3426">
        <w:rPr>
          <w:rFonts w:ascii="Sylfaen" w:hAnsi="Sylfaen" w:cs="Sylfaen"/>
          <w:b/>
          <w:i/>
          <w:lang w:val="hy-AM"/>
        </w:rPr>
        <w:t>աստատությունում ստեղծված է որակյալ կրթական միջավայր</w:t>
      </w:r>
    </w:p>
    <w:p w:rsidR="00596F57" w:rsidRDefault="00E21257" w:rsidP="000462F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E21257">
        <w:rPr>
          <w:rFonts w:ascii="Sylfaen" w:hAnsi="Sylfaen" w:cs="Sylfaen"/>
          <w:lang w:val="hy-AM"/>
        </w:rPr>
        <w:t>Ո</w:t>
      </w:r>
      <w:r>
        <w:rPr>
          <w:rFonts w:ascii="Sylfaen" w:hAnsi="Sylfaen" w:cs="Sylfaen"/>
          <w:lang w:val="hy-AM"/>
        </w:rPr>
        <w:t>ւսումնական</w:t>
      </w:r>
      <w:r w:rsidR="00596F57">
        <w:rPr>
          <w:rFonts w:ascii="Sylfaen" w:hAnsi="Sylfaen" w:cs="Sylfaen"/>
          <w:lang w:val="hy-AM"/>
        </w:rPr>
        <w:t>հ</w:t>
      </w:r>
      <w:r w:rsidR="00596F57" w:rsidRPr="002004FD">
        <w:rPr>
          <w:rFonts w:ascii="Sylfaen" w:hAnsi="Sylfaen" w:cs="Sylfaen"/>
          <w:lang w:val="hy-AM"/>
        </w:rPr>
        <w:t>աստատությունն ունի գործող գրադարան,որ</w:t>
      </w:r>
      <w:r w:rsidR="00596F57">
        <w:rPr>
          <w:rFonts w:ascii="Sylfaen" w:hAnsi="Sylfaen" w:cs="Sylfaen"/>
          <w:lang w:val="hy-AM"/>
        </w:rPr>
        <w:t>ը հագեցած է ուսումնաօժանդակ գրականությամբ, գույքով և սարքավորումներով</w:t>
      </w:r>
      <w:r w:rsidR="00E41192" w:rsidRPr="00E41192">
        <w:rPr>
          <w:rFonts w:ascii="Sylfaen" w:hAnsi="Sylfaen" w:cs="Sylfaen"/>
          <w:lang w:val="hy-AM"/>
        </w:rPr>
        <w:t>: Գրադարանից</w:t>
      </w:r>
      <w:r w:rsidR="00596F57">
        <w:rPr>
          <w:rFonts w:ascii="Sylfaen" w:hAnsi="Sylfaen" w:cs="Sylfaen"/>
          <w:lang w:val="hy-AM"/>
        </w:rPr>
        <w:t xml:space="preserve"> կանոնավոր կերպով օգտվում </w:t>
      </w:r>
      <w:r w:rsidR="00596F57" w:rsidRPr="002004FD">
        <w:rPr>
          <w:rFonts w:ascii="Sylfaen" w:hAnsi="Sylfaen" w:cs="Sylfaen"/>
          <w:lang w:val="hy-AM"/>
        </w:rPr>
        <w:t>են սովորողները, ուսուցիչները և վարչական կազմը</w:t>
      </w:r>
      <w:r w:rsidR="00596F57">
        <w:rPr>
          <w:rFonts w:ascii="Sylfaen" w:hAnsi="Sylfaen" w:cs="Sylfaen"/>
          <w:lang w:val="hy-AM"/>
        </w:rPr>
        <w:t>.</w:t>
      </w:r>
    </w:p>
    <w:p w:rsidR="00596F57" w:rsidRDefault="00E41192" w:rsidP="000462F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E41192">
        <w:rPr>
          <w:rFonts w:ascii="Sylfaen" w:hAnsi="Sylfaen"/>
          <w:lang w:val="hy-AM"/>
        </w:rPr>
        <w:t>Ուսումնական</w:t>
      </w:r>
      <w:r w:rsidR="00596F57">
        <w:rPr>
          <w:rFonts w:ascii="Sylfaen" w:hAnsi="Sylfaen"/>
          <w:lang w:val="hy-AM"/>
        </w:rPr>
        <w:t>հ</w:t>
      </w:r>
      <w:r w:rsidR="00596F57" w:rsidRPr="002004FD">
        <w:rPr>
          <w:rFonts w:ascii="Sylfaen" w:hAnsi="Sylfaen"/>
          <w:lang w:val="hy-AM"/>
        </w:rPr>
        <w:t>աստատություն</w:t>
      </w:r>
      <w:r w:rsidR="00C65337" w:rsidRPr="00C65337">
        <w:rPr>
          <w:rFonts w:ascii="Sylfaen" w:hAnsi="Sylfaen"/>
          <w:lang w:val="hy-AM"/>
        </w:rPr>
        <w:t>ն</w:t>
      </w:r>
      <w:r w:rsidR="00596F57" w:rsidRPr="002004FD">
        <w:rPr>
          <w:rFonts w:ascii="Sylfaen" w:hAnsi="Sylfaen"/>
          <w:lang w:val="hy-AM"/>
        </w:rPr>
        <w:t xml:space="preserve"> ունի ուսումնական լաբորատորիաներ</w:t>
      </w:r>
      <w:r w:rsidR="00596F57">
        <w:rPr>
          <w:rFonts w:ascii="Sylfaen" w:hAnsi="Sylfaen"/>
          <w:lang w:val="hy-AM"/>
        </w:rPr>
        <w:t xml:space="preserve"> ու կաբինետներ</w:t>
      </w:r>
      <w:r w:rsidR="00596F57" w:rsidRPr="002004FD">
        <w:rPr>
          <w:rFonts w:ascii="Sylfaen" w:hAnsi="Sylfaen"/>
          <w:lang w:val="hy-AM"/>
        </w:rPr>
        <w:t>, այդ թվում`</w:t>
      </w:r>
      <w:r w:rsidR="00596F57" w:rsidRPr="002004FD">
        <w:rPr>
          <w:rFonts w:ascii="Sylfaen" w:hAnsi="Sylfaen" w:cs="Sylfaen"/>
          <w:lang w:val="hy-AM"/>
        </w:rPr>
        <w:t>քիմիայի, ֆիզիկայի, կենսաբանության, աշխար</w:t>
      </w:r>
      <w:r w:rsidR="00397C42">
        <w:rPr>
          <w:rFonts w:ascii="Sylfaen" w:hAnsi="Sylfaen" w:cs="Sylfaen"/>
          <w:lang w:val="hy-AM"/>
        </w:rPr>
        <w:t>հ</w:t>
      </w:r>
      <w:r w:rsidR="00596F57" w:rsidRPr="002004FD">
        <w:rPr>
          <w:rFonts w:ascii="Sylfaen" w:hAnsi="Sylfaen" w:cs="Sylfaen"/>
          <w:lang w:val="hy-AM"/>
        </w:rPr>
        <w:t xml:space="preserve">ագրության, </w:t>
      </w:r>
      <w:r w:rsidR="00596F57" w:rsidRPr="002004FD">
        <w:rPr>
          <w:rFonts w:ascii="Sylfaen" w:hAnsi="Sylfaen"/>
          <w:lang w:val="hy-AM"/>
        </w:rPr>
        <w:t>ռազմագիտության</w:t>
      </w:r>
      <w:r w:rsidRPr="00E41192">
        <w:rPr>
          <w:rFonts w:ascii="Sylfaen" w:hAnsi="Sylfaen"/>
          <w:lang w:val="hy-AM"/>
        </w:rPr>
        <w:t xml:space="preserve">, </w:t>
      </w:r>
      <w:r w:rsidR="00E832EF">
        <w:rPr>
          <w:rFonts w:ascii="Sylfaen" w:hAnsi="Sylfaen"/>
          <w:lang w:val="hy-AM"/>
        </w:rPr>
        <w:t xml:space="preserve">համակարգչային </w:t>
      </w:r>
      <w:r w:rsidR="00596F57">
        <w:rPr>
          <w:rFonts w:ascii="Sylfaen" w:hAnsi="Sylfaen"/>
          <w:lang w:val="hy-AM"/>
        </w:rPr>
        <w:t>և այլն</w:t>
      </w:r>
      <w:r w:rsidR="00596F57" w:rsidRPr="002004FD">
        <w:rPr>
          <w:rFonts w:ascii="Sylfaen" w:hAnsi="Sylfaen"/>
          <w:lang w:val="hy-AM"/>
        </w:rPr>
        <w:t>,</w:t>
      </w:r>
      <w:r w:rsidR="00596F57">
        <w:rPr>
          <w:rFonts w:ascii="Sylfaen" w:hAnsi="Sylfaen"/>
          <w:lang w:val="hy-AM"/>
        </w:rPr>
        <w:t xml:space="preserve"> ինչպես նաևարհեստանոցներ, </w:t>
      </w:r>
      <w:r w:rsidRPr="00E41192">
        <w:rPr>
          <w:rFonts w:ascii="Sylfaen" w:hAnsi="Sylfaen"/>
          <w:lang w:val="hy-AM"/>
        </w:rPr>
        <w:t>մարզա</w:t>
      </w:r>
      <w:r w:rsidR="00E832EF" w:rsidRPr="002004FD">
        <w:rPr>
          <w:rFonts w:ascii="Sylfaen" w:hAnsi="Sylfaen"/>
          <w:lang w:val="hy-AM"/>
        </w:rPr>
        <w:t>դահլիճ</w:t>
      </w:r>
      <w:r w:rsidR="00596F57">
        <w:rPr>
          <w:rFonts w:ascii="Sylfaen" w:hAnsi="Sylfaen"/>
          <w:lang w:val="hy-AM"/>
        </w:rPr>
        <w:t>, միջոցառումների</w:t>
      </w:r>
      <w:r w:rsidR="002C1DE7" w:rsidRPr="00FD4154">
        <w:rPr>
          <w:rFonts w:ascii="Sylfaen" w:hAnsi="Sylfaen"/>
          <w:lang w:val="hy-AM"/>
        </w:rPr>
        <w:t xml:space="preserve"> անցկացման </w:t>
      </w:r>
      <w:r w:rsidR="00596F57">
        <w:rPr>
          <w:rFonts w:ascii="Sylfaen" w:hAnsi="Sylfaen"/>
          <w:lang w:val="hy-AM"/>
        </w:rPr>
        <w:t>դահլիճ և այլ հատուկուսումնական դասասենյակներ</w:t>
      </w:r>
      <w:r w:rsidR="00397C42" w:rsidRPr="00E341FF">
        <w:rPr>
          <w:rFonts w:ascii="Sylfaen" w:hAnsi="Sylfaen"/>
          <w:lang w:val="hy-AM"/>
        </w:rPr>
        <w:t>(սենյակներ),</w:t>
      </w:r>
      <w:r w:rsidR="00E341FF">
        <w:rPr>
          <w:rFonts w:ascii="Sylfaen" w:hAnsi="Sylfaen"/>
          <w:lang w:val="hy-AM"/>
        </w:rPr>
        <w:t xml:space="preserve">այդ թվում՝ </w:t>
      </w:r>
      <w:r w:rsidR="00596F57" w:rsidRPr="00CC2829">
        <w:rPr>
          <w:rFonts w:ascii="Sylfaen" w:hAnsi="Sylfaen"/>
          <w:lang w:val="hy-AM"/>
        </w:rPr>
        <w:t xml:space="preserve">արտադպրոցական </w:t>
      </w:r>
      <w:r w:rsidRPr="00E41192">
        <w:rPr>
          <w:rFonts w:ascii="Sylfaen" w:hAnsi="Sylfaen"/>
          <w:lang w:val="hy-AM"/>
        </w:rPr>
        <w:t>կրթության</w:t>
      </w:r>
      <w:r w:rsidR="00E341FF">
        <w:rPr>
          <w:rFonts w:ascii="Sylfaen" w:hAnsi="Sylfaen"/>
          <w:lang w:val="hy-AM"/>
        </w:rPr>
        <w:t xml:space="preserve"> և լ</w:t>
      </w:r>
      <w:r w:rsidR="00C65337" w:rsidRPr="00C65337">
        <w:rPr>
          <w:rFonts w:ascii="Sylfaen" w:hAnsi="Sylfaen"/>
          <w:lang w:val="hy-AM"/>
        </w:rPr>
        <w:t>րացուցիչ կրթական ծրագ</w:t>
      </w:r>
      <w:r w:rsidRPr="00E41192">
        <w:rPr>
          <w:rFonts w:ascii="Sylfaen" w:hAnsi="Sylfaen"/>
          <w:lang w:val="hy-AM"/>
        </w:rPr>
        <w:t>րեր</w:t>
      </w:r>
      <w:r w:rsidR="00C65337" w:rsidRPr="00C65337">
        <w:rPr>
          <w:rFonts w:ascii="Sylfaen" w:hAnsi="Sylfaen"/>
          <w:lang w:val="hy-AM"/>
        </w:rPr>
        <w:t xml:space="preserve">ի </w:t>
      </w:r>
      <w:r w:rsidR="00596F57">
        <w:rPr>
          <w:rFonts w:ascii="Sylfaen" w:hAnsi="Sylfaen"/>
          <w:lang w:val="hy-AM"/>
        </w:rPr>
        <w:t>համար</w:t>
      </w:r>
      <w:r w:rsidR="00596F57" w:rsidRPr="00D5530C">
        <w:rPr>
          <w:rFonts w:ascii="Sylfaen" w:hAnsi="Sylfaen"/>
          <w:lang w:val="hy-AM"/>
        </w:rPr>
        <w:t>(</w:t>
      </w:r>
      <w:r w:rsidRPr="00E41192">
        <w:rPr>
          <w:rFonts w:ascii="Sylfaen" w:hAnsi="Sylfaen"/>
          <w:lang w:val="hy-AM"/>
        </w:rPr>
        <w:t>լուսանկարչական</w:t>
      </w:r>
      <w:r w:rsidR="00596F57">
        <w:rPr>
          <w:rFonts w:ascii="Sylfaen" w:hAnsi="Sylfaen"/>
          <w:lang w:val="hy-AM"/>
        </w:rPr>
        <w:t xml:space="preserve">խմբակ, </w:t>
      </w:r>
      <w:r w:rsidR="00596F57">
        <w:rPr>
          <w:rFonts w:ascii="Sylfaen" w:hAnsi="Sylfaen"/>
          <w:lang w:val="hy-AM"/>
        </w:rPr>
        <w:lastRenderedPageBreak/>
        <w:t>նկարչական խմբակ, երաժշտական խմբակ և այլն</w:t>
      </w:r>
      <w:r w:rsidR="00596F57" w:rsidRPr="00D5530C">
        <w:rPr>
          <w:rFonts w:ascii="Sylfaen" w:hAnsi="Sylfaen"/>
          <w:lang w:val="hy-AM"/>
        </w:rPr>
        <w:t>)</w:t>
      </w:r>
      <w:r w:rsidR="00596F57">
        <w:rPr>
          <w:rFonts w:ascii="Sylfaen" w:hAnsi="Sylfaen"/>
          <w:lang w:val="hy-AM"/>
        </w:rPr>
        <w:t xml:space="preserve">, </w:t>
      </w:r>
      <w:r w:rsidR="00596F57" w:rsidRPr="002004FD">
        <w:rPr>
          <w:rFonts w:ascii="Sylfaen" w:hAnsi="Sylfaen"/>
          <w:lang w:val="hy-AM"/>
        </w:rPr>
        <w:t xml:space="preserve">որոնք </w:t>
      </w:r>
      <w:r w:rsidR="00596F57">
        <w:rPr>
          <w:rFonts w:ascii="Sylfaen" w:hAnsi="Sylfaen"/>
          <w:lang w:val="hy-AM"/>
        </w:rPr>
        <w:t>հագեցած են անհրաժեշտ գույքով, ուսումնական պարագաներով և ուսումնանյութական և ուսումնադիդակտիկ նյութերով:</w:t>
      </w:r>
    </w:p>
    <w:p w:rsidR="00596F57" w:rsidRPr="002E50C5" w:rsidRDefault="00596F57" w:rsidP="000462FA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3.3 կետի ցուցանիշներին հաստատության համապատասխանության գնահատումն իրականացնելու նպատակով նախ անհրաժեշտ է կատարել դիտարկում-փաստագրո</w:t>
      </w:r>
      <w:r w:rsidR="00E341FF">
        <w:rPr>
          <w:rFonts w:ascii="Sylfaen" w:hAnsi="Sylfaen"/>
          <w:lang w:val="hy-AM"/>
        </w:rPr>
        <w:t>ւմ և արդյունքները ամփոփել ստորև Ա</w:t>
      </w:r>
      <w:r>
        <w:rPr>
          <w:rFonts w:ascii="Sylfaen" w:hAnsi="Sylfaen"/>
          <w:lang w:val="hy-AM"/>
        </w:rPr>
        <w:t>ղյուսակներ 2</w:t>
      </w:r>
      <w:r w:rsidR="00E341FF">
        <w:rPr>
          <w:rFonts w:ascii="Sylfaen" w:hAnsi="Sylfaen"/>
          <w:lang w:val="hy-AM"/>
        </w:rPr>
        <w:t>4</w:t>
      </w:r>
      <w:r>
        <w:rPr>
          <w:rFonts w:ascii="Sylfaen" w:hAnsi="Sylfaen"/>
          <w:lang w:val="hy-AM"/>
        </w:rPr>
        <w:t xml:space="preserve"> և 2</w:t>
      </w:r>
      <w:r w:rsidR="00E341FF">
        <w:rPr>
          <w:rFonts w:ascii="Sylfaen" w:hAnsi="Sylfaen"/>
          <w:lang w:val="hy-AM"/>
        </w:rPr>
        <w:t>5</w:t>
      </w:r>
      <w:r>
        <w:rPr>
          <w:rFonts w:ascii="Sylfaen" w:hAnsi="Sylfaen"/>
          <w:lang w:val="hy-AM"/>
        </w:rPr>
        <w:t>-ում:</w:t>
      </w:r>
    </w:p>
    <w:p w:rsidR="006A3439" w:rsidRPr="002E50C5" w:rsidRDefault="006A3439" w:rsidP="000462FA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lang w:val="hy-AM"/>
        </w:rPr>
      </w:pPr>
    </w:p>
    <w:p w:rsidR="006A3439" w:rsidRPr="002E50C5" w:rsidRDefault="006A3439" w:rsidP="000462FA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lang w:val="hy-AM"/>
        </w:rPr>
      </w:pPr>
    </w:p>
    <w:p w:rsidR="00E341FF" w:rsidRDefault="00E341FF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596F57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2771BF">
        <w:rPr>
          <w:rFonts w:ascii="Sylfaen" w:hAnsi="Sylfaen"/>
          <w:b/>
          <w:i/>
          <w:lang w:val="hy-AM"/>
        </w:rPr>
        <w:t xml:space="preserve">Աղյուսակ </w:t>
      </w:r>
      <w:r w:rsidRPr="00051C4C">
        <w:rPr>
          <w:rFonts w:ascii="Sylfaen" w:hAnsi="Sylfaen"/>
          <w:b/>
          <w:i/>
          <w:lang w:val="hy-AM"/>
        </w:rPr>
        <w:t>2</w:t>
      </w:r>
      <w:r w:rsidR="00E341FF">
        <w:rPr>
          <w:rFonts w:ascii="Sylfaen" w:hAnsi="Sylfaen"/>
          <w:b/>
          <w:i/>
          <w:lang w:val="hy-AM"/>
        </w:rPr>
        <w:t>4</w:t>
      </w:r>
      <w:r w:rsidRPr="002771BF">
        <w:rPr>
          <w:rFonts w:ascii="Sylfaen" w:hAnsi="Sylfaen"/>
          <w:b/>
          <w:i/>
          <w:lang w:val="hy-AM"/>
        </w:rPr>
        <w:t xml:space="preserve">. </w:t>
      </w:r>
      <w:r w:rsidRPr="00051C4C">
        <w:rPr>
          <w:rFonts w:ascii="Sylfaen" w:hAnsi="Sylfaen"/>
          <w:b/>
          <w:i/>
          <w:lang w:val="hy-AM"/>
        </w:rPr>
        <w:t>Տվյալներ</w:t>
      </w:r>
      <w:r>
        <w:rPr>
          <w:rFonts w:ascii="Sylfaen" w:hAnsi="Sylfaen"/>
          <w:b/>
          <w:i/>
          <w:lang w:val="hy-AM"/>
        </w:rPr>
        <w:t xml:space="preserve"> հաստատության գրադարանի և դրա գործունեության մասին</w:t>
      </w:r>
    </w:p>
    <w:p w:rsidR="00596F57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04"/>
        <w:gridCol w:w="2977"/>
      </w:tblGrid>
      <w:tr w:rsidR="00596F57" w:rsidTr="00E341FF">
        <w:trPr>
          <w:trHeight w:val="676"/>
        </w:trPr>
        <w:tc>
          <w:tcPr>
            <w:tcW w:w="6804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297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b/>
                <w:sz w:val="20"/>
                <w:szCs w:val="20"/>
                <w:lang w:val="hy-AM"/>
              </w:rPr>
              <w:t>Տվյալներ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Գրադարանի տարածքը քմ-ով </w:t>
            </w:r>
          </w:p>
        </w:tc>
        <w:tc>
          <w:tcPr>
            <w:tcW w:w="2977" w:type="dxa"/>
          </w:tcPr>
          <w:p w:rsidR="00596F57" w:rsidRPr="00FE6B15" w:rsidRDefault="00FE6B15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75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Գրադարանում համակարգիչների թիվը</w:t>
            </w:r>
          </w:p>
        </w:tc>
        <w:tc>
          <w:tcPr>
            <w:tcW w:w="2977" w:type="dxa"/>
          </w:tcPr>
          <w:p w:rsidR="00596F57" w:rsidRPr="00FE6B15" w:rsidRDefault="00FE6B15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Գրադարանում ինտերնետին միացված </w:t>
            </w:r>
            <w:r w:rsidRPr="00FF4469">
              <w:rPr>
                <w:rFonts w:ascii="Sylfaen" w:hAnsi="Sylfaen"/>
                <w:b/>
                <w:sz w:val="20"/>
                <w:szCs w:val="20"/>
                <w:lang w:val="hy-AM"/>
              </w:rPr>
              <w:t>համակարգ</w:t>
            </w:r>
            <w:r w:rsidR="00FF4469" w:rsidRPr="00FF4469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FF4469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չների </w:t>
            </w:r>
            <w:r w:rsidRPr="00FF4469">
              <w:rPr>
                <w:rFonts w:ascii="Sylfaen" w:hAnsi="Sylfaen"/>
                <w:sz w:val="20"/>
                <w:szCs w:val="20"/>
                <w:lang w:val="hy-AM"/>
              </w:rPr>
              <w:t>թիվը</w:t>
            </w:r>
          </w:p>
        </w:tc>
        <w:tc>
          <w:tcPr>
            <w:tcW w:w="2977" w:type="dxa"/>
          </w:tcPr>
          <w:p w:rsidR="00596F57" w:rsidRPr="00FE6B15" w:rsidRDefault="00FE6B15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</w:tr>
      <w:tr w:rsidR="00E341FF" w:rsidTr="00E341FF">
        <w:tc>
          <w:tcPr>
            <w:tcW w:w="6804" w:type="dxa"/>
          </w:tcPr>
          <w:p w:rsidR="00E341FF" w:rsidRPr="00EB1ACF" w:rsidRDefault="00E341FF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Գրադարարանում կամ 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ընթերցասրահում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նստատեղերի թիվը</w:t>
            </w:r>
          </w:p>
        </w:tc>
        <w:tc>
          <w:tcPr>
            <w:tcW w:w="2977" w:type="dxa"/>
          </w:tcPr>
          <w:p w:rsidR="00E341FF" w:rsidRPr="00FE6B15" w:rsidRDefault="00FE6B15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Գրադար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</w:t>
            </w:r>
            <w:r w:rsidR="00E341FF">
              <w:rPr>
                <w:rFonts w:ascii="Sylfaen" w:hAnsi="Sylfaen"/>
                <w:sz w:val="20"/>
                <w:szCs w:val="20"/>
                <w:lang w:val="hy-AM"/>
              </w:rPr>
              <w:t xml:space="preserve">նային ֆոնդում առկա գրքերի </w:t>
            </w:r>
            <w:r w:rsidR="00E341FF">
              <w:rPr>
                <w:rFonts w:ascii="Sylfaen" w:hAnsi="Sylfaen"/>
                <w:sz w:val="20"/>
                <w:szCs w:val="20"/>
              </w:rPr>
              <w:t>(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բացառ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ությամբ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 ՀՀ ԿԳ նախարարության կողմից երաշխավորված հիմնական դասագրքեր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ի</w:t>
            </w:r>
            <w:r w:rsidR="00E341FF">
              <w:rPr>
                <w:rFonts w:ascii="Sylfaen" w:hAnsi="Sylfaen"/>
                <w:sz w:val="20"/>
                <w:szCs w:val="20"/>
              </w:rPr>
              <w:t>)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 ընդհանուր թիվը, այդ թվում</w:t>
            </w:r>
          </w:p>
        </w:tc>
        <w:tc>
          <w:tcPr>
            <w:tcW w:w="2977" w:type="dxa"/>
          </w:tcPr>
          <w:p w:rsidR="00596F57" w:rsidRPr="00414D64" w:rsidRDefault="00414D6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7500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-գեղարվեստական գրքերի թիվը </w:t>
            </w:r>
          </w:p>
        </w:tc>
        <w:tc>
          <w:tcPr>
            <w:tcW w:w="2977" w:type="dxa"/>
          </w:tcPr>
          <w:p w:rsidR="00596F57" w:rsidRPr="00414D64" w:rsidRDefault="00414D64" w:rsidP="006A343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7000</w:t>
            </w:r>
          </w:p>
        </w:tc>
      </w:tr>
      <w:tr w:rsidR="00596F57" w:rsidTr="00E341FF">
        <w:tc>
          <w:tcPr>
            <w:tcW w:w="6804" w:type="dxa"/>
          </w:tcPr>
          <w:p w:rsidR="00596F57" w:rsidRPr="006A3439" w:rsidRDefault="00E341FF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-տեղեկատվական գրքերի թիվը </w:t>
            </w:r>
            <w:r>
              <w:rPr>
                <w:rFonts w:ascii="Sylfaen" w:hAnsi="Sylfaen"/>
                <w:sz w:val="20"/>
                <w:szCs w:val="20"/>
              </w:rPr>
              <w:t>(</w:t>
            </w:r>
            <w:r w:rsidR="00596F57" w:rsidRPr="00EB1ACF">
              <w:rPr>
                <w:rFonts w:ascii="Sylfaen" w:hAnsi="Sylfaen"/>
                <w:sz w:val="20"/>
                <w:szCs w:val="20"/>
                <w:lang w:val="hy-AM"/>
              </w:rPr>
              <w:t>բառարաններ, հանրագիտարաններ, ատլասներ և այ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լն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596F57" w:rsidRPr="00414D64" w:rsidRDefault="006A3439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414D64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-ուսումնամեթոդական գրքերի թիվը</w:t>
            </w:r>
          </w:p>
        </w:tc>
        <w:tc>
          <w:tcPr>
            <w:tcW w:w="2977" w:type="dxa"/>
          </w:tcPr>
          <w:p w:rsidR="00596F57" w:rsidRPr="00414D64" w:rsidRDefault="00414D6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150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-ամսագ</w:t>
            </w:r>
            <w:r w:rsidR="00414D64">
              <w:rPr>
                <w:rFonts w:ascii="Sylfaen" w:hAnsi="Sylfaen"/>
                <w:sz w:val="20"/>
                <w:szCs w:val="20"/>
                <w:lang w:val="hy-AM"/>
              </w:rPr>
              <w:t>ր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երի թիվը</w:t>
            </w:r>
          </w:p>
        </w:tc>
        <w:tc>
          <w:tcPr>
            <w:tcW w:w="2977" w:type="dxa"/>
          </w:tcPr>
          <w:p w:rsidR="00596F57" w:rsidRPr="00414D64" w:rsidRDefault="00414D6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295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-այլ</w:t>
            </w:r>
          </w:p>
        </w:tc>
        <w:tc>
          <w:tcPr>
            <w:tcW w:w="2977" w:type="dxa"/>
          </w:tcPr>
          <w:p w:rsidR="00596F57" w:rsidRPr="00EB1ACF" w:rsidRDefault="00596F57" w:rsidP="00414D64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Վերջին անգամ գարդարանային ֆոնդ</w:t>
            </w:r>
            <w:r w:rsidR="00E341FF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 նոր գրականությամբ համալրվելու </w:t>
            </w:r>
            <w:r w:rsidR="00E341FF">
              <w:rPr>
                <w:rFonts w:ascii="Sylfaen" w:hAnsi="Sylfaen"/>
                <w:sz w:val="20"/>
                <w:szCs w:val="20"/>
                <w:lang w:val="hy-AM"/>
              </w:rPr>
              <w:t>տարե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թիվը</w:t>
            </w:r>
          </w:p>
        </w:tc>
        <w:tc>
          <w:tcPr>
            <w:tcW w:w="2977" w:type="dxa"/>
          </w:tcPr>
          <w:p w:rsidR="00596F57" w:rsidRPr="00414D64" w:rsidRDefault="004D57B8" w:rsidP="004D57B8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4D57B8">
              <w:rPr>
                <w:rFonts w:ascii="Sylfaen" w:hAnsi="Sylfaen"/>
                <w:sz w:val="20"/>
                <w:szCs w:val="20"/>
              </w:rPr>
              <w:t>20</w:t>
            </w:r>
            <w:r w:rsidR="00414D64">
              <w:rPr>
                <w:rFonts w:ascii="Sylfaen" w:hAnsi="Sylfaen"/>
                <w:sz w:val="20"/>
                <w:szCs w:val="20"/>
                <w:lang w:val="hy-AM"/>
              </w:rPr>
              <w:t>09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414D64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Գրադարանից միջինում ամսա</w:t>
            </w:r>
            <w:r w:rsidR="00596F57" w:rsidRPr="00EB1ACF">
              <w:rPr>
                <w:rFonts w:ascii="Sylfaen" w:hAnsi="Sylfaen"/>
                <w:sz w:val="20"/>
                <w:szCs w:val="20"/>
                <w:lang w:val="hy-AM"/>
              </w:rPr>
              <w:t>կան օգտվողների թիվը</w:t>
            </w:r>
          </w:p>
        </w:tc>
        <w:tc>
          <w:tcPr>
            <w:tcW w:w="2977" w:type="dxa"/>
          </w:tcPr>
          <w:p w:rsidR="00596F57" w:rsidRPr="00414D64" w:rsidRDefault="00414D64" w:rsidP="004D57B8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</w:tr>
      <w:tr w:rsidR="00596F57" w:rsidTr="00E341FF">
        <w:tc>
          <w:tcPr>
            <w:tcW w:w="9781" w:type="dxa"/>
            <w:gridSpan w:val="2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b/>
                <w:sz w:val="20"/>
                <w:szCs w:val="20"/>
                <w:lang w:val="hy-AM"/>
              </w:rPr>
              <w:t>Պատասխանել այո կամ ոչ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Վերանորոգվա՞ծ է արդյոք գրադարանը</w:t>
            </w:r>
          </w:p>
        </w:tc>
        <w:tc>
          <w:tcPr>
            <w:tcW w:w="2977" w:type="dxa"/>
          </w:tcPr>
          <w:p w:rsidR="00596F57" w:rsidRPr="00414D64" w:rsidRDefault="00414D6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ոչ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Անցկացվո՞ւմ են գրադարանում դասեր և </w:t>
            </w:r>
            <w:r w:rsidR="00E341FF">
              <w:rPr>
                <w:rFonts w:ascii="Sylfaen" w:hAnsi="Sylfaen"/>
                <w:sz w:val="20"/>
                <w:szCs w:val="20"/>
                <w:lang w:val="hy-AM"/>
              </w:rPr>
              <w:t xml:space="preserve">ուսումնական 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պարապմունքներ</w:t>
            </w:r>
          </w:p>
        </w:tc>
        <w:tc>
          <w:tcPr>
            <w:tcW w:w="2977" w:type="dxa"/>
          </w:tcPr>
          <w:p w:rsidR="00596F57" w:rsidRPr="00414D64" w:rsidRDefault="00414D6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Գրադարանավարն ունի՞ համապատասխան բարձրագույն կրթություն</w:t>
            </w:r>
          </w:p>
        </w:tc>
        <w:tc>
          <w:tcPr>
            <w:tcW w:w="2977" w:type="dxa"/>
          </w:tcPr>
          <w:p w:rsidR="00596F57" w:rsidRPr="00414D64" w:rsidRDefault="00414D6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Վերջին 3 տարվա ընթացքում գրադարանվարն անցե՞լ է վերապատրաստում գրադարանային աշխատանքի ուղղությամբ </w:t>
            </w:r>
          </w:p>
        </w:tc>
        <w:tc>
          <w:tcPr>
            <w:tcW w:w="2977" w:type="dxa"/>
          </w:tcPr>
          <w:p w:rsidR="00596F57" w:rsidRPr="004D57B8" w:rsidRDefault="004D57B8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Գրադարանը հանդիսանու՞մ է հանրապետության, այլ երկրների կամ կազմակերպությունների գրադարանների բաժանորդ և օգտվում է արդյոք նրանց ռեսուսներից</w:t>
            </w:r>
          </w:p>
        </w:tc>
        <w:tc>
          <w:tcPr>
            <w:tcW w:w="2977" w:type="dxa"/>
          </w:tcPr>
          <w:p w:rsidR="00596F57" w:rsidRPr="004D57B8" w:rsidRDefault="004D57B8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Գարդարանն ունի՞ էլեկտրոնային ռեսուսներ, որքան </w:t>
            </w:r>
          </w:p>
        </w:tc>
        <w:tc>
          <w:tcPr>
            <w:tcW w:w="2977" w:type="dxa"/>
          </w:tcPr>
          <w:p w:rsidR="00596F57" w:rsidRPr="004D57B8" w:rsidRDefault="004D57B8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Սովորողները կարո՞ղ են ինքնուրույն ու ազատ մոտենալ գրադրանի գրադարակներին</w:t>
            </w:r>
            <w:r w:rsidR="00E341FF">
              <w:rPr>
                <w:rFonts w:ascii="Sylfaen" w:hAnsi="Sylfaen"/>
                <w:sz w:val="20"/>
                <w:szCs w:val="20"/>
                <w:lang w:val="hy-AM"/>
              </w:rPr>
              <w:t xml:space="preserve"> և 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պահարաններին, ընտրել իրենց անհրաժեշտ գրականությունը և վերցնել այն ընթերցասրահում աշխատելու ժամանակ</w:t>
            </w:r>
          </w:p>
        </w:tc>
        <w:tc>
          <w:tcPr>
            <w:tcW w:w="2977" w:type="dxa"/>
          </w:tcPr>
          <w:p w:rsidR="00596F57" w:rsidRPr="004D57B8" w:rsidRDefault="004D57B8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Գրադ</w:t>
            </w:r>
            <w:r w:rsidR="00414D64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րանն ունի՞ գրադարանավարության հատուկ համակարգչային ծրագիր</w:t>
            </w:r>
          </w:p>
        </w:tc>
        <w:tc>
          <w:tcPr>
            <w:tcW w:w="2977" w:type="dxa"/>
          </w:tcPr>
          <w:p w:rsidR="00596F57" w:rsidRPr="00414D64" w:rsidRDefault="00414D6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</w:tr>
      <w:tr w:rsidR="00596F57" w:rsidTr="00E341FF">
        <w:tc>
          <w:tcPr>
            <w:tcW w:w="6804" w:type="dxa"/>
          </w:tcPr>
          <w:p w:rsidR="00596F57" w:rsidRPr="00EB1ACF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րադանավար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ը</w:t>
            </w:r>
            <w:r w:rsidR="00414D6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կ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արող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անո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՞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ւմ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 է</w:t>
            </w:r>
            <w:r w:rsidR="00414D6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օգտվել գրադարանավարության հատուկ համակարգչային ծրագրից</w:t>
            </w:r>
          </w:p>
        </w:tc>
        <w:tc>
          <w:tcPr>
            <w:tcW w:w="2977" w:type="dxa"/>
          </w:tcPr>
          <w:p w:rsidR="00596F57" w:rsidRPr="00414D64" w:rsidRDefault="00414D6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</w:tr>
    </w:tbl>
    <w:p w:rsidR="00596F57" w:rsidRDefault="00596F57" w:rsidP="000462FA">
      <w:pPr>
        <w:spacing w:line="240" w:lineRule="auto"/>
        <w:ind w:firstLine="708"/>
        <w:jc w:val="both"/>
        <w:rPr>
          <w:rFonts w:ascii="Sylfaen" w:hAnsi="Sylfaen" w:cs="Sylfaen"/>
          <w:i/>
          <w:u w:val="single"/>
          <w:lang w:val="hy-AM"/>
        </w:rPr>
      </w:pPr>
      <w:r w:rsidRPr="00735972">
        <w:rPr>
          <w:rFonts w:ascii="Sylfaen" w:hAnsi="Sylfaen"/>
          <w:i/>
          <w:lang w:val="hy-AM" w:eastAsia="ru-RU"/>
        </w:rPr>
        <w:t xml:space="preserve">Վերլուծել </w:t>
      </w:r>
      <w:r w:rsidRPr="00735972">
        <w:rPr>
          <w:rFonts w:ascii="Sylfaen" w:hAnsi="Sylfaen"/>
          <w:i/>
          <w:lang w:val="hy-AM"/>
        </w:rPr>
        <w:t xml:space="preserve">հաստատության </w:t>
      </w:r>
      <w:r>
        <w:rPr>
          <w:rFonts w:ascii="Sylfaen" w:hAnsi="Sylfaen"/>
          <w:i/>
          <w:lang w:val="hy-AM"/>
        </w:rPr>
        <w:t>գրադ</w:t>
      </w:r>
      <w:r w:rsidR="00C65337">
        <w:rPr>
          <w:rFonts w:ascii="Sylfaen" w:hAnsi="Sylfaen"/>
          <w:i/>
          <w:lang w:val="hy-AM"/>
        </w:rPr>
        <w:t>ա</w:t>
      </w:r>
      <w:r>
        <w:rPr>
          <w:rFonts w:ascii="Sylfaen" w:hAnsi="Sylfaen"/>
          <w:i/>
          <w:lang w:val="hy-AM"/>
        </w:rPr>
        <w:t>րանի վիճակին, հագեցվածությանը</w:t>
      </w:r>
      <w:r w:rsidRPr="00735972">
        <w:rPr>
          <w:rFonts w:ascii="Sylfaen" w:hAnsi="Sylfaen"/>
          <w:i/>
          <w:lang w:val="hy-AM"/>
        </w:rPr>
        <w:t xml:space="preserve"> և </w:t>
      </w:r>
      <w:r>
        <w:rPr>
          <w:rFonts w:ascii="Sylfaen" w:hAnsi="Sylfaen"/>
          <w:i/>
          <w:lang w:val="hy-AM"/>
        </w:rPr>
        <w:t xml:space="preserve">դրա </w:t>
      </w:r>
      <w:r w:rsidRPr="00735972">
        <w:rPr>
          <w:rFonts w:ascii="Sylfaen" w:hAnsi="Sylfaen"/>
          <w:i/>
          <w:lang w:val="hy-AM"/>
        </w:rPr>
        <w:t xml:space="preserve">գործունեության </w:t>
      </w:r>
      <w:r>
        <w:rPr>
          <w:rFonts w:ascii="Sylfaen" w:hAnsi="Sylfaen"/>
          <w:i/>
          <w:lang w:val="hy-AM"/>
        </w:rPr>
        <w:t>արդյունավետությանը</w:t>
      </w:r>
      <w:r w:rsidRPr="00735972">
        <w:rPr>
          <w:rFonts w:ascii="Sylfaen" w:hAnsi="Sylfaen"/>
          <w:i/>
          <w:lang w:val="hy-AM"/>
        </w:rPr>
        <w:t xml:space="preserve"> վերաբերող ցուցանիշները</w:t>
      </w:r>
      <w:r w:rsidRPr="00DF632D">
        <w:rPr>
          <w:rFonts w:ascii="Sylfaen" w:hAnsi="Sylfaen"/>
          <w:i/>
          <w:lang w:val="hy-AM"/>
        </w:rPr>
        <w:t>և չափանիշները</w:t>
      </w:r>
      <w:r w:rsidRPr="00735972">
        <w:rPr>
          <w:rFonts w:ascii="Sylfaen" w:hAnsi="Sylfaen"/>
          <w:i/>
          <w:lang w:val="hy-AM"/>
        </w:rPr>
        <w:t>, առկա</w:t>
      </w:r>
      <w:r w:rsidRPr="00735972">
        <w:rPr>
          <w:rFonts w:ascii="Sylfaen" w:hAnsi="Sylfaen"/>
          <w:i/>
          <w:lang w:val="hy-AM" w:eastAsia="ru-RU"/>
        </w:rPr>
        <w:t xml:space="preserve"> խնդիրները: Կատարել եզրահանգումներ </w:t>
      </w:r>
      <w:r w:rsidR="00E341FF">
        <w:rPr>
          <w:rFonts w:ascii="Sylfaen" w:hAnsi="Sylfaen"/>
          <w:i/>
          <w:lang w:val="hy-AM" w:eastAsia="ru-RU"/>
        </w:rPr>
        <w:t xml:space="preserve">և առաջարկներ </w:t>
      </w:r>
      <w:r>
        <w:rPr>
          <w:rFonts w:ascii="Sylfaen" w:hAnsi="Sylfaen"/>
          <w:i/>
          <w:lang w:val="hy-AM" w:eastAsia="ru-RU"/>
        </w:rPr>
        <w:t xml:space="preserve">գրադրանի գործունեության բարելավման </w:t>
      </w:r>
      <w:r w:rsidRPr="00735972">
        <w:rPr>
          <w:rFonts w:ascii="Sylfaen" w:hAnsi="Sylfaen"/>
          <w:i/>
          <w:lang w:val="hy-AM"/>
        </w:rPr>
        <w:t>ուղղությամբ</w:t>
      </w:r>
      <w:r w:rsidR="00E341FF">
        <w:rPr>
          <w:rFonts w:ascii="Sylfaen" w:hAnsi="Sylfaen"/>
          <w:i/>
          <w:lang w:val="hy-AM"/>
        </w:rPr>
        <w:t>:</w:t>
      </w:r>
    </w:p>
    <w:p w:rsidR="00FF3DC5" w:rsidRDefault="00596F57" w:rsidP="000462FA">
      <w:pPr>
        <w:spacing w:line="240" w:lineRule="auto"/>
        <w:jc w:val="both"/>
        <w:rPr>
          <w:rFonts w:ascii="Sylfaen" w:hAnsi="Sylfaen"/>
          <w:i/>
          <w:lang w:val="hy-AM" w:eastAsia="ru-RU"/>
        </w:rPr>
      </w:pPr>
      <w:r>
        <w:rPr>
          <w:rFonts w:ascii="Sylfaen" w:hAnsi="Sylfaen" w:cs="Sylfaen"/>
          <w:i/>
          <w:u w:val="single"/>
          <w:lang w:val="hy-AM"/>
        </w:rPr>
        <w:t>___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>Ելնելով հաստատության շենքային պայմաններից</w:t>
      </w:r>
      <w:r w:rsidR="00332369" w:rsidRPr="00332369">
        <w:rPr>
          <w:rFonts w:ascii="Sylfaen" w:hAnsi="Sylfaen" w:cs="Sylfaen"/>
          <w:b/>
          <w:i/>
          <w:u w:val="single"/>
          <w:lang w:val="hy-AM"/>
        </w:rPr>
        <w:t>`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 xml:space="preserve"> հաստատության գրադարանի </w:t>
      </w:r>
      <w:r w:rsidR="00332369">
        <w:rPr>
          <w:rFonts w:ascii="Sylfaen" w:hAnsi="Sylfaen" w:cs="Sylfaen"/>
          <w:b/>
          <w:i/>
          <w:u w:val="single"/>
          <w:lang w:val="hy-AM"/>
        </w:rPr>
        <w:t>տարա</w:t>
      </w:r>
      <w:r w:rsidR="00332369" w:rsidRPr="00332369">
        <w:rPr>
          <w:rFonts w:ascii="Sylfaen" w:hAnsi="Sylfaen" w:cs="Sylfaen"/>
          <w:b/>
          <w:i/>
          <w:u w:val="single"/>
          <w:lang w:val="hy-AM"/>
        </w:rPr>
        <w:t>ծ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>քը բավականին փոքր է</w:t>
      </w:r>
      <w:r w:rsidR="00E943C5">
        <w:rPr>
          <w:rFonts w:ascii="Sylfaen" w:hAnsi="Sylfaen" w:cs="Sylfaen"/>
          <w:b/>
          <w:i/>
          <w:u w:val="single"/>
          <w:lang w:val="hy-AM"/>
        </w:rPr>
        <w:t xml:space="preserve"> 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>:</w:t>
      </w:r>
      <w:r w:rsidR="00E943C5">
        <w:rPr>
          <w:rFonts w:ascii="Sylfaen" w:hAnsi="Sylfaen" w:cs="Sylfaen"/>
          <w:b/>
          <w:i/>
          <w:u w:val="single"/>
          <w:lang w:val="hy-AM"/>
        </w:rPr>
        <w:t xml:space="preserve"> 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>Աշակերտներին անհրաժեշտ բոլոր գեղարվեստական գրքերը տրամադրվում են որոշակի ժամանակահատվածով:</w:t>
      </w:r>
      <w:r w:rsidR="00E943C5">
        <w:rPr>
          <w:rFonts w:ascii="Sylfaen" w:hAnsi="Sylfaen" w:cs="Sylfaen"/>
          <w:b/>
          <w:i/>
          <w:u w:val="single"/>
          <w:lang w:val="hy-AM"/>
        </w:rPr>
        <w:t xml:space="preserve"> 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 xml:space="preserve">Գրադարանում եղած գեղարվեստական գրքերի մեծ մասը նվիրել են </w:t>
      </w:r>
      <w:r w:rsidR="000320BB">
        <w:rPr>
          <w:rFonts w:ascii="Sylfaen" w:hAnsi="Sylfaen" w:cs="Sylfaen"/>
          <w:b/>
          <w:i/>
          <w:u w:val="single"/>
          <w:lang w:val="hy-AM"/>
        </w:rPr>
        <w:t>ուսուցիչներ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>ը,</w:t>
      </w:r>
      <w:r w:rsidR="000320BB">
        <w:rPr>
          <w:rFonts w:ascii="Sylfaen" w:hAnsi="Sylfaen" w:cs="Sylfaen"/>
          <w:b/>
          <w:i/>
          <w:u w:val="single"/>
          <w:lang w:val="hy-AM"/>
        </w:rPr>
        <w:t>ծնողներ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 xml:space="preserve">ը և </w:t>
      </w:r>
      <w:r w:rsidR="000320BB">
        <w:rPr>
          <w:rFonts w:ascii="Sylfaen" w:hAnsi="Sylfaen" w:cs="Sylfaen"/>
          <w:b/>
          <w:i/>
          <w:u w:val="single"/>
          <w:lang w:val="hy-AM"/>
        </w:rPr>
        <w:t>աշակերտներ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>ը:</w:t>
      </w:r>
      <w:r w:rsidR="00FF3DC5">
        <w:rPr>
          <w:rFonts w:ascii="Sylfaen" w:hAnsi="Sylfaen" w:cs="Sylfaen"/>
          <w:b/>
          <w:i/>
          <w:u w:val="single"/>
          <w:lang w:val="hy-AM"/>
        </w:rPr>
        <w:t xml:space="preserve"> 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 xml:space="preserve">Այս ուստարիների ընթացքում հաստատության կողմից ձեռք են 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lastRenderedPageBreak/>
        <w:t>բերվել թե</w:t>
      </w:r>
      <w:r w:rsidR="00332369">
        <w:rPr>
          <w:rFonts w:ascii="Sylfaen" w:hAnsi="Sylfaen" w:cs="Sylfaen"/>
          <w:b/>
          <w:i/>
          <w:u w:val="single"/>
          <w:lang w:val="hy-AM"/>
        </w:rPr>
        <w:t>՛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 xml:space="preserve"> գեղարվեստական,</w:t>
      </w:r>
      <w:r w:rsidR="00FF3DC5">
        <w:rPr>
          <w:rFonts w:ascii="Sylfaen" w:hAnsi="Sylfaen" w:cs="Sylfaen"/>
          <w:b/>
          <w:i/>
          <w:u w:val="single"/>
          <w:lang w:val="hy-AM"/>
        </w:rPr>
        <w:t xml:space="preserve"> 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>թե</w:t>
      </w:r>
      <w:r w:rsidR="00332369">
        <w:rPr>
          <w:rFonts w:ascii="Sylfaen" w:hAnsi="Sylfaen" w:cs="Sylfaen"/>
          <w:b/>
          <w:i/>
          <w:u w:val="single"/>
          <w:lang w:val="hy-AM"/>
        </w:rPr>
        <w:t>՛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 xml:space="preserve"> տեղեկատվական և թե</w:t>
      </w:r>
      <w:r w:rsidR="00332369">
        <w:rPr>
          <w:rFonts w:ascii="Sylfaen" w:hAnsi="Sylfaen" w:cs="Sylfaen"/>
          <w:b/>
          <w:i/>
          <w:u w:val="single"/>
          <w:lang w:val="hy-AM"/>
        </w:rPr>
        <w:t>՛</w:t>
      </w:r>
      <w:r w:rsidR="000320BB" w:rsidRPr="000320BB">
        <w:rPr>
          <w:rFonts w:ascii="Sylfaen" w:hAnsi="Sylfaen" w:cs="Sylfaen"/>
          <w:b/>
          <w:i/>
          <w:u w:val="single"/>
          <w:lang w:val="hy-AM"/>
        </w:rPr>
        <w:t xml:space="preserve"> մեթոդական գրքեր: </w:t>
      </w:r>
      <w:r>
        <w:rPr>
          <w:rFonts w:ascii="Sylfaen" w:hAnsi="Sylfaen" w:cs="Sylfaen"/>
          <w:i/>
          <w:u w:val="single"/>
          <w:lang w:val="hy-AM"/>
        </w:rPr>
        <w:t>_________________________________________________________________________</w:t>
      </w:r>
      <w:r w:rsidRPr="00735972">
        <w:rPr>
          <w:rFonts w:ascii="Sylfaen" w:hAnsi="Sylfaen"/>
          <w:i/>
          <w:lang w:val="hy-AM" w:eastAsia="ru-RU"/>
        </w:rPr>
        <w:t>__________</w:t>
      </w:r>
      <w:r w:rsidR="00FF3DC5">
        <w:rPr>
          <w:rFonts w:ascii="Sylfaen" w:hAnsi="Sylfaen"/>
          <w:i/>
          <w:lang w:val="hy-AM" w:eastAsia="ru-RU"/>
        </w:rPr>
        <w:t>___________</w:t>
      </w:r>
    </w:p>
    <w:p w:rsidR="00596F57" w:rsidRPr="00E341FF" w:rsidRDefault="00E341FF" w:rsidP="000462FA">
      <w:pPr>
        <w:spacing w:line="240" w:lineRule="auto"/>
        <w:jc w:val="both"/>
        <w:rPr>
          <w:rFonts w:ascii="Sylfaen" w:hAnsi="Sylfaen"/>
          <w:i/>
          <w:lang w:val="hy-AM" w:eastAsia="ru-RU"/>
        </w:rPr>
      </w:pPr>
      <w:r w:rsidRPr="00E341FF">
        <w:rPr>
          <w:rFonts w:ascii="Sylfaen" w:hAnsi="Sylfaen" w:cs="Sylfaen"/>
          <w:i/>
          <w:lang w:val="hy-AM"/>
        </w:rPr>
        <w:t>(անհրաժեշտության դեպքում ավելացնել լրացուցիչ տողեր</w:t>
      </w:r>
      <w:r>
        <w:rPr>
          <w:rFonts w:ascii="Sylfaen" w:hAnsi="Sylfaen" w:cs="Sylfaen"/>
          <w:i/>
          <w:lang w:val="hy-AM"/>
        </w:rPr>
        <w:t>)</w:t>
      </w:r>
    </w:p>
    <w:p w:rsidR="00596F57" w:rsidRDefault="00662FCD" w:rsidP="000462FA">
      <w:pPr>
        <w:pStyle w:val="ListParagraph"/>
        <w:spacing w:after="0" w:line="240" w:lineRule="auto"/>
        <w:ind w:left="0" w:firstLine="708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Ա</w:t>
      </w:r>
      <w:r w:rsidR="00596F57" w:rsidRPr="00735972">
        <w:rPr>
          <w:rFonts w:ascii="Sylfaen" w:hAnsi="Sylfaen"/>
          <w:i/>
          <w:lang w:val="hy-AM"/>
        </w:rPr>
        <w:t>ղյուսակի լրացումից բացի,</w:t>
      </w:r>
      <w:r w:rsidR="00596F57">
        <w:rPr>
          <w:rFonts w:ascii="Sylfaen" w:hAnsi="Sylfaen"/>
          <w:i/>
          <w:lang w:val="hy-AM"/>
        </w:rPr>
        <w:t xml:space="preserve"> գրադարանի գործունեության արդյունավետության վերաբերյալ </w:t>
      </w:r>
      <w:r w:rsidR="00596F57" w:rsidRPr="00735972">
        <w:rPr>
          <w:rFonts w:ascii="Sylfaen" w:hAnsi="Sylfaen"/>
          <w:i/>
          <w:lang w:val="hy-AM"/>
        </w:rPr>
        <w:t>ամբողջական տեղեկատվություն ստանալու</w:t>
      </w:r>
      <w:r w:rsidR="00596F57">
        <w:rPr>
          <w:rFonts w:ascii="Sylfaen" w:hAnsi="Sylfaen"/>
          <w:i/>
          <w:lang w:val="hy-AM"/>
        </w:rPr>
        <w:t xml:space="preserve"> և</w:t>
      </w:r>
      <w:r w:rsidR="00B1258E">
        <w:rPr>
          <w:rFonts w:ascii="Sylfaen" w:hAnsi="Sylfaen"/>
          <w:i/>
          <w:lang w:val="hy-AM"/>
        </w:rPr>
        <w:t xml:space="preserve"> </w:t>
      </w:r>
      <w:r w:rsidR="00596F57">
        <w:rPr>
          <w:rFonts w:ascii="Sylfaen" w:hAnsi="Sylfaen"/>
          <w:i/>
          <w:lang w:val="hy-AM"/>
        </w:rPr>
        <w:t>հաստատության սովորողների ու աշխատակիցների</w:t>
      </w:r>
      <w:r w:rsidR="00C65337" w:rsidRPr="00C65337">
        <w:rPr>
          <w:rFonts w:ascii="Sylfaen" w:hAnsi="Sylfaen"/>
          <w:i/>
          <w:lang w:val="hy-AM"/>
        </w:rPr>
        <w:t>՝</w:t>
      </w:r>
      <w:r w:rsidR="00596F57">
        <w:rPr>
          <w:rFonts w:ascii="Sylfaen" w:hAnsi="Sylfaen"/>
          <w:i/>
          <w:lang w:val="hy-AM"/>
        </w:rPr>
        <w:t xml:space="preserve"> գրադարանի աշխատանքից բավարավածության աստիճանի բացահայտման, </w:t>
      </w:r>
      <w:r w:rsidR="00596F57" w:rsidRPr="00735972">
        <w:rPr>
          <w:rFonts w:ascii="Sylfaen" w:hAnsi="Sylfaen"/>
          <w:i/>
          <w:lang w:val="hy-AM"/>
        </w:rPr>
        <w:t>նպատակով</w:t>
      </w:r>
      <w:r w:rsidR="00596F57">
        <w:rPr>
          <w:rFonts w:ascii="Sylfaen" w:hAnsi="Sylfaen"/>
          <w:i/>
          <w:lang w:val="hy-AM"/>
        </w:rPr>
        <w:t>՝</w:t>
      </w:r>
      <w:r w:rsidR="00596F57" w:rsidRPr="00735972">
        <w:rPr>
          <w:rFonts w:ascii="Sylfaen" w:hAnsi="Sylfaen"/>
          <w:i/>
          <w:lang w:val="hy-AM"/>
        </w:rPr>
        <w:t xml:space="preserve"> հաստատությունը պետք է ուսումնասիրի հիմնական շահառուների կարծիքը նշված հարցերի շուրջ: Այդ նպատակով </w:t>
      </w:r>
      <w:r w:rsidR="00596F57">
        <w:rPr>
          <w:rFonts w:ascii="Sylfaen" w:hAnsi="Sylfaen"/>
          <w:i/>
          <w:lang w:val="hy-AM"/>
        </w:rPr>
        <w:t>հաստատությունը պետք է իրականացն</w:t>
      </w:r>
      <w:r w:rsidR="00C65337" w:rsidRPr="00C65337">
        <w:rPr>
          <w:rFonts w:ascii="Sylfaen" w:hAnsi="Sylfaen"/>
          <w:i/>
          <w:lang w:val="hy-AM"/>
        </w:rPr>
        <w:t>ի</w:t>
      </w:r>
      <w:r w:rsidR="00596F57" w:rsidRPr="00735972">
        <w:rPr>
          <w:rFonts w:ascii="Sylfaen" w:hAnsi="Sylfaen"/>
          <w:i/>
          <w:lang w:val="hy-AM"/>
        </w:rPr>
        <w:t xml:space="preserve"> հարցումներ սովորողների ու նրանց ծնողների, ուսուցիչների, վարչական կազմի </w:t>
      </w:r>
      <w:r w:rsidR="00596F57">
        <w:rPr>
          <w:rFonts w:ascii="Sylfaen" w:hAnsi="Sylfaen"/>
          <w:i/>
          <w:lang w:val="hy-AM"/>
        </w:rPr>
        <w:t xml:space="preserve">և գրադարանի աշխատակիցների </w:t>
      </w:r>
      <w:r w:rsidR="00596F57" w:rsidRPr="00735972">
        <w:rPr>
          <w:rFonts w:ascii="Sylfaen" w:hAnsi="Sylfaen"/>
          <w:i/>
          <w:lang w:val="hy-AM"/>
        </w:rPr>
        <w:t xml:space="preserve">շրջանում՝ նախապես պատրաստված </w:t>
      </w:r>
      <w:r w:rsidR="00596F57" w:rsidRPr="00FF4469">
        <w:rPr>
          <w:rFonts w:ascii="Sylfaen" w:hAnsi="Sylfaen"/>
          <w:b/>
          <w:i/>
          <w:lang w:val="hy-AM"/>
        </w:rPr>
        <w:t>հարցաթե</w:t>
      </w:r>
      <w:r w:rsidR="00331093" w:rsidRPr="00FF4469">
        <w:rPr>
          <w:rFonts w:ascii="Sylfaen" w:hAnsi="Sylfaen"/>
          <w:b/>
          <w:i/>
          <w:lang w:val="hy-AM"/>
        </w:rPr>
        <w:t>ր</w:t>
      </w:r>
      <w:r w:rsidR="00596F57" w:rsidRPr="00FF4469">
        <w:rPr>
          <w:rFonts w:ascii="Sylfaen" w:hAnsi="Sylfaen"/>
          <w:b/>
          <w:i/>
          <w:lang w:val="hy-AM"/>
        </w:rPr>
        <w:t>թերով:</w:t>
      </w:r>
      <w:r w:rsidR="00B1258E">
        <w:rPr>
          <w:rFonts w:ascii="Sylfaen" w:hAnsi="Sylfaen"/>
          <w:b/>
          <w:i/>
          <w:lang w:val="hy-AM"/>
        </w:rPr>
        <w:t xml:space="preserve"> </w:t>
      </w:r>
      <w:r w:rsidR="00596F57">
        <w:rPr>
          <w:rFonts w:ascii="Sylfaen" w:hAnsi="Sylfaen"/>
          <w:i/>
          <w:lang w:val="hy-AM"/>
        </w:rPr>
        <w:t>Հարցաթերթում ընդգրկված հարց</w:t>
      </w:r>
      <w:r>
        <w:rPr>
          <w:rFonts w:ascii="Sylfaen" w:hAnsi="Sylfaen"/>
          <w:i/>
          <w:lang w:val="hy-AM"/>
        </w:rPr>
        <w:t>երը կարող են լինել վերը բերված Ա</w:t>
      </w:r>
      <w:r w:rsidR="00596F57">
        <w:rPr>
          <w:rFonts w:ascii="Sylfaen" w:hAnsi="Sylfaen"/>
          <w:i/>
          <w:lang w:val="hy-AM"/>
        </w:rPr>
        <w:t>ղյուսակ 2</w:t>
      </w:r>
      <w:r>
        <w:rPr>
          <w:rFonts w:ascii="Sylfaen" w:hAnsi="Sylfaen"/>
          <w:i/>
          <w:lang w:val="hy-AM"/>
        </w:rPr>
        <w:t>4</w:t>
      </w:r>
      <w:r w:rsidR="00596F57">
        <w:rPr>
          <w:rFonts w:ascii="Sylfaen" w:hAnsi="Sylfaen"/>
          <w:i/>
          <w:lang w:val="hy-AM"/>
        </w:rPr>
        <w:t>-ի շրջանակներում, սակայն չպետք է սահմանափակվեն դրանցով, քանի որ պետք է բացահայտեն</w:t>
      </w:r>
      <w:r w:rsidR="00596F57" w:rsidRPr="00A52FD6">
        <w:rPr>
          <w:rFonts w:ascii="Sylfaen" w:hAnsi="Sylfaen"/>
          <w:i/>
          <w:lang w:val="hy-AM"/>
        </w:rPr>
        <w:t>ուսուցիչ</w:t>
      </w:r>
      <w:r w:rsidR="00596F57">
        <w:rPr>
          <w:rFonts w:ascii="Sylfaen" w:hAnsi="Sylfaen"/>
          <w:i/>
          <w:lang w:val="hy-AM"/>
        </w:rPr>
        <w:t xml:space="preserve">ներիև </w:t>
      </w:r>
      <w:r w:rsidR="00596F57" w:rsidRPr="00A52FD6">
        <w:rPr>
          <w:rFonts w:ascii="Sylfaen" w:hAnsi="Sylfaen"/>
          <w:i/>
          <w:lang w:val="hy-AM"/>
        </w:rPr>
        <w:t>սովորող</w:t>
      </w:r>
      <w:r w:rsidR="00596F57">
        <w:rPr>
          <w:rFonts w:ascii="Sylfaen" w:hAnsi="Sylfaen"/>
          <w:i/>
          <w:lang w:val="hy-AM"/>
        </w:rPr>
        <w:t>ների</w:t>
      </w:r>
      <w:r w:rsidR="00596F57" w:rsidRPr="00A52FD6">
        <w:rPr>
          <w:rFonts w:ascii="Sylfaen" w:hAnsi="Sylfaen"/>
          <w:i/>
          <w:lang w:val="hy-AM"/>
        </w:rPr>
        <w:t xml:space="preserve"> բավարարվածության աստիճանը հաստատության գրադարանի պայմաններից</w:t>
      </w:r>
      <w:r w:rsidR="00596F57">
        <w:rPr>
          <w:rFonts w:ascii="Sylfaen" w:hAnsi="Sylfaen"/>
          <w:i/>
          <w:lang w:val="hy-AM"/>
        </w:rPr>
        <w:t>,</w:t>
      </w:r>
      <w:r w:rsidR="00596F57" w:rsidRPr="00A52FD6">
        <w:rPr>
          <w:rFonts w:ascii="Sylfaen" w:hAnsi="Sylfaen"/>
          <w:i/>
          <w:lang w:val="hy-AM"/>
        </w:rPr>
        <w:t xml:space="preserve"> ընձեռած հնարավորություններից և այլն</w:t>
      </w:r>
      <w:r w:rsidR="00596F57">
        <w:rPr>
          <w:rFonts w:ascii="Sylfaen" w:hAnsi="Sylfaen"/>
          <w:i/>
          <w:lang w:val="hy-AM"/>
        </w:rPr>
        <w:t>:</w:t>
      </w:r>
    </w:p>
    <w:p w:rsidR="00596F57" w:rsidRDefault="00596F57" w:rsidP="000462FA">
      <w:pPr>
        <w:pStyle w:val="ListParagraph"/>
        <w:spacing w:after="0" w:line="240" w:lineRule="auto"/>
        <w:ind w:left="0" w:firstLine="708"/>
        <w:jc w:val="both"/>
        <w:rPr>
          <w:rFonts w:ascii="Sylfaen" w:hAnsi="Sylfaen" w:cs="Sylfaen"/>
          <w:b/>
          <w:i/>
          <w:u w:val="single"/>
          <w:lang w:val="hy-AM"/>
        </w:rPr>
      </w:pPr>
      <w:r w:rsidRPr="00735972">
        <w:rPr>
          <w:rFonts w:ascii="Sylfaen" w:hAnsi="Sylfaen"/>
          <w:i/>
          <w:lang w:val="hy-AM"/>
        </w:rPr>
        <w:t xml:space="preserve">Հարցման արդյունքները՝ ըստ հարցման մեջ ընդգրկված յուրանքանչյուր շահառու խմբի, հակիրճ ներկայացնել </w:t>
      </w:r>
      <w:r w:rsidR="00662FCD" w:rsidRPr="00735972">
        <w:rPr>
          <w:rFonts w:ascii="Sylfaen" w:hAnsi="Sylfaen"/>
          <w:i/>
          <w:lang w:val="hy-AM"/>
        </w:rPr>
        <w:t>ստորև</w:t>
      </w:r>
      <w:r w:rsidR="00662FCD">
        <w:rPr>
          <w:rFonts w:ascii="Sylfaen" w:hAnsi="Sylfaen"/>
          <w:i/>
          <w:lang w:val="hy-AM"/>
        </w:rPr>
        <w:t>:</w:t>
      </w:r>
    </w:p>
    <w:p w:rsidR="008736BC" w:rsidRPr="008736BC" w:rsidRDefault="00596F57" w:rsidP="000462FA">
      <w:pPr>
        <w:spacing w:line="240" w:lineRule="auto"/>
        <w:jc w:val="both"/>
        <w:rPr>
          <w:rFonts w:ascii="Sylfaen" w:hAnsi="Sylfaen" w:cs="Sylfaen"/>
          <w:b/>
          <w:i/>
          <w:u w:val="single"/>
          <w:lang w:val="hy-AM"/>
        </w:rPr>
      </w:pPr>
      <w:r>
        <w:rPr>
          <w:rFonts w:ascii="Sylfaen" w:hAnsi="Sylfaen" w:cs="Sylfaen"/>
          <w:b/>
          <w:i/>
          <w:u w:val="single"/>
          <w:lang w:val="hy-AM"/>
        </w:rPr>
        <w:t>______</w:t>
      </w:r>
      <w:r w:rsidR="008736BC" w:rsidRPr="008736BC">
        <w:rPr>
          <w:rFonts w:ascii="Sylfaen" w:hAnsi="Sylfaen" w:cs="Sylfaen"/>
          <w:b/>
          <w:i/>
          <w:u w:val="single"/>
          <w:lang w:val="hy-AM"/>
        </w:rPr>
        <w:t>Աշակերտներ-գրադարանում եղած գրականությունը բավարարել է աշակերտների պահանջները:</w:t>
      </w:r>
    </w:p>
    <w:p w:rsidR="00596F57" w:rsidRPr="00662FCD" w:rsidRDefault="008736BC" w:rsidP="000462FA">
      <w:pPr>
        <w:spacing w:line="240" w:lineRule="auto"/>
        <w:jc w:val="both"/>
        <w:rPr>
          <w:rFonts w:ascii="Sylfaen" w:hAnsi="Sylfaen" w:cs="Sylfaen"/>
          <w:b/>
          <w:i/>
          <w:sz w:val="2"/>
          <w:lang w:val="hy-AM"/>
        </w:rPr>
      </w:pPr>
      <w:r w:rsidRPr="008736BC">
        <w:rPr>
          <w:rFonts w:ascii="Sylfaen" w:hAnsi="Sylfaen" w:cs="Sylfaen"/>
          <w:b/>
          <w:i/>
          <w:u w:val="single"/>
          <w:lang w:val="hy-AM"/>
        </w:rPr>
        <w:t>Ուսուցիչներ-ընդհանուր առմամբ կա ուսուցիչներին հետաքրքրող գրականություն,սակայն ուսումնամեթոդական գրականության պակասը զգացնել է տալիս իրեն:</w:t>
      </w:r>
      <w:r w:rsidR="00596F57">
        <w:rPr>
          <w:rFonts w:ascii="Sylfaen" w:hAnsi="Sylfaen" w:cs="Sylfaen"/>
          <w:b/>
          <w:i/>
          <w:u w:val="single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469">
        <w:rPr>
          <w:rFonts w:ascii="Sylfaen" w:hAnsi="Sylfaen" w:cs="Sylfaen"/>
          <w:b/>
          <w:i/>
          <w:u w:val="single"/>
          <w:lang w:val="hy-AM"/>
        </w:rPr>
        <w:t>________________</w:t>
      </w:r>
      <w:r w:rsidR="00662FCD" w:rsidRPr="00662FCD">
        <w:rPr>
          <w:rFonts w:ascii="Sylfaen" w:hAnsi="Sylfaen" w:cs="Sylfaen"/>
          <w:i/>
          <w:lang w:val="hy-AM"/>
        </w:rPr>
        <w:t>(անհրաժեշտության դեպքում ավելացնել լրացուցիչ տողեր</w:t>
      </w:r>
      <w:r w:rsidR="00662FCD" w:rsidRPr="00662FCD">
        <w:rPr>
          <w:rFonts w:ascii="Sylfaen" w:hAnsi="Sylfaen" w:cs="Sylfaen"/>
          <w:b/>
          <w:i/>
          <w:lang w:val="hy-AM"/>
        </w:rPr>
        <w:t>)</w:t>
      </w:r>
    </w:p>
    <w:p w:rsidR="00596F57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596F57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2771BF">
        <w:rPr>
          <w:rFonts w:ascii="Sylfaen" w:hAnsi="Sylfaen"/>
          <w:b/>
          <w:i/>
          <w:lang w:val="hy-AM"/>
        </w:rPr>
        <w:t xml:space="preserve">Աղյուսակ </w:t>
      </w:r>
      <w:r w:rsidRPr="00051C4C">
        <w:rPr>
          <w:rFonts w:ascii="Sylfaen" w:hAnsi="Sylfaen"/>
          <w:b/>
          <w:i/>
          <w:lang w:val="hy-AM"/>
        </w:rPr>
        <w:t>2</w:t>
      </w:r>
      <w:r w:rsidR="00CD561C">
        <w:rPr>
          <w:rFonts w:ascii="Sylfaen" w:hAnsi="Sylfaen"/>
          <w:b/>
          <w:i/>
          <w:lang w:val="hy-AM"/>
        </w:rPr>
        <w:t>5</w:t>
      </w:r>
      <w:r w:rsidRPr="002771BF">
        <w:rPr>
          <w:rFonts w:ascii="Sylfaen" w:hAnsi="Sylfaen"/>
          <w:b/>
          <w:i/>
          <w:lang w:val="hy-AM"/>
        </w:rPr>
        <w:t xml:space="preserve">. </w:t>
      </w:r>
      <w:r w:rsidRPr="00051C4C">
        <w:rPr>
          <w:rFonts w:ascii="Sylfaen" w:hAnsi="Sylfaen"/>
          <w:b/>
          <w:i/>
          <w:lang w:val="hy-AM"/>
        </w:rPr>
        <w:t>Տվյալներ</w:t>
      </w:r>
      <w:r>
        <w:rPr>
          <w:rFonts w:ascii="Sylfaen" w:hAnsi="Sylfaen"/>
          <w:b/>
          <w:i/>
          <w:lang w:val="hy-AM"/>
        </w:rPr>
        <w:t xml:space="preserve"> հաստատության </w:t>
      </w:r>
      <w:r w:rsidRPr="00A52FD6">
        <w:rPr>
          <w:rFonts w:ascii="Sylfaen" w:hAnsi="Sylfaen"/>
          <w:b/>
          <w:i/>
          <w:lang w:val="hy-AM"/>
        </w:rPr>
        <w:t>ուսումնական լաբորատորիաների, կաբինետներ</w:t>
      </w:r>
      <w:r>
        <w:rPr>
          <w:rFonts w:ascii="Sylfaen" w:hAnsi="Sylfaen"/>
          <w:b/>
          <w:i/>
          <w:lang w:val="hy-AM"/>
        </w:rPr>
        <w:t>ի</w:t>
      </w:r>
      <w:r w:rsidRPr="00A52FD6">
        <w:rPr>
          <w:rFonts w:ascii="Sylfaen" w:hAnsi="Sylfaen"/>
          <w:b/>
          <w:i/>
          <w:lang w:val="hy-AM"/>
        </w:rPr>
        <w:t xml:space="preserve"> և դահլիճների վերաբերյալ </w:t>
      </w:r>
    </w:p>
    <w:p w:rsidR="00596F57" w:rsidRPr="00827579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1134"/>
        <w:gridCol w:w="1417"/>
        <w:gridCol w:w="2126"/>
        <w:gridCol w:w="1418"/>
        <w:gridCol w:w="1559"/>
      </w:tblGrid>
      <w:tr w:rsidR="00596F57" w:rsidTr="00CD561C">
        <w:tc>
          <w:tcPr>
            <w:tcW w:w="2127" w:type="dxa"/>
          </w:tcPr>
          <w:p w:rsidR="00596F57" w:rsidRPr="00EB1ACF" w:rsidRDefault="00CD561C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Լաբորատորիաներ</w:t>
            </w:r>
            <w:r w:rsidR="00596F57" w:rsidRPr="00EB1ACF">
              <w:rPr>
                <w:rFonts w:ascii="Sylfaen" w:hAnsi="Sylfaen"/>
                <w:sz w:val="20"/>
                <w:szCs w:val="20"/>
                <w:lang w:val="hy-AM"/>
              </w:rPr>
              <w:t>, կաբինետներ և դահլիճներ</w:t>
            </w:r>
          </w:p>
        </w:tc>
        <w:tc>
          <w:tcPr>
            <w:tcW w:w="1134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Տարածքը </w:t>
            </w:r>
            <w:r w:rsidRPr="00EB1ACF">
              <w:rPr>
                <w:rFonts w:ascii="Sylfaen" w:hAnsi="Sylfaen"/>
                <w:sz w:val="20"/>
                <w:szCs w:val="20"/>
              </w:rPr>
              <w:t>(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քմ</w:t>
            </w:r>
            <w:r w:rsidRPr="00EB1ACF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Վերանորոգման կարիքը</w:t>
            </w:r>
          </w:p>
        </w:tc>
        <w:tc>
          <w:tcPr>
            <w:tcW w:w="2126" w:type="dxa"/>
          </w:tcPr>
          <w:p w:rsidR="00596F57" w:rsidRPr="00EB1ACF" w:rsidRDefault="00596F57" w:rsidP="00DC420C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Առկա գույքը, լաբորատոր սարքավորումները</w:t>
            </w:r>
            <w:r w:rsidR="00CD561C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պարագաները </w:t>
            </w:r>
            <w:r w:rsidRPr="00EB1ACF">
              <w:rPr>
                <w:rFonts w:ascii="Sylfaen" w:hAnsi="Sylfaen"/>
                <w:sz w:val="20"/>
                <w:szCs w:val="20"/>
              </w:rPr>
              <w:t>(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թվարկելհիմնականը</w:t>
            </w:r>
            <w:r w:rsidRPr="00EB1ACF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Ուսումնա-</w:t>
            </w:r>
          </w:p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նյութական, ուսումնա-դիդակտիկ նյութերը</w:t>
            </w:r>
          </w:p>
        </w:tc>
        <w:tc>
          <w:tcPr>
            <w:tcW w:w="1559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Լրացուցիչ, գույքի, սարքա</w:t>
            </w:r>
          </w:p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վորումների, պարագաների</w:t>
            </w:r>
          </w:p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b/>
                <w:i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նյութերի կարիքը</w:t>
            </w:r>
          </w:p>
        </w:tc>
      </w:tr>
      <w:tr w:rsidR="00596F57" w:rsidRPr="003F205D" w:rsidTr="00CD561C">
        <w:tc>
          <w:tcPr>
            <w:tcW w:w="212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Ֆիզիկայի լաբորատորիա, կաբինետ</w:t>
            </w:r>
          </w:p>
        </w:tc>
        <w:tc>
          <w:tcPr>
            <w:tcW w:w="1134" w:type="dxa"/>
          </w:tcPr>
          <w:p w:rsidR="00596F57" w:rsidRPr="002D772D" w:rsidRDefault="00C30419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596F57" w:rsidRPr="00C30419" w:rsidRDefault="00C30419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Էլեկտրացույց,օպտիկա,մագնիսականսարքեր,լծակ,էլեկտրականհոսանք,ձայնայինալիք,ազատանկմանապարատ,օսցիոլոգրաֆ,հոսանքիփոփոխմանսարք, ջերմությանհաղորդիչ,</w:t>
            </w:r>
            <w:r w:rsidR="001C45B3">
              <w:rPr>
                <w:rFonts w:ascii="Sylfaen" w:hAnsi="Sylfaen"/>
                <w:sz w:val="20"/>
                <w:szCs w:val="20"/>
              </w:rPr>
              <w:t>աստղադիտակ,պաստառներ</w:t>
            </w: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596F57" w:rsidRPr="00F4050D" w:rsidRDefault="00F4050D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F4050D">
              <w:rPr>
                <w:rFonts w:ascii="Sylfaen" w:hAnsi="Sylfaen"/>
                <w:lang w:val="hy-AM"/>
              </w:rPr>
              <w:t>Պաստառներ,գազային օրենքները ուսումնասիրելու լաբորատոր սարքավորումներ,լույսի բևեռացումը դիտելու սարքավորում:</w:t>
            </w:r>
          </w:p>
        </w:tc>
      </w:tr>
      <w:tr w:rsidR="00596F57" w:rsidRPr="003F205D" w:rsidTr="00CD561C">
        <w:tc>
          <w:tcPr>
            <w:tcW w:w="212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Քիմիայի լաբորատորիա, կաբինետ</w:t>
            </w:r>
          </w:p>
        </w:tc>
        <w:tc>
          <w:tcPr>
            <w:tcW w:w="1134" w:type="dxa"/>
          </w:tcPr>
          <w:p w:rsidR="00596F57" w:rsidRPr="002D772D" w:rsidRDefault="00C30419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596F57" w:rsidRPr="00C30419" w:rsidRDefault="00C30419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Կոնաձև,կլոր,հարթատակկոլբաներ,սրվակ,հավանգ,թասակ,քիմիականբաժակներ,անոթներ,չափագլան,փորձանոթ,մոլեկուլայինմոդելներ,ամ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րակլան,մագնիսականգրատախտակ,պարբերականհամակարգ,քիմիականնյութեր,պաստառներ</w:t>
            </w: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596F57" w:rsidRPr="004D01D7" w:rsidRDefault="004E5290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lang w:val="hy-AM"/>
              </w:rPr>
            </w:pPr>
            <w:r w:rsidRPr="004E5290">
              <w:rPr>
                <w:rFonts w:ascii="Sylfaen" w:hAnsi="Sylfaen"/>
                <w:lang w:val="hy-AM"/>
              </w:rPr>
              <w:t>Նյութեր`թթուներ,հիմքեր,աղեր,բռնիչ ամրակալան,սպիրտայրոց</w:t>
            </w:r>
            <w:r w:rsidR="004D01D7" w:rsidRPr="004D01D7">
              <w:rPr>
                <w:rFonts w:ascii="Sylfaen" w:hAnsi="Sylfaen"/>
                <w:lang w:val="hy-AM"/>
              </w:rPr>
              <w:t>(հեղուկ)</w:t>
            </w:r>
          </w:p>
        </w:tc>
      </w:tr>
      <w:tr w:rsidR="00596F57" w:rsidTr="00CD561C">
        <w:tc>
          <w:tcPr>
            <w:tcW w:w="212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Կենսաբանության լաբորատորիա, կաբինետ</w:t>
            </w:r>
          </w:p>
        </w:tc>
        <w:tc>
          <w:tcPr>
            <w:tcW w:w="1134" w:type="dxa"/>
          </w:tcPr>
          <w:p w:rsidR="00596F57" w:rsidRPr="002D772D" w:rsidRDefault="00C30419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596F57" w:rsidRPr="00C30419" w:rsidRDefault="00C30419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Կմախք,գանգ,ուղեղ,աչք,ականջ,ատամ,սիրտ,ոտք,ձեռք,մաշկիկառուցվածք,թիակոսկրկոնքայինոսկոր,ձեռքիբազուկ,ԴՆԹշղթա,մանրադիտակ,պաստառներ</w:t>
            </w: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596F57" w:rsidRPr="004D01D7" w:rsidRDefault="004D01D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Պաստառներ,մուլյաժներ</w:t>
            </w:r>
          </w:p>
        </w:tc>
      </w:tr>
      <w:tr w:rsidR="00596F57" w:rsidTr="00CD561C">
        <w:tc>
          <w:tcPr>
            <w:tcW w:w="212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Աշխարհագրության լաբորատորիա, կաբինետ</w:t>
            </w:r>
          </w:p>
        </w:tc>
        <w:tc>
          <w:tcPr>
            <w:tcW w:w="1134" w:type="dxa"/>
          </w:tcPr>
          <w:p w:rsidR="00596F57" w:rsidRPr="002D772D" w:rsidRDefault="00C30419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596F57" w:rsidRPr="001C45B3" w:rsidRDefault="001C45B3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Գլոբուս,քարտեզներ,մակետներռելիեֆիձևեր,պաստառներ</w:t>
            </w: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596F57" w:rsidRPr="004D01D7" w:rsidRDefault="004D01D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Քարտեզներ,հատակագիծ</w:t>
            </w:r>
          </w:p>
        </w:tc>
      </w:tr>
      <w:tr w:rsidR="00596F57" w:rsidTr="00CD561C">
        <w:tc>
          <w:tcPr>
            <w:tcW w:w="212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Պատմության կաբինետ</w:t>
            </w:r>
          </w:p>
        </w:tc>
        <w:tc>
          <w:tcPr>
            <w:tcW w:w="1134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b/>
                <w:i/>
              </w:rPr>
            </w:pPr>
          </w:p>
        </w:tc>
      </w:tr>
      <w:tr w:rsidR="00596F57" w:rsidTr="00CD561C">
        <w:tc>
          <w:tcPr>
            <w:tcW w:w="212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Ռազմագիտության</w:t>
            </w:r>
          </w:p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կաբինետ</w:t>
            </w:r>
          </w:p>
        </w:tc>
        <w:tc>
          <w:tcPr>
            <w:tcW w:w="1134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b/>
                <w:i/>
              </w:rPr>
            </w:pPr>
          </w:p>
        </w:tc>
      </w:tr>
      <w:tr w:rsidR="00596F57" w:rsidTr="00CD561C">
        <w:tc>
          <w:tcPr>
            <w:tcW w:w="212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Համակարգչային լաբորատորիա, կաբինետ</w:t>
            </w:r>
          </w:p>
        </w:tc>
        <w:tc>
          <w:tcPr>
            <w:tcW w:w="1134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33,5</w:t>
            </w:r>
          </w:p>
        </w:tc>
        <w:tc>
          <w:tcPr>
            <w:tcW w:w="1417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Ընթացիկնորոգում</w:t>
            </w:r>
          </w:p>
        </w:tc>
        <w:tc>
          <w:tcPr>
            <w:tcW w:w="2126" w:type="dxa"/>
          </w:tcPr>
          <w:p w:rsidR="00596F57" w:rsidRPr="008736BC" w:rsidRDefault="008736BC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 համակարգիչ</w:t>
            </w: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596F57" w:rsidRPr="008736BC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</w:rPr>
            </w:pPr>
          </w:p>
        </w:tc>
      </w:tr>
      <w:tr w:rsidR="00596F57" w:rsidTr="00CD561C">
        <w:tc>
          <w:tcPr>
            <w:tcW w:w="212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Օտար լեզուների լինգաֆոնային կաբինետ</w:t>
            </w:r>
          </w:p>
        </w:tc>
        <w:tc>
          <w:tcPr>
            <w:tcW w:w="1134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b/>
                <w:i/>
              </w:rPr>
            </w:pPr>
          </w:p>
        </w:tc>
      </w:tr>
      <w:tr w:rsidR="00596F57" w:rsidTr="00CD561C">
        <w:tc>
          <w:tcPr>
            <w:tcW w:w="212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 xml:space="preserve">Արհեստանոց </w:t>
            </w:r>
            <w:r w:rsidRPr="00EB1ACF">
              <w:rPr>
                <w:rFonts w:ascii="Sylfaen" w:hAnsi="Sylfaen"/>
                <w:sz w:val="20"/>
                <w:szCs w:val="20"/>
              </w:rPr>
              <w:t>(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նշել ինչպիսի</w:t>
            </w:r>
            <w:r w:rsidRPr="00EB1ACF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b/>
                <w:i/>
              </w:rPr>
            </w:pPr>
          </w:p>
        </w:tc>
      </w:tr>
      <w:tr w:rsidR="00596F57" w:rsidTr="00CD561C">
        <w:tc>
          <w:tcPr>
            <w:tcW w:w="212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Միջոցառումների դահլիճ</w:t>
            </w:r>
          </w:p>
        </w:tc>
        <w:tc>
          <w:tcPr>
            <w:tcW w:w="1134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151,9</w:t>
            </w:r>
          </w:p>
        </w:tc>
        <w:tc>
          <w:tcPr>
            <w:tcW w:w="1417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b/>
                <w:i/>
              </w:rPr>
            </w:pPr>
          </w:p>
        </w:tc>
      </w:tr>
      <w:tr w:rsidR="00596F57" w:rsidTr="00CD561C">
        <w:tc>
          <w:tcPr>
            <w:tcW w:w="2127" w:type="dxa"/>
          </w:tcPr>
          <w:p w:rsidR="00596F57" w:rsidRPr="00EB1ACF" w:rsidRDefault="00E832EF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Մարզա</w:t>
            </w: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դահլիճ</w:t>
            </w:r>
          </w:p>
        </w:tc>
        <w:tc>
          <w:tcPr>
            <w:tcW w:w="1134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166,1</w:t>
            </w:r>
          </w:p>
        </w:tc>
        <w:tc>
          <w:tcPr>
            <w:tcW w:w="1417" w:type="dxa"/>
          </w:tcPr>
          <w:p w:rsidR="00596F57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Ընթացիկնորոգում</w:t>
            </w:r>
          </w:p>
        </w:tc>
        <w:tc>
          <w:tcPr>
            <w:tcW w:w="2126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b/>
                <w:i/>
              </w:rPr>
            </w:pPr>
          </w:p>
        </w:tc>
      </w:tr>
      <w:tr w:rsidR="002D772D" w:rsidTr="00CD561C">
        <w:tc>
          <w:tcPr>
            <w:tcW w:w="2127" w:type="dxa"/>
          </w:tcPr>
          <w:p w:rsidR="002D772D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Շախմատ</w:t>
            </w:r>
          </w:p>
        </w:tc>
        <w:tc>
          <w:tcPr>
            <w:tcW w:w="1134" w:type="dxa"/>
          </w:tcPr>
          <w:p w:rsidR="002D772D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33,5</w:t>
            </w:r>
          </w:p>
        </w:tc>
        <w:tc>
          <w:tcPr>
            <w:tcW w:w="1417" w:type="dxa"/>
          </w:tcPr>
          <w:p w:rsidR="002D772D" w:rsidRPr="002D772D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Ընթացիկնորոգում</w:t>
            </w:r>
          </w:p>
        </w:tc>
        <w:tc>
          <w:tcPr>
            <w:tcW w:w="2126" w:type="dxa"/>
          </w:tcPr>
          <w:p w:rsidR="002D772D" w:rsidRPr="00EB1ACF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:rsidR="002D772D" w:rsidRPr="00EB1ACF" w:rsidRDefault="002D772D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2D772D" w:rsidRPr="00EB1ACF" w:rsidRDefault="002D772D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b/>
                <w:i/>
              </w:rPr>
            </w:pPr>
          </w:p>
        </w:tc>
      </w:tr>
      <w:tr w:rsidR="00596F57" w:rsidTr="00CD561C">
        <w:tc>
          <w:tcPr>
            <w:tcW w:w="212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B1ACF">
              <w:rPr>
                <w:rFonts w:ascii="Sylfaen" w:hAnsi="Sylfaen"/>
                <w:sz w:val="20"/>
                <w:szCs w:val="20"/>
                <w:lang w:val="hy-AM"/>
              </w:rPr>
              <w:t>Այլ</w:t>
            </w:r>
          </w:p>
        </w:tc>
        <w:tc>
          <w:tcPr>
            <w:tcW w:w="1134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596F57" w:rsidRPr="00EB1AC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b/>
                <w:i/>
              </w:rPr>
            </w:pPr>
          </w:p>
        </w:tc>
      </w:tr>
    </w:tbl>
    <w:p w:rsidR="00596F57" w:rsidRPr="00CD561C" w:rsidRDefault="00596F57" w:rsidP="00FF4469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735972">
        <w:rPr>
          <w:rFonts w:ascii="Sylfaen" w:hAnsi="Sylfaen"/>
          <w:i/>
          <w:lang w:val="hy-AM"/>
        </w:rPr>
        <w:t xml:space="preserve">Վերլուծել հաստատության </w:t>
      </w:r>
      <w:r w:rsidRPr="00A625BB">
        <w:rPr>
          <w:rFonts w:ascii="Sylfaen" w:hAnsi="Sylfaen"/>
          <w:i/>
          <w:lang w:val="hy-AM"/>
        </w:rPr>
        <w:t>ուսումնական լաբորատորիաների, կաբինետների</w:t>
      </w:r>
      <w:r>
        <w:rPr>
          <w:rFonts w:ascii="Sylfaen" w:hAnsi="Sylfaen"/>
          <w:i/>
          <w:lang w:val="hy-AM"/>
        </w:rPr>
        <w:t xml:space="preserve">, </w:t>
      </w:r>
      <w:r w:rsidRPr="00A625BB">
        <w:rPr>
          <w:rFonts w:ascii="Sylfaen" w:hAnsi="Sylfaen"/>
          <w:i/>
          <w:lang w:val="hy-AM"/>
        </w:rPr>
        <w:t>դահլիճներիև</w:t>
      </w:r>
      <w:r>
        <w:rPr>
          <w:rFonts w:ascii="Sylfaen" w:hAnsi="Sylfaen"/>
          <w:i/>
          <w:lang w:val="hy-AM"/>
        </w:rPr>
        <w:t xml:space="preserve"> այլնի վիճակին, հագեցվածությանը</w:t>
      </w:r>
      <w:r w:rsidRPr="00735972">
        <w:rPr>
          <w:rFonts w:ascii="Sylfaen" w:hAnsi="Sylfaen"/>
          <w:i/>
          <w:lang w:val="hy-AM"/>
        </w:rPr>
        <w:t xml:space="preserve"> և </w:t>
      </w:r>
      <w:r>
        <w:rPr>
          <w:rFonts w:ascii="Sylfaen" w:hAnsi="Sylfaen"/>
          <w:i/>
          <w:lang w:val="hy-AM"/>
        </w:rPr>
        <w:t>դրանց գործունեությանարդյունավետությանը</w:t>
      </w:r>
      <w:r w:rsidRPr="00735972">
        <w:rPr>
          <w:rFonts w:ascii="Sylfaen" w:hAnsi="Sylfaen"/>
          <w:i/>
          <w:lang w:val="hy-AM"/>
        </w:rPr>
        <w:t xml:space="preserve"> վերաբերող </w:t>
      </w:r>
      <w:r w:rsidRPr="00DF632D">
        <w:rPr>
          <w:rFonts w:ascii="Sylfaen" w:hAnsi="Sylfaen"/>
          <w:i/>
          <w:lang w:val="hy-AM"/>
        </w:rPr>
        <w:t>ցուցանիշները և չափանիշները</w:t>
      </w:r>
      <w:r w:rsidRPr="00DF632D">
        <w:rPr>
          <w:rFonts w:ascii="Sylfaen" w:hAnsi="Sylfaen"/>
          <w:lang w:val="hy-AM"/>
        </w:rPr>
        <w:t>,</w:t>
      </w:r>
      <w:r w:rsidRPr="00735972">
        <w:rPr>
          <w:rFonts w:ascii="Sylfaen" w:hAnsi="Sylfaen"/>
          <w:i/>
          <w:lang w:val="hy-AM"/>
        </w:rPr>
        <w:t xml:space="preserve"> առկա խնդիրները: Կատարել եզրա</w:t>
      </w:r>
      <w:r>
        <w:rPr>
          <w:rFonts w:ascii="Sylfaen" w:hAnsi="Sylfaen"/>
          <w:i/>
          <w:lang w:val="hy-AM"/>
        </w:rPr>
        <w:t xml:space="preserve">հանգումներ դրանց բարելավման </w:t>
      </w:r>
      <w:r w:rsidRPr="00CD561C">
        <w:rPr>
          <w:rFonts w:ascii="Sylfaen" w:hAnsi="Sylfaen"/>
          <w:i/>
          <w:lang w:val="hy-AM"/>
        </w:rPr>
        <w:t>ուղղությամբ</w:t>
      </w:r>
      <w:r w:rsidRPr="00CD561C">
        <w:rPr>
          <w:rFonts w:ascii="Sylfaen" w:hAnsi="Sylfaen" w:cs="Sylfaen"/>
          <w:i/>
          <w:lang w:val="hy-AM"/>
        </w:rPr>
        <w:t>:</w:t>
      </w:r>
    </w:p>
    <w:p w:rsidR="00596F57" w:rsidRPr="00CD561C" w:rsidRDefault="00596F57" w:rsidP="000462FA">
      <w:pPr>
        <w:spacing w:line="240" w:lineRule="auto"/>
        <w:jc w:val="both"/>
        <w:rPr>
          <w:rFonts w:ascii="Sylfaen" w:hAnsi="Sylfaen"/>
          <w:i/>
          <w:lang w:val="hy-AM" w:eastAsia="ru-RU"/>
        </w:rPr>
      </w:pPr>
      <w:r>
        <w:rPr>
          <w:rFonts w:ascii="Sylfaen" w:hAnsi="Sylfaen" w:cs="Sylfaen"/>
          <w:i/>
          <w:u w:val="single"/>
          <w:lang w:val="hy-AM"/>
        </w:rPr>
        <w:t>__</w:t>
      </w:r>
      <w:r w:rsidR="000E6378" w:rsidRPr="000E6378">
        <w:rPr>
          <w:rFonts w:ascii="Sylfaen" w:hAnsi="Sylfaen" w:cs="Sylfaen"/>
          <w:b/>
          <w:i/>
          <w:u w:val="single"/>
          <w:lang w:val="hy-AM"/>
        </w:rPr>
        <w:t xml:space="preserve">Ուսումնական հաստատությունում առկա է ֆիզիկայի,քիմիայի,կենսաբանության և աշխարհագրության լաբորատոր գույք ,սակայն շենքային պայմաններից ելնելով </w:t>
      </w:r>
      <w:r w:rsidR="00332369" w:rsidRPr="00332369">
        <w:rPr>
          <w:rFonts w:ascii="Sylfaen" w:hAnsi="Sylfaen" w:cs="Sylfaen"/>
          <w:b/>
          <w:i/>
          <w:u w:val="single"/>
          <w:lang w:val="hy-AM"/>
        </w:rPr>
        <w:t>`</w:t>
      </w:r>
      <w:r w:rsidR="000E6378" w:rsidRPr="000E6378">
        <w:rPr>
          <w:rFonts w:ascii="Sylfaen" w:hAnsi="Sylfaen" w:cs="Sylfaen"/>
          <w:b/>
          <w:i/>
          <w:u w:val="single"/>
          <w:lang w:val="hy-AM"/>
        </w:rPr>
        <w:t xml:space="preserve">գույքը ամբողջությամբ գտնվում է մեկ լաբորատորիայում: Շենքային պայմանները թույլ չեն տալիս,որպեսզի ուսուցումը կազմակերպվի կաբինետային եղանակով: </w:t>
      </w:r>
      <w:r>
        <w:rPr>
          <w:rFonts w:ascii="Sylfaen" w:hAnsi="Sylfaen" w:cs="Sylfaen"/>
          <w:i/>
          <w:u w:val="single"/>
          <w:lang w:val="hy-AM"/>
        </w:rPr>
        <w:t>_______________________________________________________________________________</w:t>
      </w:r>
      <w:r w:rsidR="00CD561C">
        <w:rPr>
          <w:rFonts w:ascii="Sylfaen" w:hAnsi="Sylfaen" w:cs="Sylfaen"/>
          <w:i/>
          <w:u w:val="single"/>
          <w:lang w:val="hy-AM"/>
        </w:rPr>
        <w:t>______</w:t>
      </w:r>
      <w:r w:rsidRPr="00735972">
        <w:rPr>
          <w:rFonts w:ascii="Sylfaen" w:hAnsi="Sylfaen"/>
          <w:i/>
          <w:lang w:val="hy-AM" w:eastAsia="ru-RU"/>
        </w:rPr>
        <w:t>__________________________________________________________________________________________________________________________________________________________________________</w:t>
      </w:r>
      <w:r w:rsidR="00CD561C">
        <w:rPr>
          <w:rFonts w:ascii="Sylfaen" w:hAnsi="Sylfaen"/>
          <w:i/>
          <w:lang w:val="hy-AM" w:eastAsia="ru-RU"/>
        </w:rPr>
        <w:t xml:space="preserve">______ </w:t>
      </w:r>
      <w:r w:rsidR="00CD561C" w:rsidRPr="00CD561C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596F57" w:rsidRPr="00E15CB3" w:rsidRDefault="00596F57" w:rsidP="000462FA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i/>
          <w:lang w:val="hy-AM"/>
        </w:rPr>
      </w:pPr>
      <w:r w:rsidRPr="00735972">
        <w:rPr>
          <w:rFonts w:ascii="Sylfaen" w:hAnsi="Sylfaen"/>
          <w:i/>
          <w:lang w:val="hy-AM"/>
        </w:rPr>
        <w:t>Աղյուսակի լրացումից բացի,</w:t>
      </w:r>
      <w:r w:rsidRPr="00A625BB">
        <w:rPr>
          <w:rFonts w:ascii="Sylfaen" w:hAnsi="Sylfaen"/>
          <w:i/>
          <w:lang w:val="hy-AM"/>
        </w:rPr>
        <w:t>լաբորատորիաների, կաբինետների</w:t>
      </w:r>
      <w:r>
        <w:rPr>
          <w:rFonts w:ascii="Sylfaen" w:hAnsi="Sylfaen"/>
          <w:i/>
          <w:lang w:val="hy-AM"/>
        </w:rPr>
        <w:t xml:space="preserve">, </w:t>
      </w:r>
      <w:r w:rsidRPr="00A625BB">
        <w:rPr>
          <w:rFonts w:ascii="Sylfaen" w:hAnsi="Sylfaen"/>
          <w:i/>
          <w:lang w:val="hy-AM"/>
        </w:rPr>
        <w:t>դահլիճներիև</w:t>
      </w:r>
      <w:r>
        <w:rPr>
          <w:rFonts w:ascii="Sylfaen" w:hAnsi="Sylfaen"/>
          <w:i/>
          <w:lang w:val="hy-AM"/>
        </w:rPr>
        <w:t xml:space="preserve"> այլն վիճակի ու օգտագործման արդյունավետության վերաբերյալ </w:t>
      </w:r>
      <w:r w:rsidRPr="00735972">
        <w:rPr>
          <w:rFonts w:ascii="Sylfaen" w:hAnsi="Sylfaen"/>
          <w:i/>
          <w:lang w:val="hy-AM"/>
        </w:rPr>
        <w:t>ամբողջական տեղեկատվություն ստանալու</w:t>
      </w:r>
      <w:r>
        <w:rPr>
          <w:rFonts w:ascii="Sylfaen" w:hAnsi="Sylfaen"/>
          <w:i/>
          <w:lang w:val="hy-AM"/>
        </w:rPr>
        <w:t>ևհաստատության սովորողների ու աշխատակիցների բավարավածության</w:t>
      </w:r>
      <w:r w:rsidR="00CD561C">
        <w:rPr>
          <w:rFonts w:ascii="Sylfaen" w:hAnsi="Sylfaen"/>
          <w:i/>
          <w:lang w:val="hy-AM"/>
        </w:rPr>
        <w:t xml:space="preserve"> աստիճանի բացահայտման նպատակով </w:t>
      </w:r>
      <w:r w:rsidRPr="00735972">
        <w:rPr>
          <w:rFonts w:ascii="Sylfaen" w:hAnsi="Sylfaen"/>
          <w:i/>
          <w:lang w:val="hy-AM"/>
        </w:rPr>
        <w:t xml:space="preserve">հաստատությունը պետք է ուսումնասիրի հիմնական շահառուների կարծիքը նշված հարցերի շուրջ: Այդ նպատակով այն պետք է իրականացնի </w:t>
      </w:r>
      <w:r w:rsidRPr="00FF4469">
        <w:rPr>
          <w:rFonts w:ascii="Sylfaen" w:hAnsi="Sylfaen"/>
          <w:b/>
          <w:i/>
          <w:lang w:val="hy-AM"/>
        </w:rPr>
        <w:t>հարցումներ</w:t>
      </w:r>
      <w:r w:rsidRPr="00735972">
        <w:rPr>
          <w:rFonts w:ascii="Sylfaen" w:hAnsi="Sylfaen"/>
          <w:i/>
          <w:lang w:val="hy-AM"/>
        </w:rPr>
        <w:t xml:space="preserve"> հաստատության սովորողների</w:t>
      </w:r>
      <w:r w:rsidR="00CD561C">
        <w:rPr>
          <w:rFonts w:ascii="Sylfaen" w:hAnsi="Sylfaen"/>
          <w:i/>
          <w:lang w:val="hy-AM"/>
        </w:rPr>
        <w:t>, նրանց ծնողների, ուսուցիչների և</w:t>
      </w:r>
      <w:r w:rsidRPr="00735972">
        <w:rPr>
          <w:rFonts w:ascii="Sylfaen" w:hAnsi="Sylfaen"/>
          <w:i/>
          <w:lang w:val="hy-AM"/>
        </w:rPr>
        <w:t xml:space="preserve"> վարչական կազմի շրջանում՝ նախապես պատրաստված հարցաթե</w:t>
      </w:r>
      <w:r w:rsidR="00C65337" w:rsidRPr="00C65337">
        <w:rPr>
          <w:rFonts w:ascii="Sylfaen" w:hAnsi="Sylfaen"/>
          <w:i/>
          <w:lang w:val="hy-AM"/>
        </w:rPr>
        <w:t>ր</w:t>
      </w:r>
      <w:r w:rsidRPr="00735972">
        <w:rPr>
          <w:rFonts w:ascii="Sylfaen" w:hAnsi="Sylfaen"/>
          <w:i/>
          <w:lang w:val="hy-AM"/>
        </w:rPr>
        <w:t xml:space="preserve">թերով: </w:t>
      </w:r>
      <w:r>
        <w:rPr>
          <w:rFonts w:ascii="Sylfaen" w:hAnsi="Sylfaen"/>
          <w:i/>
          <w:lang w:val="hy-AM"/>
        </w:rPr>
        <w:t>Հարցաթերթում ընդգրկված հարցերը կարող են լինել վերը բերված աղյուսակ 2</w:t>
      </w:r>
      <w:r w:rsidR="00CD561C">
        <w:rPr>
          <w:rFonts w:ascii="Sylfaen" w:hAnsi="Sylfaen"/>
          <w:i/>
          <w:lang w:val="hy-AM"/>
        </w:rPr>
        <w:t>5</w:t>
      </w:r>
      <w:r>
        <w:rPr>
          <w:rFonts w:ascii="Sylfaen" w:hAnsi="Sylfaen"/>
          <w:i/>
          <w:lang w:val="hy-AM"/>
        </w:rPr>
        <w:t>-ի շրջանակներում, սակայ</w:t>
      </w:r>
      <w:r w:rsidR="00CC2829">
        <w:rPr>
          <w:rFonts w:ascii="Sylfaen" w:hAnsi="Sylfaen"/>
          <w:i/>
          <w:lang w:val="hy-AM"/>
        </w:rPr>
        <w:t>ն չպետք է սահմանափակվեն դրանցով</w:t>
      </w:r>
      <w:r w:rsidR="00CC2829" w:rsidRPr="00CC2829">
        <w:rPr>
          <w:rFonts w:ascii="Sylfaen" w:hAnsi="Sylfaen"/>
          <w:i/>
          <w:lang w:val="hy-AM"/>
        </w:rPr>
        <w:t xml:space="preserve">: </w:t>
      </w:r>
      <w:r w:rsidRPr="00781311">
        <w:rPr>
          <w:rFonts w:ascii="Sylfaen" w:hAnsi="Sylfaen"/>
          <w:i/>
          <w:lang w:val="hy-AM"/>
        </w:rPr>
        <w:t>Այստեղ պետք</w:t>
      </w:r>
      <w:r>
        <w:rPr>
          <w:rFonts w:ascii="Sylfaen" w:hAnsi="Sylfaen"/>
          <w:i/>
          <w:lang w:val="hy-AM"/>
        </w:rPr>
        <w:t xml:space="preserve"> է </w:t>
      </w:r>
      <w:r>
        <w:rPr>
          <w:rFonts w:ascii="Sylfaen" w:hAnsi="Sylfaen"/>
          <w:i/>
          <w:lang w:val="hy-AM"/>
        </w:rPr>
        <w:lastRenderedPageBreak/>
        <w:t xml:space="preserve">ներառել նաև հարցեր </w:t>
      </w:r>
      <w:r w:rsidR="00C65337" w:rsidRPr="00C65337">
        <w:rPr>
          <w:rFonts w:ascii="Sylfaen" w:hAnsi="Sylfaen"/>
          <w:i/>
          <w:lang w:val="hy-AM"/>
        </w:rPr>
        <w:t>ուսումնադիտողականպարագանե</w:t>
      </w:r>
      <w:r w:rsidR="00CD561C">
        <w:rPr>
          <w:rFonts w:ascii="Sylfaen" w:hAnsi="Sylfaen"/>
          <w:i/>
          <w:lang w:val="hy-AM"/>
        </w:rPr>
        <w:t xml:space="preserve">րի </w:t>
      </w:r>
      <w:r w:rsidR="00CD561C" w:rsidRPr="00CD561C">
        <w:rPr>
          <w:rFonts w:ascii="Sylfaen" w:hAnsi="Sylfaen"/>
          <w:i/>
          <w:lang w:val="hy-AM"/>
        </w:rPr>
        <w:t>(</w:t>
      </w:r>
      <w:r w:rsidRPr="00781311">
        <w:rPr>
          <w:rFonts w:ascii="Sylfaen" w:hAnsi="Sylfaen"/>
          <w:i/>
          <w:lang w:val="hy-AM"/>
        </w:rPr>
        <w:t>քարտեզներ, պլա</w:t>
      </w:r>
      <w:r w:rsidR="00CD561C">
        <w:rPr>
          <w:rFonts w:ascii="Sylfaen" w:hAnsi="Sylfaen"/>
          <w:i/>
          <w:lang w:val="hy-AM"/>
        </w:rPr>
        <w:t>կատներ, տեսալսողական նյութեր</w:t>
      </w:r>
      <w:r w:rsidR="00CD561C" w:rsidRPr="00CD561C">
        <w:rPr>
          <w:rFonts w:ascii="Sylfaen" w:hAnsi="Sylfaen"/>
          <w:i/>
          <w:lang w:val="hy-AM"/>
        </w:rPr>
        <w:t xml:space="preserve">) </w:t>
      </w:r>
      <w:r>
        <w:rPr>
          <w:rFonts w:ascii="Sylfaen" w:hAnsi="Sylfaen"/>
          <w:i/>
          <w:lang w:val="hy-AM"/>
        </w:rPr>
        <w:t xml:space="preserve">օգտագործման </w:t>
      </w:r>
      <w:r w:rsidRPr="00781311">
        <w:rPr>
          <w:rFonts w:ascii="Sylfaen" w:hAnsi="Sylfaen"/>
          <w:i/>
          <w:lang w:val="hy-AM"/>
        </w:rPr>
        <w:t>հաճախականության վերաբերյալ</w:t>
      </w:r>
      <w:r>
        <w:rPr>
          <w:rFonts w:ascii="Sylfaen" w:hAnsi="Sylfaen"/>
          <w:i/>
          <w:lang w:val="hy-AM"/>
        </w:rPr>
        <w:t xml:space="preserve"> և պարզել</w:t>
      </w:r>
      <w:r w:rsidRPr="00A334B1">
        <w:rPr>
          <w:rFonts w:ascii="Sylfaen" w:hAnsi="Sylfaen" w:cs="Sylfaen"/>
          <w:lang w:val="hy-AM"/>
        </w:rPr>
        <w:t xml:space="preserve">, </w:t>
      </w:r>
      <w:r w:rsidRPr="00F234A3">
        <w:rPr>
          <w:rFonts w:ascii="Sylfaen" w:hAnsi="Sylfaen"/>
          <w:i/>
          <w:lang w:val="hy-AM"/>
        </w:rPr>
        <w:t>թե որքանով են ուսուցիչները ապահովված ուսումնադիդակտիկ նյութերով և ինչ աշխատանքներ են տարվում դրանց բարելավման ուղղությամբ</w:t>
      </w:r>
      <w:r w:rsidR="00C65337" w:rsidRPr="00C65337">
        <w:rPr>
          <w:rFonts w:ascii="Sylfaen" w:hAnsi="Sylfaen"/>
          <w:i/>
          <w:lang w:val="hy-AM"/>
        </w:rPr>
        <w:t>:</w:t>
      </w:r>
    </w:p>
    <w:p w:rsidR="00596F57" w:rsidRPr="003B3D66" w:rsidRDefault="00596F57" w:rsidP="000462FA">
      <w:pPr>
        <w:spacing w:line="240" w:lineRule="auto"/>
        <w:ind w:firstLine="567"/>
        <w:jc w:val="both"/>
        <w:rPr>
          <w:rFonts w:ascii="Sylfaen" w:hAnsi="Sylfaen" w:cs="Sylfaen"/>
          <w:b/>
          <w:i/>
          <w:u w:val="single"/>
          <w:lang w:val="hy-AM"/>
        </w:rPr>
      </w:pPr>
      <w:r w:rsidRPr="00735972">
        <w:rPr>
          <w:rFonts w:ascii="Sylfaen" w:hAnsi="Sylfaen"/>
          <w:i/>
          <w:lang w:val="hy-AM"/>
        </w:rPr>
        <w:t xml:space="preserve">Հարցման արդյունքներըհակիրճ ներկայացնել </w:t>
      </w:r>
      <w:r w:rsidR="00CD561C" w:rsidRPr="00CD561C">
        <w:rPr>
          <w:rFonts w:ascii="Sylfaen" w:hAnsi="Sylfaen"/>
          <w:i/>
          <w:lang w:val="hy-AM"/>
        </w:rPr>
        <w:t>ստորև</w:t>
      </w:r>
      <w:r w:rsidR="00CD561C" w:rsidRPr="003B3D66">
        <w:rPr>
          <w:rFonts w:ascii="Sylfaen" w:hAnsi="Sylfaen"/>
          <w:i/>
          <w:lang w:val="hy-AM"/>
        </w:rPr>
        <w:t>:</w:t>
      </w:r>
    </w:p>
    <w:p w:rsidR="000E6378" w:rsidRPr="000E6378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b/>
          <w:i/>
          <w:u w:val="single"/>
          <w:lang w:val="hy-AM"/>
        </w:rPr>
      </w:pPr>
      <w:r>
        <w:rPr>
          <w:rFonts w:ascii="Sylfaen" w:hAnsi="Sylfaen" w:cs="Sylfaen"/>
          <w:b/>
          <w:i/>
          <w:u w:val="single"/>
          <w:lang w:val="hy-AM"/>
        </w:rPr>
        <w:t>__</w:t>
      </w:r>
      <w:r w:rsidR="000E6378" w:rsidRPr="000E6378">
        <w:rPr>
          <w:rFonts w:ascii="Sylfaen" w:hAnsi="Sylfaen" w:cs="Sylfaen"/>
          <w:b/>
          <w:i/>
          <w:u w:val="single"/>
          <w:lang w:val="hy-AM"/>
        </w:rPr>
        <w:t>Ուսուցիչներ-լաբորատոր գույքը բավարարում է</w:t>
      </w:r>
      <w:r w:rsidR="00332369" w:rsidRPr="00332369">
        <w:rPr>
          <w:rFonts w:ascii="Sylfaen" w:hAnsi="Sylfaen" w:cs="Sylfaen"/>
          <w:b/>
          <w:i/>
          <w:u w:val="single"/>
          <w:lang w:val="hy-AM"/>
        </w:rPr>
        <w:t>`</w:t>
      </w:r>
      <w:r w:rsidR="000E6378" w:rsidRPr="000E6378">
        <w:rPr>
          <w:rFonts w:ascii="Sylfaen" w:hAnsi="Sylfaen" w:cs="Sylfaen"/>
          <w:b/>
          <w:i/>
          <w:u w:val="single"/>
          <w:lang w:val="hy-AM"/>
        </w:rPr>
        <w:t xml:space="preserve"> ուսուցումը պատշաճ կազմակերպելու համար,սակայն առանձին լաբորատորիաների բացակայությունը առաջացնում է որոշակի խնդիրներ:</w:t>
      </w:r>
    </w:p>
    <w:p w:rsidR="00CD561C" w:rsidRPr="00F76F9F" w:rsidRDefault="000E6378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0E6378">
        <w:rPr>
          <w:rFonts w:ascii="Sylfaen" w:hAnsi="Sylfaen" w:cs="Sylfaen"/>
          <w:b/>
          <w:i/>
          <w:u w:val="single"/>
          <w:lang w:val="hy-AM"/>
        </w:rPr>
        <w:t>Աշակերտներ-գոհ են լաբորատոր գույքի առկայությունից:</w:t>
      </w:r>
      <w:r w:rsidR="00596F57">
        <w:rPr>
          <w:rFonts w:ascii="Sylfaen" w:hAnsi="Sylfaen" w:cs="Sylfaen"/>
          <w:b/>
          <w:i/>
          <w:u w:val="single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469">
        <w:rPr>
          <w:rFonts w:ascii="Sylfaen" w:hAnsi="Sylfaen" w:cs="Sylfaen"/>
          <w:b/>
          <w:i/>
          <w:u w:val="single"/>
          <w:lang w:val="hy-AM"/>
        </w:rPr>
        <w:t>_______________________</w:t>
      </w:r>
    </w:p>
    <w:p w:rsidR="00596F57" w:rsidRPr="003B3D66" w:rsidRDefault="00CD561C" w:rsidP="000462FA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i/>
          <w:lang w:val="hy-AM"/>
        </w:rPr>
      </w:pPr>
      <w:r w:rsidRPr="00CD561C">
        <w:rPr>
          <w:rFonts w:ascii="Sylfaen" w:hAnsi="Sylfaen" w:cs="Sylfaen"/>
          <w:i/>
          <w:lang w:val="hy-AM"/>
        </w:rPr>
        <w:t>(անհրաժեշտության դեպքում ավելացնել լրացուցիչ տողեր)</w:t>
      </w:r>
    </w:p>
    <w:p w:rsidR="00CD561C" w:rsidRPr="003B3D66" w:rsidRDefault="00CD561C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596F57" w:rsidRPr="00CD561C" w:rsidRDefault="000B018F" w:rsidP="000462FA">
      <w:pPr>
        <w:pStyle w:val="ListParagraph"/>
        <w:numPr>
          <w:ilvl w:val="1"/>
          <w:numId w:val="40"/>
        </w:numPr>
        <w:spacing w:line="240" w:lineRule="auto"/>
        <w:jc w:val="both"/>
        <w:rPr>
          <w:rFonts w:ascii="Sylfaen" w:hAnsi="Sylfaen"/>
          <w:b/>
          <w:i/>
          <w:u w:val="single"/>
          <w:lang w:val="hy-AM"/>
        </w:rPr>
      </w:pPr>
      <w:r w:rsidRPr="00CD561C">
        <w:rPr>
          <w:rFonts w:ascii="Sylfaen" w:hAnsi="Sylfaen" w:cs="Sylfaen"/>
          <w:b/>
          <w:i/>
          <w:u w:val="single"/>
          <w:lang w:val="hy-AM"/>
        </w:rPr>
        <w:t>Ուսումնականհ</w:t>
      </w:r>
      <w:r w:rsidR="00596F57" w:rsidRPr="00CD561C">
        <w:rPr>
          <w:rFonts w:ascii="Sylfaen" w:hAnsi="Sylfaen"/>
          <w:b/>
          <w:i/>
          <w:u w:val="single"/>
          <w:lang w:val="hy-AM"/>
        </w:rPr>
        <w:t>աստատության ներքի</w:t>
      </w:r>
      <w:r w:rsidR="00CD561C">
        <w:rPr>
          <w:rFonts w:ascii="Sylfaen" w:hAnsi="Sylfaen"/>
          <w:b/>
          <w:i/>
          <w:u w:val="single"/>
          <w:lang w:val="hy-AM"/>
        </w:rPr>
        <w:t>ն արդյուանվետության ցուցանիշներ</w:t>
      </w:r>
    </w:p>
    <w:p w:rsidR="00CD561C" w:rsidRPr="00CD561C" w:rsidRDefault="00CD561C" w:rsidP="000462FA">
      <w:pPr>
        <w:pStyle w:val="ListParagraph"/>
        <w:spacing w:line="240" w:lineRule="auto"/>
        <w:ind w:left="84"/>
        <w:jc w:val="both"/>
        <w:rPr>
          <w:rFonts w:ascii="Sylfaen" w:hAnsi="Sylfaen"/>
          <w:b/>
          <w:i/>
          <w:u w:val="single"/>
          <w:lang w:val="hy-AM"/>
        </w:rPr>
      </w:pPr>
    </w:p>
    <w:p w:rsidR="00596F57" w:rsidRPr="00F34DE5" w:rsidRDefault="00596F57" w:rsidP="000462FA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lang w:val="hy-AM"/>
        </w:rPr>
      </w:pPr>
      <w:r w:rsidRPr="00F34DE5">
        <w:rPr>
          <w:rFonts w:ascii="Sylfaen" w:hAnsi="Sylfaen"/>
          <w:lang w:val="hy-AM"/>
        </w:rPr>
        <w:t xml:space="preserve">Ինչպես նշվեց վերը, հաստատության ներքին արդյունավետությունը բնորոշվում է իր մարդկային, նյութական ու ֆինանսական ռեսուրսների օգտագործման արդունավետությամբ: </w:t>
      </w:r>
    </w:p>
    <w:p w:rsidR="00596F57" w:rsidRDefault="00596F57" w:rsidP="000462FA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lang w:val="hy-AM"/>
        </w:rPr>
      </w:pPr>
      <w:r w:rsidRPr="00F34DE5">
        <w:rPr>
          <w:rFonts w:ascii="Sylfaen" w:hAnsi="Sylfaen"/>
          <w:lang w:val="hy-AM"/>
        </w:rPr>
        <w:t>Հաստատության ներքին արդյունավետությունը «հաստատության կարողություն</w:t>
      </w:r>
      <w:r w:rsidR="00C65337" w:rsidRPr="00C65337">
        <w:rPr>
          <w:rFonts w:ascii="Sylfaen" w:hAnsi="Sylfaen"/>
          <w:lang w:val="hy-AM"/>
        </w:rPr>
        <w:t>ն է՝</w:t>
      </w:r>
      <w:r w:rsidRPr="00F34DE5">
        <w:rPr>
          <w:rFonts w:ascii="Sylfaen" w:hAnsi="Sylfaen"/>
          <w:lang w:val="hy-AM"/>
        </w:rPr>
        <w:t xml:space="preserve"> առանց ռեսուրսների</w:t>
      </w:r>
      <w:r w:rsidR="00C65337" w:rsidRPr="00C65337">
        <w:rPr>
          <w:rFonts w:ascii="Sylfaen" w:hAnsi="Sylfaen"/>
          <w:lang w:val="hy-AM"/>
        </w:rPr>
        <w:t>,</w:t>
      </w:r>
      <w:r w:rsidRPr="00F34DE5">
        <w:rPr>
          <w:rFonts w:ascii="Sylfaen" w:hAnsi="Sylfaen"/>
          <w:lang w:val="hy-AM"/>
        </w:rPr>
        <w:t xml:space="preserve">ժամանակի, </w:t>
      </w:r>
      <w:r w:rsidRPr="00FF4469">
        <w:rPr>
          <w:rFonts w:ascii="Sylfaen" w:hAnsi="Sylfaen"/>
          <w:b/>
          <w:u w:val="single"/>
          <w:lang w:val="hy-AM"/>
        </w:rPr>
        <w:t>ֆի</w:t>
      </w:r>
      <w:r w:rsidR="00FF4469" w:rsidRPr="00FF4469">
        <w:rPr>
          <w:rFonts w:ascii="Sylfaen" w:hAnsi="Sylfaen"/>
          <w:b/>
          <w:u w:val="single"/>
          <w:lang w:val="hy-AM"/>
        </w:rPr>
        <w:t>ն</w:t>
      </w:r>
      <w:r w:rsidRPr="00FF4469">
        <w:rPr>
          <w:rFonts w:ascii="Sylfaen" w:hAnsi="Sylfaen"/>
          <w:b/>
          <w:u w:val="single"/>
          <w:lang w:val="hy-AM"/>
        </w:rPr>
        <w:t>անսական</w:t>
      </w:r>
      <w:r w:rsidRPr="00F34DE5">
        <w:rPr>
          <w:rFonts w:ascii="Sylfaen" w:hAnsi="Sylfaen"/>
          <w:lang w:val="hy-AM"/>
        </w:rPr>
        <w:t xml:space="preserve"> միջոցների և ջանքերի վատման</w:t>
      </w:r>
      <w:r w:rsidR="00C65337" w:rsidRPr="00C65337">
        <w:rPr>
          <w:rFonts w:ascii="Sylfaen" w:hAnsi="Sylfaen"/>
          <w:lang w:val="hy-AM"/>
        </w:rPr>
        <w:t>՝</w:t>
      </w:r>
      <w:r w:rsidRPr="00F34DE5">
        <w:rPr>
          <w:rFonts w:ascii="Sylfaen" w:hAnsi="Sylfaen"/>
          <w:lang w:val="hy-AM"/>
        </w:rPr>
        <w:t>իր գործունեությունը պատշաճ մակարդակով իրականացնել</w:t>
      </w:r>
      <w:r w:rsidR="00C65337" w:rsidRPr="00C65337">
        <w:rPr>
          <w:rFonts w:ascii="Sylfaen" w:hAnsi="Sylfaen"/>
          <w:lang w:val="hy-AM"/>
        </w:rPr>
        <w:t>ը</w:t>
      </w:r>
      <w:r w:rsidRPr="00F34DE5">
        <w:rPr>
          <w:rFonts w:ascii="Sylfaen" w:hAnsi="Sylfaen"/>
          <w:lang w:val="hy-AM"/>
        </w:rPr>
        <w:t xml:space="preserve"> և իր նպատակներ</w:t>
      </w:r>
      <w:r w:rsidR="00C65337" w:rsidRPr="00C65337">
        <w:rPr>
          <w:rFonts w:ascii="Sylfaen" w:hAnsi="Sylfaen"/>
          <w:lang w:val="hy-AM"/>
        </w:rPr>
        <w:t>նու</w:t>
      </w:r>
      <w:r w:rsidRPr="00F34DE5">
        <w:rPr>
          <w:rFonts w:ascii="Sylfaen" w:hAnsi="Sylfaen"/>
          <w:lang w:val="hy-AM"/>
        </w:rPr>
        <w:t xml:space="preserve"> խնդիրները իրագործել</w:t>
      </w:r>
      <w:r w:rsidR="00C65337" w:rsidRPr="00C65337">
        <w:rPr>
          <w:rFonts w:ascii="Sylfaen" w:hAnsi="Sylfaen"/>
          <w:lang w:val="hy-AM"/>
        </w:rPr>
        <w:t>ը</w:t>
      </w:r>
      <w:r w:rsidRPr="00F34DE5">
        <w:rPr>
          <w:rFonts w:ascii="Sylfaen" w:hAnsi="Sylfaen"/>
          <w:lang w:val="hy-AM"/>
        </w:rPr>
        <w:t>»</w:t>
      </w:r>
      <w:r w:rsidR="009A2C9F">
        <w:rPr>
          <w:rStyle w:val="FootnoteReference"/>
          <w:rFonts w:ascii="Sylfaen" w:hAnsi="Sylfaen"/>
          <w:lang w:val="hy-AM"/>
        </w:rPr>
        <w:footnoteReference w:id="6"/>
      </w:r>
      <w:r w:rsidRPr="00F34DE5">
        <w:rPr>
          <w:rFonts w:ascii="Sylfaen" w:hAnsi="Sylfaen"/>
          <w:lang w:val="hy-AM"/>
        </w:rPr>
        <w:t>: Այլ կերպ ասած</w:t>
      </w:r>
      <w:r w:rsidR="00C65337" w:rsidRPr="00C65337">
        <w:rPr>
          <w:rFonts w:ascii="Sylfaen" w:hAnsi="Sylfaen"/>
          <w:lang w:val="hy-AM"/>
        </w:rPr>
        <w:t>՝</w:t>
      </w:r>
      <w:r w:rsidRPr="00F34DE5">
        <w:rPr>
          <w:rFonts w:ascii="Sylfaen" w:hAnsi="Sylfaen"/>
          <w:lang w:val="hy-AM"/>
        </w:rPr>
        <w:t xml:space="preserve"> կրթական ծառայությունների</w:t>
      </w:r>
      <w:r>
        <w:rPr>
          <w:rFonts w:ascii="Sylfaen" w:hAnsi="Sylfaen"/>
          <w:lang w:val="hy-AM"/>
        </w:rPr>
        <w:t xml:space="preserve"> մատուցումը արդյունավետ է, եթե </w:t>
      </w:r>
      <w:r w:rsidR="00CC2829">
        <w:rPr>
          <w:rFonts w:ascii="Sylfaen" w:hAnsi="Sylfaen"/>
          <w:lang w:val="hy-AM"/>
        </w:rPr>
        <w:t xml:space="preserve">առկա ռեսուրսները </w:t>
      </w:r>
      <w:r>
        <w:rPr>
          <w:rFonts w:ascii="Sylfaen" w:hAnsi="Sylfaen"/>
          <w:lang w:val="hy-AM"/>
        </w:rPr>
        <w:t>օգտագործում</w:t>
      </w:r>
      <w:r w:rsidR="00CC2829">
        <w:rPr>
          <w:rFonts w:ascii="Sylfaen" w:hAnsi="Sylfaen"/>
          <w:lang w:val="hy-AM"/>
        </w:rPr>
        <w:t>են</w:t>
      </w:r>
      <w:r w:rsidR="00A155CE">
        <w:rPr>
          <w:rFonts w:ascii="Sylfaen" w:hAnsi="Sylfaen"/>
          <w:lang w:val="hy-AM"/>
        </w:rPr>
        <w:t>արդյուն</w:t>
      </w:r>
      <w:r w:rsidR="00A155CE" w:rsidRPr="00A155CE">
        <w:rPr>
          <w:rFonts w:ascii="Sylfaen" w:hAnsi="Sylfaen"/>
          <w:lang w:val="hy-AM"/>
        </w:rPr>
        <w:t>ավետ</w:t>
      </w:r>
      <w:r>
        <w:rPr>
          <w:rFonts w:ascii="Sylfaen" w:hAnsi="Sylfaen"/>
          <w:lang w:val="hy-AM"/>
        </w:rPr>
        <w:t>: Բարձրացնել հաստատության ներքին արդյունավետությունը ըստ էության նշանակում է՝ «բարելավել ուսումնական գործընթացի արդյունք</w:t>
      </w:r>
      <w:r w:rsidR="009A2C9F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>եր</w:t>
      </w:r>
      <w:r w:rsidR="009A2C9F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 xml:space="preserve"> առանց լրացուցիչ ֆինանսական միջոցների և ռեսուրսների կամ կրճատել ծախսերը առանց ուսումնական գործընթացի վրա բացասական ազդեցություն գործելու: Հաստատության ֆինանսական կամ ներքին հարաբերական արդյունավետության հաշվարկման ամենապարզ և ընդունված ձևն այսպիսին է. </w:t>
      </w:r>
    </w:p>
    <w:p w:rsidR="00596F57" w:rsidRDefault="00596F57" w:rsidP="000462FA">
      <w:pPr>
        <w:pStyle w:val="ListParagraph"/>
        <w:spacing w:after="0" w:line="240" w:lineRule="auto"/>
        <w:ind w:left="0" w:firstLine="708"/>
        <w:jc w:val="both"/>
        <w:rPr>
          <w:rFonts w:ascii="Sylfaen" w:hAnsi="Sylfaen"/>
          <w:lang w:val="hy-AM"/>
        </w:rPr>
      </w:pPr>
    </w:p>
    <w:p w:rsidR="00596F57" w:rsidRPr="00D648E7" w:rsidRDefault="00596F57" w:rsidP="000462FA">
      <w:pPr>
        <w:spacing w:line="240" w:lineRule="auto"/>
        <w:ind w:left="3540" w:firstLine="708"/>
        <w:jc w:val="both"/>
        <w:rPr>
          <w:rFonts w:ascii="Sylfaen" w:hAnsi="Sylfaen"/>
          <w:lang w:val="hy-AM"/>
        </w:rPr>
      </w:pPr>
      <w:r w:rsidRPr="00D648E7">
        <w:rPr>
          <w:rFonts w:ascii="Sylfaen" w:hAnsi="Sylfaen"/>
          <w:lang w:val="hy-AM"/>
        </w:rPr>
        <w:t>Ներդրված ռեսուրսներ</w:t>
      </w:r>
    </w:p>
    <w:p w:rsidR="00596F57" w:rsidRPr="00D648E7" w:rsidRDefault="00596F57" w:rsidP="000462FA">
      <w:pPr>
        <w:spacing w:line="240" w:lineRule="auto"/>
        <w:ind w:firstLine="709"/>
        <w:jc w:val="both"/>
        <w:rPr>
          <w:rFonts w:ascii="Sylfaen" w:hAnsi="Sylfaen"/>
          <w:lang w:val="hy-AM"/>
        </w:rPr>
      </w:pPr>
      <w:r w:rsidRPr="00D648E7">
        <w:rPr>
          <w:rFonts w:ascii="Sylfaen" w:hAnsi="Sylfaen"/>
          <w:lang w:val="hy-AM"/>
        </w:rPr>
        <w:t xml:space="preserve">Ներքին արդյունավետությունը = </w:t>
      </w:r>
      <w:r>
        <w:rPr>
          <w:rFonts w:ascii="Sylfaen" w:hAnsi="Sylfaen"/>
          <w:lang w:val="hy-AM"/>
        </w:rPr>
        <w:t>---------------------------</w:t>
      </w:r>
    </w:p>
    <w:p w:rsidR="00596F57" w:rsidRPr="00D648E7" w:rsidRDefault="00596F57" w:rsidP="000462FA">
      <w:pPr>
        <w:spacing w:line="240" w:lineRule="auto"/>
        <w:ind w:left="3540" w:firstLine="708"/>
        <w:jc w:val="both"/>
        <w:rPr>
          <w:rFonts w:ascii="Sylfaen" w:hAnsi="Sylfaen"/>
          <w:lang w:val="hy-AM"/>
        </w:rPr>
      </w:pPr>
      <w:r w:rsidRPr="00D648E7">
        <w:rPr>
          <w:rFonts w:ascii="Sylfaen" w:hAnsi="Sylfaen"/>
          <w:lang w:val="hy-AM"/>
        </w:rPr>
        <w:t xml:space="preserve">Արդյունքեր </w:t>
      </w:r>
    </w:p>
    <w:p w:rsidR="00596F57" w:rsidRDefault="00596F57" w:rsidP="000462FA">
      <w:pPr>
        <w:spacing w:line="240" w:lineRule="auto"/>
        <w:jc w:val="both"/>
        <w:rPr>
          <w:rFonts w:ascii="Sylfaen" w:hAnsi="Sylfaen"/>
          <w:lang w:val="hy-AM"/>
        </w:rPr>
      </w:pPr>
      <w:r w:rsidRPr="00D648E7">
        <w:rPr>
          <w:rFonts w:ascii="Sylfaen" w:hAnsi="Sylfaen"/>
          <w:lang w:val="hy-AM"/>
        </w:rPr>
        <w:t>Սակայն այս պարզեցված հաշվարկի ձևը հաճախ կիրառելի չէ, քանի որներդրվող ռեսուրսներ</w:t>
      </w:r>
      <w:r>
        <w:rPr>
          <w:rFonts w:ascii="Sylfaen" w:hAnsi="Sylfaen"/>
          <w:lang w:val="hy-AM"/>
        </w:rPr>
        <w:t>ն ու արդյունքերը ոչ թե մեկն են, այլ</w:t>
      </w:r>
      <w:r w:rsidRPr="00D648E7">
        <w:rPr>
          <w:rFonts w:ascii="Sylfaen" w:hAnsi="Sylfaen"/>
          <w:lang w:val="hy-AM"/>
        </w:rPr>
        <w:t xml:space="preserve"> բազմաթիվ և բազմատեսակ</w:t>
      </w:r>
      <w:r>
        <w:rPr>
          <w:rFonts w:ascii="Sylfaen" w:hAnsi="Sylfaen"/>
          <w:lang w:val="hy-AM"/>
        </w:rPr>
        <w:t xml:space="preserve">: Բացի այդ տարբեր </w:t>
      </w:r>
      <w:r w:rsidRPr="00D648E7">
        <w:rPr>
          <w:rFonts w:ascii="Sylfaen" w:hAnsi="Sylfaen"/>
          <w:lang w:val="hy-AM"/>
        </w:rPr>
        <w:t>արդյունքներ</w:t>
      </w:r>
      <w:r>
        <w:rPr>
          <w:rFonts w:ascii="Sylfaen" w:hAnsi="Sylfaen"/>
          <w:lang w:val="hy-AM"/>
        </w:rPr>
        <w:t xml:space="preserve"> ուղղակի կախում ունեն ներդրված</w:t>
      </w:r>
      <w:r w:rsidRPr="00D648E7">
        <w:rPr>
          <w:rFonts w:ascii="Sylfaen" w:hAnsi="Sylfaen"/>
          <w:lang w:val="hy-AM"/>
        </w:rPr>
        <w:t xml:space="preserve"> որո</w:t>
      </w:r>
      <w:r>
        <w:rPr>
          <w:rFonts w:ascii="Sylfaen" w:hAnsi="Sylfaen"/>
          <w:lang w:val="hy-AM"/>
        </w:rPr>
        <w:t>շ</w:t>
      </w:r>
      <w:r w:rsidRPr="00D648E7">
        <w:rPr>
          <w:rFonts w:ascii="Sylfaen" w:hAnsi="Sylfaen"/>
          <w:lang w:val="hy-AM"/>
        </w:rPr>
        <w:t xml:space="preserve">ակի </w:t>
      </w:r>
      <w:r>
        <w:rPr>
          <w:rFonts w:ascii="Sylfaen" w:hAnsi="Sylfaen"/>
          <w:lang w:val="hy-AM"/>
        </w:rPr>
        <w:t>ռեսուրսներից, իրականացված գործողություններից և ուրույն գործոններից: Ուստի</w:t>
      </w:r>
      <w:r w:rsidR="00C65337" w:rsidRPr="00C65337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ներքին արդյունավետության գիտականորեն ավելի ճշգրիտ հաշվարկման համար օգտագործվում է հետևյալ բանաձևը. </w:t>
      </w:r>
    </w:p>
    <w:p w:rsidR="00596F57" w:rsidRPr="00E10DB4" w:rsidRDefault="00596F57" w:rsidP="000462FA">
      <w:pPr>
        <w:spacing w:line="240" w:lineRule="auto"/>
        <w:ind w:left="3540" w:firstLine="708"/>
        <w:jc w:val="both"/>
        <w:rPr>
          <w:rFonts w:ascii="Sylfaen" w:hAnsi="Sylfaen"/>
          <w:sz w:val="20"/>
          <w:szCs w:val="20"/>
          <w:lang w:val="hy-AM"/>
        </w:rPr>
      </w:pPr>
      <w:r w:rsidRPr="00722890">
        <w:rPr>
          <w:rFonts w:ascii="Sylfaen" w:hAnsi="Sylfaen"/>
          <w:sz w:val="20"/>
          <w:szCs w:val="20"/>
          <w:lang w:val="hy-AM"/>
        </w:rPr>
        <w:t>Ներդրված ռեսուրսների կշռված գումար</w:t>
      </w:r>
    </w:p>
    <w:p w:rsidR="00596F57" w:rsidRPr="00722890" w:rsidRDefault="00596F57" w:rsidP="000462FA">
      <w:pPr>
        <w:spacing w:line="240" w:lineRule="auto"/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22890">
        <w:rPr>
          <w:rFonts w:ascii="Sylfaen" w:hAnsi="Sylfaen"/>
          <w:sz w:val="20"/>
          <w:szCs w:val="20"/>
          <w:lang w:val="hy-AM"/>
        </w:rPr>
        <w:t xml:space="preserve">Ներքին արդյունավետությունը = </w:t>
      </w:r>
      <w:r w:rsidRPr="00722890">
        <w:rPr>
          <w:rFonts w:ascii="Sylfaen" w:hAnsi="Sylfaen"/>
          <w:sz w:val="20"/>
          <w:szCs w:val="20"/>
          <w:lang w:val="hy-AM"/>
        </w:rPr>
        <w:tab/>
        <w:t>-----------------------------------------------</w:t>
      </w:r>
    </w:p>
    <w:p w:rsidR="00596F57" w:rsidRPr="00D648E7" w:rsidRDefault="00596F57" w:rsidP="000462FA">
      <w:pPr>
        <w:spacing w:line="240" w:lineRule="auto"/>
        <w:ind w:left="3540" w:firstLine="708"/>
        <w:jc w:val="both"/>
        <w:rPr>
          <w:rFonts w:ascii="Sylfaen" w:hAnsi="Sylfaen"/>
          <w:lang w:val="hy-AM"/>
        </w:rPr>
      </w:pPr>
      <w:r w:rsidRPr="00722890">
        <w:rPr>
          <w:rFonts w:ascii="Sylfaen" w:hAnsi="Sylfaen"/>
          <w:sz w:val="20"/>
          <w:szCs w:val="20"/>
          <w:lang w:val="hy-AM"/>
        </w:rPr>
        <w:t>Արդյունքերի կշռված գումար</w:t>
      </w:r>
    </w:p>
    <w:p w:rsidR="00596F57" w:rsidRPr="009A2C9F" w:rsidRDefault="00596F57" w:rsidP="000462FA">
      <w:pPr>
        <w:spacing w:line="240" w:lineRule="auto"/>
        <w:ind w:firstLine="567"/>
        <w:jc w:val="both"/>
        <w:rPr>
          <w:rFonts w:ascii="Sylfaen" w:hAnsi="Sylfaen"/>
          <w:b/>
          <w:i/>
          <w:lang w:val="hy-AM"/>
        </w:rPr>
      </w:pPr>
      <w:r w:rsidRPr="009A2C9F">
        <w:rPr>
          <w:rFonts w:ascii="Sylfaen" w:hAnsi="Sylfaen"/>
          <w:b/>
          <w:i/>
          <w:lang w:val="hy-AM"/>
        </w:rPr>
        <w:t>Հաստատության ներքին արդյունավետության ցուցանիշներն են՝</w:t>
      </w:r>
    </w:p>
    <w:p w:rsidR="00596F57" w:rsidRPr="009A2C9F" w:rsidRDefault="009A2C9F" w:rsidP="000462FA">
      <w:pPr>
        <w:spacing w:line="240" w:lineRule="auto"/>
        <w:ind w:firstLine="567"/>
        <w:jc w:val="both"/>
        <w:rPr>
          <w:rFonts w:ascii="Sylfaen" w:hAnsi="Sylfaen"/>
          <w:b/>
          <w:i/>
          <w:lang w:val="hy-AM"/>
        </w:rPr>
      </w:pPr>
      <w:r w:rsidRPr="009A2C9F">
        <w:rPr>
          <w:rFonts w:ascii="Sylfaen" w:hAnsi="Sylfaen"/>
          <w:b/>
          <w:i/>
          <w:lang w:val="hy-AM"/>
        </w:rPr>
        <w:t>Ուսումնական հ</w:t>
      </w:r>
      <w:r w:rsidR="00596F57" w:rsidRPr="009A2C9F">
        <w:rPr>
          <w:rFonts w:ascii="Sylfaen" w:hAnsi="Sylfaen"/>
          <w:b/>
          <w:i/>
          <w:lang w:val="hy-AM"/>
        </w:rPr>
        <w:t>աստատության մարդկային, ֆինանսական և նյութական ռեսուրսները տնօրինվում են արդյունավետ և հաստատությունը կարողանում է ներգրավել լրացուցիչ միջոցներ.</w:t>
      </w:r>
    </w:p>
    <w:p w:rsidR="00596F57" w:rsidRPr="00FF4469" w:rsidRDefault="00596F57" w:rsidP="000462FA">
      <w:pPr>
        <w:spacing w:after="0" w:line="240" w:lineRule="auto"/>
        <w:rPr>
          <w:rFonts w:ascii="Sylfaen" w:hAnsi="Sylfaen"/>
          <w:lang w:val="hy-AM" w:eastAsia="ru-RU"/>
        </w:rPr>
      </w:pPr>
      <w:r w:rsidRPr="008450A9">
        <w:rPr>
          <w:rFonts w:ascii="Sylfaen" w:hAnsi="Sylfaen"/>
          <w:lang w:val="hy-AM" w:eastAsia="ru-RU"/>
        </w:rPr>
        <w:lastRenderedPageBreak/>
        <w:t xml:space="preserve">1. </w:t>
      </w:r>
      <w:r>
        <w:rPr>
          <w:rFonts w:ascii="Sylfaen" w:hAnsi="Sylfaen"/>
          <w:lang w:val="hy-AM" w:eastAsia="ru-RU"/>
        </w:rPr>
        <w:t>ս</w:t>
      </w:r>
      <w:r w:rsidRPr="008450A9">
        <w:rPr>
          <w:rFonts w:ascii="Sylfaen" w:hAnsi="Sylfaen"/>
          <w:lang w:val="hy-AM" w:eastAsia="ru-RU"/>
        </w:rPr>
        <w:t>ովորող</w:t>
      </w:r>
      <w:r w:rsidR="009A2C9F">
        <w:rPr>
          <w:rFonts w:ascii="Sylfaen" w:hAnsi="Sylfaen"/>
          <w:lang w:val="hy-AM" w:eastAsia="ru-RU"/>
        </w:rPr>
        <w:t>-</w:t>
      </w:r>
      <w:r w:rsidRPr="008450A9">
        <w:rPr>
          <w:rFonts w:ascii="Sylfaen" w:hAnsi="Sylfaen"/>
          <w:lang w:val="hy-AM" w:eastAsia="ru-RU"/>
        </w:rPr>
        <w:t>ուսուցիչ հարաբերությունը</w:t>
      </w:r>
    </w:p>
    <w:p w:rsidR="00596F57" w:rsidRPr="00FF4469" w:rsidRDefault="00596F57" w:rsidP="000462FA">
      <w:pPr>
        <w:spacing w:after="0" w:line="240" w:lineRule="auto"/>
        <w:rPr>
          <w:rFonts w:ascii="Sylfaen" w:hAnsi="Sylfaen"/>
          <w:lang w:val="hy-AM" w:eastAsia="ru-RU"/>
        </w:rPr>
      </w:pPr>
      <w:r w:rsidRPr="008450A9">
        <w:rPr>
          <w:rFonts w:ascii="Sylfaen" w:hAnsi="Sylfaen"/>
          <w:lang w:val="hy-AM" w:eastAsia="ru-RU"/>
        </w:rPr>
        <w:t xml:space="preserve">2. </w:t>
      </w:r>
      <w:r>
        <w:rPr>
          <w:rFonts w:ascii="Sylfaen" w:hAnsi="Sylfaen"/>
          <w:lang w:val="hy-AM" w:eastAsia="ru-RU"/>
        </w:rPr>
        <w:t>ս</w:t>
      </w:r>
      <w:r w:rsidRPr="008450A9">
        <w:rPr>
          <w:rFonts w:ascii="Sylfaen" w:hAnsi="Sylfaen"/>
          <w:lang w:val="hy-AM" w:eastAsia="ru-RU"/>
        </w:rPr>
        <w:t>ովորող</w:t>
      </w:r>
      <w:r w:rsidR="009A2C9F">
        <w:rPr>
          <w:rFonts w:ascii="Sylfaen" w:hAnsi="Sylfaen"/>
          <w:lang w:val="hy-AM" w:eastAsia="ru-RU"/>
        </w:rPr>
        <w:t xml:space="preserve"> - </w:t>
      </w:r>
      <w:r w:rsidRPr="008450A9">
        <w:rPr>
          <w:rFonts w:ascii="Sylfaen" w:hAnsi="Sylfaen"/>
          <w:lang w:val="hy-AM" w:eastAsia="ru-RU"/>
        </w:rPr>
        <w:t>սպասարկող-վարչական անձնակազմ հարաբերությունը</w:t>
      </w:r>
    </w:p>
    <w:p w:rsidR="00596F57" w:rsidRPr="00FF4469" w:rsidRDefault="00596F57" w:rsidP="000462FA">
      <w:pPr>
        <w:spacing w:after="0" w:line="240" w:lineRule="auto"/>
        <w:rPr>
          <w:rFonts w:ascii="Sylfaen" w:hAnsi="Sylfaen"/>
          <w:lang w:val="hy-AM" w:eastAsia="ru-RU"/>
        </w:rPr>
      </w:pPr>
      <w:r w:rsidRPr="008450A9">
        <w:rPr>
          <w:rFonts w:ascii="Sylfaen" w:hAnsi="Sylfaen"/>
          <w:lang w:val="hy-AM" w:eastAsia="ru-RU"/>
        </w:rPr>
        <w:t xml:space="preserve">3. </w:t>
      </w:r>
      <w:r>
        <w:rPr>
          <w:rFonts w:ascii="Sylfaen" w:hAnsi="Sylfaen"/>
          <w:lang w:val="hy-AM" w:eastAsia="ru-RU"/>
        </w:rPr>
        <w:t>դ</w:t>
      </w:r>
      <w:r w:rsidRPr="008450A9">
        <w:rPr>
          <w:rFonts w:ascii="Sylfaen" w:hAnsi="Sylfaen"/>
          <w:lang w:val="hy-AM" w:eastAsia="ru-RU"/>
        </w:rPr>
        <w:t>ասարանների միջին խտությունը</w:t>
      </w:r>
    </w:p>
    <w:p w:rsidR="00596F57" w:rsidRPr="00FF4469" w:rsidRDefault="008C6507" w:rsidP="000462FA">
      <w:pPr>
        <w:spacing w:after="0" w:line="240" w:lineRule="auto"/>
        <w:rPr>
          <w:rFonts w:ascii="Sylfaen" w:hAnsi="Sylfaen"/>
          <w:lang w:val="hy-AM" w:eastAsia="ru-RU"/>
        </w:rPr>
      </w:pPr>
      <w:r w:rsidRPr="008C6507">
        <w:rPr>
          <w:rFonts w:ascii="Sylfaen" w:hAnsi="Sylfaen"/>
          <w:lang w:val="hy-AM" w:eastAsia="ru-RU"/>
        </w:rPr>
        <w:t>4</w:t>
      </w:r>
      <w:r w:rsidR="00596F57" w:rsidRPr="008450A9">
        <w:rPr>
          <w:rFonts w:ascii="Sylfaen" w:hAnsi="Sylfaen"/>
          <w:lang w:val="hy-AM" w:eastAsia="ru-RU"/>
        </w:rPr>
        <w:t>.</w:t>
      </w:r>
      <w:r w:rsidR="00596F57">
        <w:rPr>
          <w:rFonts w:ascii="Sylfaen" w:hAnsi="Sylfaen"/>
          <w:lang w:val="hy-AM" w:eastAsia="ru-RU"/>
        </w:rPr>
        <w:t>մ</w:t>
      </w:r>
      <w:r w:rsidR="00596F57" w:rsidRPr="008450A9">
        <w:rPr>
          <w:rFonts w:ascii="Sylfaen" w:hAnsi="Sylfaen"/>
          <w:lang w:val="hy-AM" w:eastAsia="ru-RU"/>
        </w:rPr>
        <w:t>եկ սովո</w:t>
      </w:r>
      <w:r w:rsidR="00596F57">
        <w:rPr>
          <w:rFonts w:ascii="Sylfaen" w:hAnsi="Sylfaen"/>
          <w:lang w:val="hy-AM" w:eastAsia="ru-RU"/>
        </w:rPr>
        <w:t>րո</w:t>
      </w:r>
      <w:r w:rsidR="00596F57" w:rsidRPr="008450A9">
        <w:rPr>
          <w:rFonts w:ascii="Sylfaen" w:hAnsi="Sylfaen"/>
          <w:lang w:val="hy-AM" w:eastAsia="ru-RU"/>
        </w:rPr>
        <w:t>ղի հաշվով հաստատության տարեկան նախահաշիվը</w:t>
      </w:r>
    </w:p>
    <w:p w:rsidR="00596F57" w:rsidRPr="00FF4469" w:rsidRDefault="008C6507" w:rsidP="000462FA">
      <w:pPr>
        <w:spacing w:after="0" w:line="240" w:lineRule="auto"/>
        <w:rPr>
          <w:rFonts w:ascii="Sylfaen" w:hAnsi="Sylfaen"/>
          <w:lang w:val="hy-AM" w:eastAsia="ru-RU"/>
        </w:rPr>
      </w:pPr>
      <w:r w:rsidRPr="008C6507">
        <w:rPr>
          <w:rFonts w:ascii="Sylfaen" w:hAnsi="Sylfaen"/>
          <w:lang w:val="hy-AM" w:eastAsia="ru-RU"/>
        </w:rPr>
        <w:t>5</w:t>
      </w:r>
      <w:r w:rsidR="00596F57" w:rsidRPr="008450A9">
        <w:rPr>
          <w:rFonts w:ascii="Sylfaen" w:hAnsi="Sylfaen"/>
          <w:lang w:val="hy-AM" w:eastAsia="ru-RU"/>
        </w:rPr>
        <w:t xml:space="preserve">. </w:t>
      </w:r>
      <w:r w:rsidR="00596F57">
        <w:rPr>
          <w:rFonts w:ascii="Sylfaen" w:hAnsi="Sylfaen"/>
          <w:lang w:val="hy-AM" w:eastAsia="ru-RU"/>
        </w:rPr>
        <w:t>ո</w:t>
      </w:r>
      <w:r w:rsidR="00596F57" w:rsidRPr="008450A9">
        <w:rPr>
          <w:rFonts w:ascii="Sylfaen" w:hAnsi="Sylfaen"/>
          <w:lang w:val="hy-AM" w:eastAsia="ru-RU"/>
        </w:rPr>
        <w:t>ւսուցչ</w:t>
      </w:r>
      <w:r w:rsidR="009A2C9F">
        <w:rPr>
          <w:rFonts w:ascii="Sylfaen" w:hAnsi="Sylfaen"/>
          <w:lang w:val="hy-AM" w:eastAsia="ru-RU"/>
        </w:rPr>
        <w:t>ներ</w:t>
      </w:r>
      <w:r w:rsidR="00596F57" w:rsidRPr="008450A9">
        <w:rPr>
          <w:rFonts w:ascii="Sylfaen" w:hAnsi="Sylfaen"/>
          <w:lang w:val="hy-AM" w:eastAsia="ru-RU"/>
        </w:rPr>
        <w:t>ի միջին աշխատավարձ</w:t>
      </w:r>
      <w:r w:rsidR="00E41192" w:rsidRPr="00E41192">
        <w:rPr>
          <w:rFonts w:ascii="Sylfaen" w:hAnsi="Sylfaen"/>
          <w:lang w:val="hy-AM" w:eastAsia="ru-RU"/>
        </w:rPr>
        <w:t>ը</w:t>
      </w:r>
    </w:p>
    <w:p w:rsidR="00596F57" w:rsidRPr="00FF4469" w:rsidRDefault="008C6507" w:rsidP="000462FA">
      <w:pPr>
        <w:spacing w:after="0" w:line="240" w:lineRule="auto"/>
        <w:rPr>
          <w:rFonts w:ascii="Sylfaen" w:hAnsi="Sylfaen"/>
          <w:lang w:val="hy-AM" w:eastAsia="ru-RU"/>
        </w:rPr>
      </w:pPr>
      <w:r w:rsidRPr="008C6507">
        <w:rPr>
          <w:rFonts w:ascii="Sylfaen" w:hAnsi="Sylfaen"/>
          <w:lang w:val="hy-AM" w:eastAsia="ru-RU"/>
        </w:rPr>
        <w:t>6</w:t>
      </w:r>
      <w:r w:rsidR="00596F57" w:rsidRPr="008450A9">
        <w:rPr>
          <w:rFonts w:ascii="Sylfaen" w:hAnsi="Sylfaen"/>
          <w:lang w:val="hy-AM" w:eastAsia="ru-RU"/>
        </w:rPr>
        <w:t xml:space="preserve">. </w:t>
      </w:r>
      <w:r w:rsidR="00596F57">
        <w:rPr>
          <w:rFonts w:ascii="Sylfaen" w:hAnsi="Sylfaen"/>
          <w:lang w:val="hy-AM" w:eastAsia="ru-RU"/>
        </w:rPr>
        <w:t>վ</w:t>
      </w:r>
      <w:r w:rsidR="00596F57" w:rsidRPr="008450A9">
        <w:rPr>
          <w:rFonts w:ascii="Sylfaen" w:hAnsi="Sylfaen"/>
          <w:lang w:val="hy-AM" w:eastAsia="ru-RU"/>
        </w:rPr>
        <w:t>արչական աշխատողների միջին աշախատավարձ</w:t>
      </w:r>
      <w:r w:rsidR="00E41192" w:rsidRPr="00E41192">
        <w:rPr>
          <w:rFonts w:ascii="Sylfaen" w:hAnsi="Sylfaen"/>
          <w:lang w:val="hy-AM" w:eastAsia="ru-RU"/>
        </w:rPr>
        <w:t>ը</w:t>
      </w:r>
    </w:p>
    <w:p w:rsidR="00596F57" w:rsidRPr="00FF4469" w:rsidRDefault="008C6507" w:rsidP="000462FA">
      <w:pPr>
        <w:spacing w:after="0" w:line="240" w:lineRule="auto"/>
        <w:rPr>
          <w:rFonts w:ascii="Sylfaen" w:hAnsi="Sylfaen"/>
          <w:lang w:val="hy-AM" w:eastAsia="ru-RU"/>
        </w:rPr>
      </w:pPr>
      <w:r w:rsidRPr="008C6507">
        <w:rPr>
          <w:rFonts w:ascii="Sylfaen" w:hAnsi="Sylfaen"/>
          <w:lang w:val="hy-AM" w:eastAsia="ru-RU"/>
        </w:rPr>
        <w:t>7</w:t>
      </w:r>
      <w:r w:rsidR="00596F57" w:rsidRPr="008450A9">
        <w:rPr>
          <w:rFonts w:ascii="Sylfaen" w:hAnsi="Sylfaen"/>
          <w:lang w:val="hy-AM" w:eastAsia="ru-RU"/>
        </w:rPr>
        <w:t xml:space="preserve">. </w:t>
      </w:r>
      <w:r w:rsidR="00596F57">
        <w:rPr>
          <w:rFonts w:ascii="Sylfaen" w:hAnsi="Sylfaen"/>
          <w:lang w:val="hy-AM" w:eastAsia="ru-RU"/>
        </w:rPr>
        <w:t>ս</w:t>
      </w:r>
      <w:r w:rsidR="00596F57" w:rsidRPr="008450A9">
        <w:rPr>
          <w:rFonts w:ascii="Sylfaen" w:hAnsi="Sylfaen"/>
          <w:lang w:val="hy-AM" w:eastAsia="ru-RU"/>
        </w:rPr>
        <w:t xml:space="preserve">պասարկող </w:t>
      </w:r>
      <w:r w:rsidR="009A2C9F">
        <w:rPr>
          <w:rFonts w:ascii="Sylfaen" w:hAnsi="Sylfaen"/>
          <w:lang w:val="hy-AM" w:eastAsia="ru-RU"/>
        </w:rPr>
        <w:t>անձնա</w:t>
      </w:r>
      <w:r w:rsidR="00596F57" w:rsidRPr="008450A9">
        <w:rPr>
          <w:rFonts w:ascii="Sylfaen" w:hAnsi="Sylfaen"/>
          <w:lang w:val="hy-AM" w:eastAsia="ru-RU"/>
        </w:rPr>
        <w:t>կազմի միջին աշխատավարձ</w:t>
      </w:r>
      <w:r w:rsidR="00E41192" w:rsidRPr="00E41192">
        <w:rPr>
          <w:rFonts w:ascii="Sylfaen" w:hAnsi="Sylfaen"/>
          <w:lang w:val="hy-AM" w:eastAsia="ru-RU"/>
        </w:rPr>
        <w:t>ը</w:t>
      </w:r>
    </w:p>
    <w:p w:rsidR="00596F57" w:rsidRPr="00FF4469" w:rsidRDefault="008C6507" w:rsidP="000462FA">
      <w:pPr>
        <w:pStyle w:val="ListParagraph"/>
        <w:spacing w:after="0" w:line="240" w:lineRule="auto"/>
        <w:ind w:left="0"/>
        <w:rPr>
          <w:rFonts w:ascii="Sylfaen" w:hAnsi="Sylfaen"/>
          <w:lang w:val="hy-AM"/>
        </w:rPr>
      </w:pPr>
      <w:r w:rsidRPr="008C6507">
        <w:rPr>
          <w:rFonts w:ascii="Sylfaen" w:hAnsi="Sylfaen"/>
          <w:lang w:val="hy-AM"/>
        </w:rPr>
        <w:t>8</w:t>
      </w:r>
      <w:r w:rsidR="00596F57">
        <w:rPr>
          <w:rFonts w:ascii="Sylfaen" w:hAnsi="Sylfaen"/>
          <w:lang w:val="hy-AM"/>
        </w:rPr>
        <w:t>. հ</w:t>
      </w:r>
      <w:r w:rsidR="00596F57" w:rsidRPr="008450A9">
        <w:rPr>
          <w:rFonts w:ascii="Sylfaen" w:hAnsi="Sylfaen"/>
          <w:lang w:val="hy-AM"/>
        </w:rPr>
        <w:t xml:space="preserve">աստատության տարեկան </w:t>
      </w:r>
      <w:r w:rsidR="00E41192" w:rsidRPr="00E41192">
        <w:rPr>
          <w:rFonts w:ascii="Sylfaen" w:hAnsi="Sylfaen"/>
          <w:lang w:val="hy-AM"/>
        </w:rPr>
        <w:t xml:space="preserve">նախահաշվում </w:t>
      </w:r>
      <w:r w:rsidR="00596F57" w:rsidRPr="008450A9">
        <w:rPr>
          <w:rFonts w:ascii="Sylfaen" w:hAnsi="Sylfaen"/>
          <w:lang w:val="hy-AM"/>
        </w:rPr>
        <w:t>արտաբյուջետային միջոցների չափը</w:t>
      </w:r>
    </w:p>
    <w:p w:rsidR="00596F57" w:rsidRPr="00FF4469" w:rsidRDefault="008C6507" w:rsidP="000462FA">
      <w:pPr>
        <w:pStyle w:val="ListParagraph"/>
        <w:spacing w:after="0" w:line="240" w:lineRule="auto"/>
        <w:ind w:left="0"/>
        <w:rPr>
          <w:rFonts w:ascii="Sylfaen" w:hAnsi="Sylfaen"/>
          <w:lang w:val="hy-AM"/>
        </w:rPr>
      </w:pPr>
      <w:r w:rsidRPr="008C6507">
        <w:rPr>
          <w:rFonts w:ascii="Sylfaen" w:hAnsi="Sylfaen"/>
          <w:lang w:val="hy-AM"/>
        </w:rPr>
        <w:t>9</w:t>
      </w:r>
      <w:r w:rsidR="00596F57">
        <w:rPr>
          <w:rFonts w:ascii="Sylfaen" w:hAnsi="Sylfaen"/>
          <w:lang w:val="hy-AM"/>
        </w:rPr>
        <w:t>. ծ</w:t>
      </w:r>
      <w:r w:rsidR="00596F57" w:rsidRPr="008450A9">
        <w:rPr>
          <w:rFonts w:ascii="Sylfaen" w:hAnsi="Sylfaen"/>
          <w:lang w:val="hy-AM"/>
        </w:rPr>
        <w:t>նողների կողմից դրամա</w:t>
      </w:r>
      <w:r w:rsidR="009A2C9F">
        <w:rPr>
          <w:rFonts w:ascii="Sylfaen" w:hAnsi="Sylfaen"/>
          <w:lang w:val="hy-AM"/>
        </w:rPr>
        <w:t>կան</w:t>
      </w:r>
      <w:r w:rsidR="00596F57" w:rsidRPr="008450A9">
        <w:rPr>
          <w:rFonts w:ascii="Sylfaen" w:hAnsi="Sylfaen"/>
          <w:lang w:val="hy-AM"/>
        </w:rPr>
        <w:t xml:space="preserve"> ներդրումների տարեկան չափը</w:t>
      </w:r>
    </w:p>
    <w:p w:rsidR="00596F57" w:rsidRPr="00FF4469" w:rsidRDefault="00596F57" w:rsidP="000462FA">
      <w:pPr>
        <w:pStyle w:val="ListParagraph"/>
        <w:spacing w:after="0" w:line="240" w:lineRule="auto"/>
        <w:ind w:left="0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</w:t>
      </w:r>
      <w:r w:rsidR="008C6507" w:rsidRPr="008C6507">
        <w:rPr>
          <w:rFonts w:ascii="Sylfaen" w:hAnsi="Sylfaen"/>
          <w:lang w:val="hy-AM"/>
        </w:rPr>
        <w:t>0</w:t>
      </w:r>
      <w:r>
        <w:rPr>
          <w:rFonts w:ascii="Sylfaen" w:hAnsi="Sylfaen"/>
          <w:lang w:val="hy-AM"/>
        </w:rPr>
        <w:t>. հ</w:t>
      </w:r>
      <w:r w:rsidRPr="008450A9">
        <w:rPr>
          <w:rFonts w:ascii="Sylfaen" w:hAnsi="Sylfaen"/>
          <w:lang w:val="hy-AM"/>
        </w:rPr>
        <w:t>ովանավորչական և դրամաշնորհային միջոցների տարեկան չափը</w:t>
      </w:r>
    </w:p>
    <w:p w:rsidR="00596F57" w:rsidRPr="00FF4469" w:rsidRDefault="00596F57" w:rsidP="000462FA">
      <w:pPr>
        <w:pStyle w:val="ListParagraph"/>
        <w:spacing w:after="0" w:line="240" w:lineRule="auto"/>
        <w:ind w:left="0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</w:t>
      </w:r>
      <w:r w:rsidR="008C6507" w:rsidRPr="008C6507">
        <w:rPr>
          <w:rFonts w:ascii="Sylfaen" w:hAnsi="Sylfaen"/>
          <w:lang w:val="hy-AM"/>
        </w:rPr>
        <w:t>1.</w:t>
      </w:r>
      <w:r>
        <w:rPr>
          <w:rFonts w:ascii="Sylfaen" w:hAnsi="Sylfaen"/>
          <w:lang w:val="hy-AM"/>
        </w:rPr>
        <w:t xml:space="preserve"> աշխատավարձերի վճարման գծով հա</w:t>
      </w:r>
      <w:r w:rsidR="00FF4469">
        <w:rPr>
          <w:rFonts w:ascii="Sylfaen" w:hAnsi="Sylfaen"/>
          <w:lang w:val="hy-AM"/>
        </w:rPr>
        <w:t>ստատության տարեկան ծախսերի չափը</w:t>
      </w:r>
    </w:p>
    <w:p w:rsidR="00596F57" w:rsidRPr="00FF4469" w:rsidRDefault="00596F57" w:rsidP="000462FA">
      <w:pPr>
        <w:pStyle w:val="ListParagraph"/>
        <w:spacing w:after="0" w:line="240" w:lineRule="auto"/>
        <w:ind w:left="0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</w:t>
      </w:r>
      <w:r w:rsidR="008C6507" w:rsidRPr="008C6507">
        <w:rPr>
          <w:rFonts w:ascii="Sylfaen" w:hAnsi="Sylfaen"/>
          <w:lang w:val="hy-AM"/>
        </w:rPr>
        <w:t>2</w:t>
      </w:r>
      <w:r>
        <w:rPr>
          <w:rFonts w:ascii="Sylfaen" w:hAnsi="Sylfaen"/>
          <w:lang w:val="hy-AM"/>
        </w:rPr>
        <w:t>.կոմունալ վճարների գծով հա</w:t>
      </w:r>
      <w:r w:rsidR="00FF4469">
        <w:rPr>
          <w:rFonts w:ascii="Sylfaen" w:hAnsi="Sylfaen"/>
          <w:lang w:val="hy-AM"/>
        </w:rPr>
        <w:t>ստատության տարեկան ծախսերի չափը</w:t>
      </w:r>
    </w:p>
    <w:p w:rsidR="00596F57" w:rsidRPr="00FF4469" w:rsidRDefault="00596F57" w:rsidP="000462FA">
      <w:pPr>
        <w:pStyle w:val="ListParagraph"/>
        <w:spacing w:after="0" w:line="240" w:lineRule="auto"/>
        <w:ind w:left="0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</w:t>
      </w:r>
      <w:r w:rsidR="008C6507" w:rsidRPr="008C6507">
        <w:rPr>
          <w:rFonts w:ascii="Sylfaen" w:hAnsi="Sylfaen"/>
          <w:lang w:val="hy-AM"/>
        </w:rPr>
        <w:t>3</w:t>
      </w:r>
      <w:r>
        <w:rPr>
          <w:rFonts w:ascii="Sylfaen" w:hAnsi="Sylfaen"/>
          <w:lang w:val="hy-AM"/>
        </w:rPr>
        <w:t xml:space="preserve">. նոր գույքի, </w:t>
      </w:r>
      <w:r w:rsidR="009A2C9F">
        <w:rPr>
          <w:rFonts w:ascii="Sylfaen" w:hAnsi="Sylfaen"/>
          <w:lang w:val="hy-AM"/>
        </w:rPr>
        <w:t xml:space="preserve">այդ թվում՝ </w:t>
      </w:r>
      <w:r>
        <w:rPr>
          <w:rFonts w:ascii="Sylfaen" w:hAnsi="Sylfaen"/>
          <w:lang w:val="hy-AM"/>
        </w:rPr>
        <w:t>սարքավորումների ձեռբերման գծով հաստատության տարե</w:t>
      </w:r>
      <w:r w:rsidR="00FF4469">
        <w:rPr>
          <w:rFonts w:ascii="Sylfaen" w:hAnsi="Sylfaen"/>
          <w:lang w:val="hy-AM"/>
        </w:rPr>
        <w:t>կան ծախսերի չափը</w:t>
      </w:r>
    </w:p>
    <w:p w:rsidR="00596F57" w:rsidRDefault="00596F57" w:rsidP="000462FA">
      <w:pPr>
        <w:pStyle w:val="ListParagraph"/>
        <w:spacing w:after="0" w:line="240" w:lineRule="auto"/>
        <w:ind w:left="0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3.4 կետում բերված հաստատության ներքին արդյունավետության ցուցանիշների հաշվարկը կատարելու և դրանք ամփոփելու նպատակով ստորև </w:t>
      </w:r>
      <w:r w:rsidR="0072728C">
        <w:rPr>
          <w:rFonts w:ascii="Sylfaen" w:hAnsi="Sylfaen"/>
          <w:lang w:val="hy-AM"/>
        </w:rPr>
        <w:t>տրվում են Ա</w:t>
      </w:r>
      <w:r>
        <w:rPr>
          <w:rFonts w:ascii="Sylfaen" w:hAnsi="Sylfaen"/>
          <w:lang w:val="hy-AM"/>
        </w:rPr>
        <w:t>ղյուսակներ 2</w:t>
      </w:r>
      <w:r w:rsidR="0072728C">
        <w:rPr>
          <w:rFonts w:ascii="Sylfaen" w:hAnsi="Sylfaen"/>
          <w:lang w:val="hy-AM"/>
        </w:rPr>
        <w:t>6</w:t>
      </w:r>
      <w:r>
        <w:rPr>
          <w:rFonts w:ascii="Sylfaen" w:hAnsi="Sylfaen"/>
          <w:lang w:val="hy-AM"/>
        </w:rPr>
        <w:t xml:space="preserve"> և 2</w:t>
      </w:r>
      <w:r w:rsidR="0072728C">
        <w:rPr>
          <w:rFonts w:ascii="Sylfaen" w:hAnsi="Sylfaen"/>
          <w:lang w:val="hy-AM"/>
        </w:rPr>
        <w:t>7</w:t>
      </w:r>
      <w:r>
        <w:rPr>
          <w:rFonts w:ascii="Sylfaen" w:hAnsi="Sylfaen"/>
          <w:lang w:val="hy-AM"/>
        </w:rPr>
        <w:t>-</w:t>
      </w:r>
      <w:r w:rsidR="0072728C">
        <w:rPr>
          <w:rFonts w:ascii="Sylfaen" w:hAnsi="Sylfaen"/>
          <w:lang w:val="hy-AM"/>
        </w:rPr>
        <w:t>ը</w:t>
      </w:r>
      <w:r>
        <w:rPr>
          <w:rFonts w:ascii="Sylfaen" w:hAnsi="Sylfaen"/>
          <w:lang w:val="hy-AM"/>
        </w:rPr>
        <w:t>:</w:t>
      </w:r>
    </w:p>
    <w:p w:rsidR="00596F57" w:rsidRPr="001C54EB" w:rsidRDefault="00596F57" w:rsidP="000462F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</w:p>
    <w:p w:rsidR="00596F57" w:rsidRPr="0010746A" w:rsidRDefault="00596F57" w:rsidP="000462FA">
      <w:pPr>
        <w:spacing w:line="240" w:lineRule="auto"/>
        <w:rPr>
          <w:rFonts w:ascii="Sylfaen" w:hAnsi="Sylfaen"/>
          <w:b/>
          <w:i/>
          <w:u w:val="single"/>
          <w:lang w:val="hy-AM"/>
        </w:rPr>
      </w:pPr>
      <w:r w:rsidRPr="0010746A">
        <w:rPr>
          <w:rFonts w:ascii="Sylfaen" w:hAnsi="Sylfaen" w:cs="Sylfaen"/>
          <w:b/>
          <w:i/>
          <w:u w:val="single"/>
          <w:lang w:val="hy-AM"/>
        </w:rPr>
        <w:t xml:space="preserve">Աղյուսակ </w:t>
      </w:r>
      <w:r>
        <w:rPr>
          <w:rFonts w:ascii="Sylfaen" w:hAnsi="Sylfaen" w:cs="Sylfaen"/>
          <w:b/>
          <w:i/>
          <w:u w:val="single"/>
          <w:lang w:val="hy-AM"/>
        </w:rPr>
        <w:t>2</w:t>
      </w:r>
      <w:r w:rsidR="0072728C">
        <w:rPr>
          <w:rFonts w:ascii="Sylfaen" w:hAnsi="Sylfaen" w:cs="Sylfaen"/>
          <w:b/>
          <w:i/>
          <w:u w:val="single"/>
          <w:lang w:val="hy-AM"/>
        </w:rPr>
        <w:t>6</w:t>
      </w:r>
      <w:r w:rsidR="00E21257" w:rsidRPr="00E21257">
        <w:rPr>
          <w:rFonts w:ascii="Sylfaen" w:hAnsi="Sylfaen" w:cs="Sylfaen"/>
          <w:b/>
          <w:i/>
          <w:u w:val="single"/>
          <w:lang w:val="hy-AM"/>
        </w:rPr>
        <w:t>. Ուսումնական  հ</w:t>
      </w:r>
      <w:r w:rsidRPr="0010746A">
        <w:rPr>
          <w:rFonts w:ascii="Sylfaen" w:hAnsi="Sylfaen" w:cs="Sylfaen"/>
          <w:b/>
          <w:i/>
          <w:u w:val="single"/>
          <w:lang w:val="hy-AM"/>
        </w:rPr>
        <w:t xml:space="preserve">աստատության </w:t>
      </w:r>
      <w:r w:rsidRPr="003746F6">
        <w:rPr>
          <w:rFonts w:ascii="Sylfaen" w:hAnsi="Sylfaen" w:cs="Sylfaen"/>
          <w:b/>
          <w:i/>
          <w:u w:val="single"/>
          <w:lang w:val="hy-AM"/>
        </w:rPr>
        <w:t xml:space="preserve">ներքին արդյունավետության </w:t>
      </w:r>
      <w:r w:rsidRPr="0010746A">
        <w:rPr>
          <w:rFonts w:ascii="Sylfaen" w:hAnsi="Sylfaen" w:cs="Sylfaen"/>
          <w:b/>
          <w:i/>
          <w:u w:val="single"/>
          <w:lang w:val="hy-AM"/>
        </w:rPr>
        <w:t>հիմնական ցուցանիշները՝</w:t>
      </w:r>
      <w:r w:rsidRPr="0010746A">
        <w:rPr>
          <w:rFonts w:ascii="Sylfaen" w:hAnsi="Sylfaen"/>
          <w:b/>
          <w:i/>
          <w:u w:val="single"/>
          <w:lang w:val="hy-AM"/>
        </w:rPr>
        <w:t xml:space="preserve"> ընթացիկ և նախորդ 2 ուստարիների համար</w:t>
      </w: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1276"/>
        <w:gridCol w:w="1276"/>
        <w:gridCol w:w="1276"/>
        <w:gridCol w:w="2127"/>
      </w:tblGrid>
      <w:tr w:rsidR="00106B79" w:rsidRPr="003F205D" w:rsidTr="00106B79">
        <w:tc>
          <w:tcPr>
            <w:tcW w:w="4253" w:type="dxa"/>
          </w:tcPr>
          <w:p w:rsidR="00106B79" w:rsidRPr="0010746A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 xml:space="preserve">Ցուցանիշներ </w:t>
            </w:r>
          </w:p>
        </w:tc>
        <w:tc>
          <w:tcPr>
            <w:tcW w:w="1276" w:type="dxa"/>
          </w:tcPr>
          <w:p w:rsidR="00106B79" w:rsidRPr="0010746A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2020-2021 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276" w:type="dxa"/>
          </w:tcPr>
          <w:p w:rsidR="00106B79" w:rsidRPr="0010746A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2021-2022 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276" w:type="dxa"/>
          </w:tcPr>
          <w:p w:rsidR="00106B79" w:rsidRPr="0010746A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2022-2023 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2127" w:type="dxa"/>
          </w:tcPr>
          <w:p w:rsidR="00106B79" w:rsidRPr="0010746A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 xml:space="preserve">Փոփոխությունների դինամիկան (աճ կամ նվազում) </w:t>
            </w:r>
          </w:p>
        </w:tc>
      </w:tr>
      <w:tr w:rsidR="00420CF4" w:rsidRPr="000960C2" w:rsidTr="00106B79">
        <w:tc>
          <w:tcPr>
            <w:tcW w:w="4253" w:type="dxa"/>
          </w:tcPr>
          <w:p w:rsidR="00420CF4" w:rsidRPr="0010746A" w:rsidRDefault="00420CF4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Սովորող/ուսուցիչ հարաբերություն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</w:p>
          <w:p w:rsidR="00420CF4" w:rsidRPr="0010746A" w:rsidRDefault="00420CF4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աշվարկ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.հաստատության 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սովորողների ընդհանուր թվի հարաբերությունը ուսուցիչների ընդհանուր թվին)</w:t>
            </w:r>
          </w:p>
        </w:tc>
        <w:tc>
          <w:tcPr>
            <w:tcW w:w="1276" w:type="dxa"/>
          </w:tcPr>
          <w:p w:rsidR="00420CF4" w:rsidRPr="005D73FC" w:rsidRDefault="00420CF4" w:rsidP="00106B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276" w:type="dxa"/>
          </w:tcPr>
          <w:p w:rsidR="00420CF4" w:rsidRPr="00360651" w:rsidRDefault="00420CF4" w:rsidP="00420CF4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11.8</w:t>
            </w:r>
          </w:p>
        </w:tc>
        <w:tc>
          <w:tcPr>
            <w:tcW w:w="1276" w:type="dxa"/>
          </w:tcPr>
          <w:p w:rsidR="00420CF4" w:rsidRPr="005D73FC" w:rsidRDefault="00420CF4" w:rsidP="00420CF4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11.9</w:t>
            </w:r>
          </w:p>
        </w:tc>
        <w:tc>
          <w:tcPr>
            <w:tcW w:w="2127" w:type="dxa"/>
          </w:tcPr>
          <w:p w:rsidR="00420CF4" w:rsidRPr="007B50B8" w:rsidRDefault="00420CF4" w:rsidP="00106B79">
            <w:pPr>
              <w:spacing w:after="0" w:line="240" w:lineRule="auto"/>
              <w:rPr>
                <w:rFonts w:ascii="Sylfaen" w:hAnsi="Sylfaen"/>
                <w:lang w:val="en-US"/>
              </w:rPr>
            </w:pPr>
          </w:p>
        </w:tc>
      </w:tr>
      <w:tr w:rsidR="00420CF4" w:rsidRPr="000960C2" w:rsidTr="00106B79">
        <w:tc>
          <w:tcPr>
            <w:tcW w:w="4253" w:type="dxa"/>
          </w:tcPr>
          <w:p w:rsidR="00420CF4" w:rsidRPr="0010746A" w:rsidRDefault="00420CF4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 xml:space="preserve">Սովորող/ սպասարկող անձնակազմ հարաբերությունը </w:t>
            </w:r>
          </w:p>
          <w:p w:rsidR="00420CF4" w:rsidRPr="0010746A" w:rsidRDefault="00420CF4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աշվարկ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.հաստատության 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սովորողների ընդհանուր թվի հարաբերությունըսպասարկող անձնակազմի ընդհանուր թվին)</w:t>
            </w:r>
          </w:p>
        </w:tc>
        <w:tc>
          <w:tcPr>
            <w:tcW w:w="1276" w:type="dxa"/>
          </w:tcPr>
          <w:p w:rsidR="00420CF4" w:rsidRPr="005D73FC" w:rsidRDefault="00420CF4" w:rsidP="00106B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5,2</w:t>
            </w:r>
          </w:p>
        </w:tc>
        <w:tc>
          <w:tcPr>
            <w:tcW w:w="1276" w:type="dxa"/>
          </w:tcPr>
          <w:p w:rsidR="00420CF4" w:rsidRPr="00360651" w:rsidRDefault="00420CF4" w:rsidP="00420CF4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23.6</w:t>
            </w:r>
          </w:p>
        </w:tc>
        <w:tc>
          <w:tcPr>
            <w:tcW w:w="1276" w:type="dxa"/>
          </w:tcPr>
          <w:p w:rsidR="00420CF4" w:rsidRPr="005D73FC" w:rsidRDefault="00420CF4" w:rsidP="00420CF4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23.8</w:t>
            </w:r>
          </w:p>
        </w:tc>
        <w:tc>
          <w:tcPr>
            <w:tcW w:w="2127" w:type="dxa"/>
          </w:tcPr>
          <w:p w:rsidR="00420CF4" w:rsidRPr="007B50B8" w:rsidRDefault="00420CF4" w:rsidP="00106B79">
            <w:pPr>
              <w:spacing w:after="0" w:line="240" w:lineRule="auto"/>
              <w:rPr>
                <w:rFonts w:ascii="Sylfaen" w:hAnsi="Sylfaen"/>
                <w:lang w:val="en-US"/>
              </w:rPr>
            </w:pPr>
          </w:p>
        </w:tc>
      </w:tr>
      <w:tr w:rsidR="00420CF4" w:rsidRPr="000960C2" w:rsidTr="00106B79">
        <w:tc>
          <w:tcPr>
            <w:tcW w:w="4253" w:type="dxa"/>
          </w:tcPr>
          <w:p w:rsidR="00420CF4" w:rsidRPr="0010746A" w:rsidRDefault="00420CF4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 xml:space="preserve">Դասարանների միջին խտությունը </w:t>
            </w:r>
          </w:p>
          <w:p w:rsidR="00420CF4" w:rsidRPr="0010746A" w:rsidRDefault="00420CF4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աշվարկ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.հաստատության 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սովորողների ընդհանուր թվի հարաբերությունը կոմպլեկտավորված դասարանների ընդհանուր թվին)</w:t>
            </w:r>
          </w:p>
        </w:tc>
        <w:tc>
          <w:tcPr>
            <w:tcW w:w="1276" w:type="dxa"/>
          </w:tcPr>
          <w:p w:rsidR="00420CF4" w:rsidRPr="005D73FC" w:rsidRDefault="00420CF4" w:rsidP="00106B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</w:t>
            </w:r>
          </w:p>
        </w:tc>
        <w:tc>
          <w:tcPr>
            <w:tcW w:w="1276" w:type="dxa"/>
          </w:tcPr>
          <w:p w:rsidR="00420CF4" w:rsidRPr="00360651" w:rsidRDefault="00420CF4" w:rsidP="00420CF4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18.15</w:t>
            </w:r>
          </w:p>
        </w:tc>
        <w:tc>
          <w:tcPr>
            <w:tcW w:w="1276" w:type="dxa"/>
          </w:tcPr>
          <w:p w:rsidR="00420CF4" w:rsidRPr="005D73FC" w:rsidRDefault="00420CF4" w:rsidP="00420CF4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18.3</w:t>
            </w:r>
          </w:p>
        </w:tc>
        <w:tc>
          <w:tcPr>
            <w:tcW w:w="2127" w:type="dxa"/>
          </w:tcPr>
          <w:p w:rsidR="00420CF4" w:rsidRPr="007B50B8" w:rsidRDefault="00420CF4" w:rsidP="00106B79">
            <w:pPr>
              <w:spacing w:after="0" w:line="240" w:lineRule="auto"/>
              <w:rPr>
                <w:rFonts w:ascii="Sylfaen" w:hAnsi="Sylfaen"/>
                <w:lang w:val="en-US"/>
              </w:rPr>
            </w:pPr>
          </w:p>
        </w:tc>
      </w:tr>
      <w:tr w:rsidR="00420CF4" w:rsidRPr="007B50B8" w:rsidTr="00106B79">
        <w:tc>
          <w:tcPr>
            <w:tcW w:w="4253" w:type="dxa"/>
          </w:tcPr>
          <w:p w:rsidR="00420CF4" w:rsidRDefault="00420CF4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 սովորողի հաշվով հաստատության տարեկան նախահաշիվը</w:t>
            </w:r>
          </w:p>
          <w:p w:rsidR="00420CF4" w:rsidRPr="0010746A" w:rsidRDefault="00420CF4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աշվարկ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.հաստատության տարեկան բյուջեով հաստատված ամբողջ գումարի հարաբերությունըհաստատության 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 xml:space="preserve">սովորողների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թվի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10746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276" w:type="dxa"/>
          </w:tcPr>
          <w:p w:rsidR="00420CF4" w:rsidRPr="007B50B8" w:rsidRDefault="00420CF4" w:rsidP="00106B7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249.28</w:t>
            </w:r>
          </w:p>
        </w:tc>
        <w:tc>
          <w:tcPr>
            <w:tcW w:w="1276" w:type="dxa"/>
          </w:tcPr>
          <w:p w:rsidR="00420CF4" w:rsidRPr="00344767" w:rsidRDefault="00420CF4" w:rsidP="00420CF4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21</w:t>
            </w:r>
            <w:r>
              <w:rPr>
                <w:rFonts w:ascii="Sylfaen" w:hAnsi="Sylfaen"/>
                <w:lang w:val="en-US"/>
              </w:rPr>
              <w:t>7</w:t>
            </w:r>
            <w:r>
              <w:rPr>
                <w:rFonts w:ascii="Sylfaen" w:hAnsi="Sylfaen"/>
                <w:lang w:val="hy-AM"/>
              </w:rPr>
              <w:t>.</w:t>
            </w:r>
            <w:r>
              <w:rPr>
                <w:rFonts w:ascii="Sylfaen" w:hAnsi="Sylfaen"/>
                <w:lang w:val="en-US"/>
              </w:rPr>
              <w:t>288</w:t>
            </w:r>
          </w:p>
        </w:tc>
        <w:tc>
          <w:tcPr>
            <w:tcW w:w="1276" w:type="dxa"/>
          </w:tcPr>
          <w:p w:rsidR="00420CF4" w:rsidRPr="007B50B8" w:rsidRDefault="00420CF4" w:rsidP="00420CF4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233.960</w:t>
            </w:r>
          </w:p>
        </w:tc>
        <w:tc>
          <w:tcPr>
            <w:tcW w:w="2127" w:type="dxa"/>
          </w:tcPr>
          <w:p w:rsidR="00420CF4" w:rsidRPr="007B50B8" w:rsidRDefault="00420CF4" w:rsidP="00106B79">
            <w:pPr>
              <w:spacing w:after="0" w:line="240" w:lineRule="auto"/>
              <w:rPr>
                <w:rFonts w:ascii="Sylfaen" w:hAnsi="Sylfaen"/>
                <w:lang w:val="en-US"/>
              </w:rPr>
            </w:pPr>
          </w:p>
        </w:tc>
      </w:tr>
      <w:tr w:rsidR="00420CF4" w:rsidRPr="00A92ECA" w:rsidTr="00106B79">
        <w:tc>
          <w:tcPr>
            <w:tcW w:w="4253" w:type="dxa"/>
          </w:tcPr>
          <w:p w:rsidR="00420CF4" w:rsidRDefault="00420CF4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Սպասարկող անձնակազմի միջին աշխատավարձը</w:t>
            </w:r>
          </w:p>
        </w:tc>
        <w:tc>
          <w:tcPr>
            <w:tcW w:w="1276" w:type="dxa"/>
          </w:tcPr>
          <w:p w:rsidR="00420CF4" w:rsidRPr="007B50B8" w:rsidRDefault="00420CF4" w:rsidP="00106B7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88.353</w:t>
            </w:r>
          </w:p>
        </w:tc>
        <w:tc>
          <w:tcPr>
            <w:tcW w:w="1276" w:type="dxa"/>
          </w:tcPr>
          <w:p w:rsidR="00420CF4" w:rsidRPr="007B50B8" w:rsidRDefault="00420CF4" w:rsidP="00420CF4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110.160</w:t>
            </w:r>
          </w:p>
        </w:tc>
        <w:tc>
          <w:tcPr>
            <w:tcW w:w="1276" w:type="dxa"/>
          </w:tcPr>
          <w:p w:rsidR="00420CF4" w:rsidRPr="007B50B8" w:rsidRDefault="00420CF4" w:rsidP="00420CF4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112.635</w:t>
            </w:r>
          </w:p>
        </w:tc>
        <w:tc>
          <w:tcPr>
            <w:tcW w:w="2127" w:type="dxa"/>
          </w:tcPr>
          <w:p w:rsidR="00420CF4" w:rsidRPr="007B50B8" w:rsidRDefault="00420CF4" w:rsidP="00106B79">
            <w:pPr>
              <w:spacing w:after="0" w:line="240" w:lineRule="auto"/>
              <w:rPr>
                <w:rFonts w:ascii="Sylfaen" w:hAnsi="Sylfaen"/>
                <w:lang w:val="en-US"/>
              </w:rPr>
            </w:pPr>
          </w:p>
        </w:tc>
      </w:tr>
      <w:tr w:rsidR="00420CF4" w:rsidRPr="00A92ECA" w:rsidTr="00106B79">
        <w:tc>
          <w:tcPr>
            <w:tcW w:w="4253" w:type="dxa"/>
          </w:tcPr>
          <w:p w:rsidR="00420CF4" w:rsidRDefault="00420CF4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39139C">
              <w:rPr>
                <w:rFonts w:ascii="Sylfaen" w:hAnsi="Sylfaen"/>
                <w:b/>
                <w:sz w:val="20"/>
                <w:szCs w:val="20"/>
                <w:u w:val="single"/>
                <w:lang w:val="hy-AM"/>
              </w:rPr>
              <w:t>Ուսուց</w:t>
            </w:r>
            <w:r w:rsidRPr="0039139C">
              <w:rPr>
                <w:rFonts w:ascii="Sylfaen" w:hAnsi="Sylfaen"/>
                <w:b/>
                <w:sz w:val="20"/>
                <w:szCs w:val="20"/>
                <w:u w:val="single"/>
                <w:lang w:val="en-US"/>
              </w:rPr>
              <w:t>ի</w:t>
            </w:r>
            <w:r w:rsidRPr="0039139C">
              <w:rPr>
                <w:rFonts w:ascii="Sylfaen" w:hAnsi="Sylfaen"/>
                <w:b/>
                <w:sz w:val="20"/>
                <w:szCs w:val="20"/>
                <w:u w:val="single"/>
                <w:lang w:val="hy-AM"/>
              </w:rPr>
              <w:t xml:space="preserve">չների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միջին աշխատավարձը </w:t>
            </w:r>
          </w:p>
        </w:tc>
        <w:tc>
          <w:tcPr>
            <w:tcW w:w="1276" w:type="dxa"/>
          </w:tcPr>
          <w:p w:rsidR="00420CF4" w:rsidRPr="007B50B8" w:rsidRDefault="00420CF4" w:rsidP="00106B7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94497</w:t>
            </w:r>
          </w:p>
        </w:tc>
        <w:tc>
          <w:tcPr>
            <w:tcW w:w="1276" w:type="dxa"/>
          </w:tcPr>
          <w:p w:rsidR="00420CF4" w:rsidRPr="007B50B8" w:rsidRDefault="00420CF4" w:rsidP="00420CF4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121.139</w:t>
            </w:r>
          </w:p>
        </w:tc>
        <w:tc>
          <w:tcPr>
            <w:tcW w:w="1276" w:type="dxa"/>
          </w:tcPr>
          <w:p w:rsidR="00420CF4" w:rsidRPr="007B50B8" w:rsidRDefault="00420CF4" w:rsidP="00420CF4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127.508</w:t>
            </w:r>
          </w:p>
        </w:tc>
        <w:tc>
          <w:tcPr>
            <w:tcW w:w="2127" w:type="dxa"/>
          </w:tcPr>
          <w:p w:rsidR="00420CF4" w:rsidRPr="00530EF1" w:rsidRDefault="00420CF4" w:rsidP="00106B79">
            <w:pPr>
              <w:spacing w:after="0" w:line="240" w:lineRule="auto"/>
              <w:rPr>
                <w:rFonts w:ascii="Sylfaen" w:hAnsi="Sylfaen"/>
                <w:lang w:val="en-US"/>
              </w:rPr>
            </w:pPr>
          </w:p>
        </w:tc>
      </w:tr>
      <w:tr w:rsidR="00420CF4" w:rsidRPr="00A92ECA" w:rsidTr="00106B79">
        <w:tc>
          <w:tcPr>
            <w:tcW w:w="4253" w:type="dxa"/>
          </w:tcPr>
          <w:p w:rsidR="00420CF4" w:rsidRDefault="00420CF4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Վարչական աշխատողների միջին աշախատավարձը </w:t>
            </w:r>
          </w:p>
        </w:tc>
        <w:tc>
          <w:tcPr>
            <w:tcW w:w="1276" w:type="dxa"/>
          </w:tcPr>
          <w:p w:rsidR="00420CF4" w:rsidRPr="007B50B8" w:rsidRDefault="00420CF4" w:rsidP="00106B79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183.350</w:t>
            </w:r>
          </w:p>
        </w:tc>
        <w:tc>
          <w:tcPr>
            <w:tcW w:w="1276" w:type="dxa"/>
          </w:tcPr>
          <w:p w:rsidR="00420CF4" w:rsidRPr="007B50B8" w:rsidRDefault="00420CF4" w:rsidP="00420CF4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183.000</w:t>
            </w:r>
          </w:p>
        </w:tc>
        <w:tc>
          <w:tcPr>
            <w:tcW w:w="1276" w:type="dxa"/>
          </w:tcPr>
          <w:p w:rsidR="00420CF4" w:rsidRPr="007B50B8" w:rsidRDefault="00420CF4" w:rsidP="00420CF4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173.000</w:t>
            </w:r>
          </w:p>
        </w:tc>
        <w:tc>
          <w:tcPr>
            <w:tcW w:w="2127" w:type="dxa"/>
          </w:tcPr>
          <w:p w:rsidR="00420CF4" w:rsidRPr="007B50B8" w:rsidRDefault="00420CF4" w:rsidP="00106B79">
            <w:pPr>
              <w:spacing w:after="0" w:line="240" w:lineRule="auto"/>
              <w:rPr>
                <w:rFonts w:ascii="Sylfaen" w:hAnsi="Sylfaen"/>
                <w:lang w:val="en-US"/>
              </w:rPr>
            </w:pPr>
          </w:p>
        </w:tc>
      </w:tr>
    </w:tbl>
    <w:p w:rsidR="00596F57" w:rsidRDefault="00596F57" w:rsidP="000462FA">
      <w:pPr>
        <w:spacing w:line="240" w:lineRule="auto"/>
        <w:ind w:firstLine="708"/>
        <w:rPr>
          <w:rFonts w:ascii="Sylfaen" w:hAnsi="Sylfaen" w:cs="Sylfaen"/>
          <w:b/>
          <w:i/>
          <w:lang w:val="en-US"/>
        </w:rPr>
      </w:pPr>
    </w:p>
    <w:p w:rsidR="00A937FD" w:rsidRDefault="00A937FD" w:rsidP="000462FA">
      <w:pPr>
        <w:spacing w:line="240" w:lineRule="auto"/>
        <w:ind w:firstLine="708"/>
        <w:rPr>
          <w:rFonts w:ascii="Sylfaen" w:hAnsi="Sylfaen" w:cs="Sylfaen"/>
          <w:b/>
          <w:i/>
          <w:lang w:val="en-US"/>
        </w:rPr>
      </w:pPr>
    </w:p>
    <w:p w:rsidR="00A937FD" w:rsidRDefault="00A937FD" w:rsidP="000462FA">
      <w:pPr>
        <w:spacing w:line="240" w:lineRule="auto"/>
        <w:ind w:firstLine="708"/>
        <w:rPr>
          <w:rFonts w:ascii="Sylfaen" w:hAnsi="Sylfaen" w:cs="Sylfaen"/>
          <w:b/>
          <w:i/>
          <w:lang w:val="en-US"/>
        </w:rPr>
      </w:pPr>
    </w:p>
    <w:p w:rsidR="00A937FD" w:rsidRPr="00A937FD" w:rsidRDefault="00A937FD" w:rsidP="000462FA">
      <w:pPr>
        <w:spacing w:line="240" w:lineRule="auto"/>
        <w:ind w:firstLine="708"/>
        <w:rPr>
          <w:rFonts w:ascii="Sylfaen" w:hAnsi="Sylfaen" w:cs="Sylfaen"/>
          <w:b/>
          <w:i/>
          <w:lang w:val="en-US"/>
        </w:rPr>
      </w:pPr>
    </w:p>
    <w:p w:rsidR="00596F57" w:rsidRPr="00851A98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i/>
          <w:lang w:val="hy-AM"/>
        </w:rPr>
      </w:pPr>
      <w:r w:rsidRPr="00741B4A">
        <w:rPr>
          <w:rFonts w:ascii="Sylfaen" w:hAnsi="Sylfaen"/>
          <w:b/>
          <w:i/>
          <w:lang w:val="hy-AM"/>
        </w:rPr>
        <w:lastRenderedPageBreak/>
        <w:t>Աղյուսակ 2</w:t>
      </w:r>
      <w:r w:rsidR="0072728C" w:rsidRPr="00741B4A">
        <w:rPr>
          <w:rFonts w:ascii="Sylfaen" w:hAnsi="Sylfaen"/>
          <w:b/>
          <w:i/>
          <w:lang w:val="hy-AM"/>
        </w:rPr>
        <w:t>7</w:t>
      </w:r>
      <w:r w:rsidRPr="00741B4A">
        <w:rPr>
          <w:rFonts w:ascii="Sylfaen" w:hAnsi="Sylfaen"/>
          <w:b/>
          <w:i/>
          <w:lang w:val="hy-AM"/>
        </w:rPr>
        <w:t xml:space="preserve">. Տվյալներ </w:t>
      </w:r>
      <w:r w:rsidR="0072728C" w:rsidRPr="00741B4A">
        <w:rPr>
          <w:rFonts w:ascii="Sylfaen" w:hAnsi="Sylfaen"/>
          <w:b/>
          <w:i/>
          <w:lang w:val="hy-AM"/>
        </w:rPr>
        <w:t xml:space="preserve">հաստատության </w:t>
      </w:r>
      <w:r w:rsidRPr="00741B4A">
        <w:rPr>
          <w:rFonts w:ascii="Sylfaen" w:hAnsi="Sylfaen"/>
          <w:b/>
          <w:i/>
          <w:lang w:val="hy-AM"/>
        </w:rPr>
        <w:t>բյուջետային միջոցների վերաբերյալ</w:t>
      </w:r>
    </w:p>
    <w:p w:rsidR="00596F57" w:rsidRPr="00FA0934" w:rsidRDefault="00596F57" w:rsidP="000462FA">
      <w:pPr>
        <w:spacing w:after="0" w:line="240" w:lineRule="auto"/>
        <w:jc w:val="both"/>
        <w:rPr>
          <w:rFonts w:ascii="Sylfaen" w:hAnsi="Sylfaen"/>
          <w:i/>
          <w:lang w:val="hy-A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6"/>
        <w:gridCol w:w="1417"/>
        <w:gridCol w:w="1417"/>
        <w:gridCol w:w="1417"/>
      </w:tblGrid>
      <w:tr w:rsidR="00106B79" w:rsidRPr="007B1212" w:rsidTr="004F7701">
        <w:tc>
          <w:tcPr>
            <w:tcW w:w="6096" w:type="dxa"/>
          </w:tcPr>
          <w:p w:rsidR="00106B79" w:rsidRPr="00851A98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1417" w:type="dxa"/>
          </w:tcPr>
          <w:p w:rsidR="00106B79" w:rsidRPr="00420CF4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2020թ</w:t>
            </w:r>
            <w:r w:rsidR="00420CF4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vAlign w:val="bottom"/>
          </w:tcPr>
          <w:p w:rsidR="00106B79" w:rsidRPr="00420CF4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2021թ</w:t>
            </w:r>
            <w:r w:rsidR="00420CF4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</w:tcPr>
          <w:p w:rsidR="00106B79" w:rsidRPr="00420CF4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2022թ</w:t>
            </w:r>
            <w:r w:rsidR="00420CF4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</w:tr>
      <w:tr w:rsidR="00106B79" w:rsidRPr="000960C2" w:rsidTr="004F7701">
        <w:tc>
          <w:tcPr>
            <w:tcW w:w="6096" w:type="dxa"/>
          </w:tcPr>
          <w:p w:rsidR="00106B79" w:rsidRDefault="00106B79" w:rsidP="00106B7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Հաստատության տարեկան </w:t>
            </w:r>
            <w:r>
              <w:rPr>
                <w:rFonts w:ascii="Sylfaen" w:hAnsi="Sylfaen"/>
                <w:sz w:val="20"/>
                <w:szCs w:val="20"/>
              </w:rPr>
              <w:t>նախահաշվում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րտաբյուջե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տային միջոցների չափը</w:t>
            </w:r>
          </w:p>
          <w:p w:rsidR="00106B79" w:rsidRPr="009D273A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</w:pPr>
            <w:r w:rsidRPr="00B07D91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հաշվարկ. հաստատության տարեկանբյուջեում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արտաբյուջե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տային միջոցներ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 xml:space="preserve">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չափի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 xml:space="preserve">և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հաստա</w:t>
            </w:r>
            <w:r w:rsidRPr="002A146F">
              <w:rPr>
                <w:rFonts w:ascii="Sylfaen" w:hAnsi="Sylfaen"/>
                <w:sz w:val="20"/>
                <w:szCs w:val="20"/>
                <w:lang w:val="hy-AM"/>
              </w:rPr>
              <w:t>տությ</w:t>
            </w:r>
            <w:r w:rsidRPr="00256027">
              <w:rPr>
                <w:rFonts w:ascii="Sylfaen" w:hAnsi="Sylfaen"/>
                <w:sz w:val="20"/>
                <w:szCs w:val="20"/>
                <w:lang w:val="hy-AM"/>
              </w:rPr>
              <w:t>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տարեկան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 xml:space="preserve">բյուջեի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գումարի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հարաբերություն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ը՝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տոկոսային արտահայտությամբ</w:t>
            </w:r>
            <w:r w:rsidRPr="00B07D91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417" w:type="dxa"/>
          </w:tcPr>
          <w:p w:rsidR="00106B79" w:rsidRPr="005D73FC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0</w:t>
            </w:r>
          </w:p>
        </w:tc>
        <w:tc>
          <w:tcPr>
            <w:tcW w:w="1417" w:type="dxa"/>
          </w:tcPr>
          <w:p w:rsidR="00106B79" w:rsidRPr="0084229A" w:rsidRDefault="00B1224D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106B79" w:rsidRPr="00B1224D" w:rsidRDefault="00B1224D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</w:tr>
      <w:tr w:rsidR="00106B79" w:rsidRPr="000960C2" w:rsidTr="004F7701">
        <w:tc>
          <w:tcPr>
            <w:tcW w:w="6096" w:type="dxa"/>
          </w:tcPr>
          <w:p w:rsidR="00106B79" w:rsidRPr="003B3D66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Ծ</w:t>
            </w:r>
            <w:r w:rsidRPr="003B3D66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նողների կողմից դրամական ներդրումների տարեկան չափը</w:t>
            </w:r>
          </w:p>
        </w:tc>
        <w:tc>
          <w:tcPr>
            <w:tcW w:w="1417" w:type="dxa"/>
          </w:tcPr>
          <w:p w:rsidR="00106B79" w:rsidRPr="005D73FC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0</w:t>
            </w:r>
          </w:p>
        </w:tc>
        <w:tc>
          <w:tcPr>
            <w:tcW w:w="1417" w:type="dxa"/>
          </w:tcPr>
          <w:p w:rsidR="00106B79" w:rsidRPr="0084229A" w:rsidRDefault="00B1224D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106B79" w:rsidRPr="00B1224D" w:rsidRDefault="00B1224D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</w:tr>
      <w:tr w:rsidR="00106B79" w:rsidRPr="007B1212" w:rsidTr="004F7701">
        <w:tc>
          <w:tcPr>
            <w:tcW w:w="6096" w:type="dxa"/>
          </w:tcPr>
          <w:p w:rsidR="00106B79" w:rsidRPr="003B3D66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3B3D66"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  <w:t>Հովանավորչական և դրամաշնորհային միջոցների տարեկան չափը</w:t>
            </w:r>
          </w:p>
          <w:p w:rsidR="00106B79" w:rsidRPr="007253A3" w:rsidRDefault="00106B79" w:rsidP="00106B7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B07D91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հաշվարկ. ծնողների կողմից տարվա կտրվածքով կատարած ներդրումների, դրամաշնորհների և հաստա</w:t>
            </w:r>
            <w:r w:rsidRPr="002A146F">
              <w:rPr>
                <w:rFonts w:ascii="Sylfaen" w:hAnsi="Sylfaen"/>
                <w:sz w:val="20"/>
                <w:szCs w:val="20"/>
                <w:lang w:val="hy-AM"/>
              </w:rPr>
              <w:t>տությ</w:t>
            </w:r>
            <w:r w:rsidRPr="00256027">
              <w:rPr>
                <w:rFonts w:ascii="Sylfaen" w:hAnsi="Sylfaen"/>
                <w:sz w:val="20"/>
                <w:szCs w:val="20"/>
                <w:lang w:val="hy-AM"/>
              </w:rPr>
              <w:t>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տարեկան բյուջեում</w:t>
            </w:r>
            <w:r w:rsidRPr="00B07D91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417" w:type="dxa"/>
          </w:tcPr>
          <w:p w:rsidR="00106B79" w:rsidRPr="005D73FC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417" w:type="dxa"/>
          </w:tcPr>
          <w:p w:rsidR="00106B79" w:rsidRPr="0084229A" w:rsidRDefault="00B1224D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106B79" w:rsidRPr="00B1224D" w:rsidRDefault="00B1224D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  <w:tr w:rsidR="00420CF4" w:rsidRPr="003B3D66" w:rsidTr="004F7701">
        <w:tc>
          <w:tcPr>
            <w:tcW w:w="6096" w:type="dxa"/>
          </w:tcPr>
          <w:p w:rsidR="00420CF4" w:rsidRPr="007253A3" w:rsidRDefault="00420CF4" w:rsidP="00106B79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450A9">
              <w:rPr>
                <w:rFonts w:ascii="Sylfaen" w:hAnsi="Sylfaen"/>
                <w:sz w:val="20"/>
                <w:szCs w:val="20"/>
                <w:lang w:val="hy-AM"/>
              </w:rPr>
              <w:t>Աշխատավարձերի վճարման գծով հաստատության տարեկան ծախսերի չափը</w:t>
            </w:r>
            <w:r w:rsidRPr="00B07D91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հաշվարկ. ա</w:t>
            </w:r>
            <w:r w:rsidRPr="008450A9">
              <w:rPr>
                <w:rFonts w:ascii="Sylfaen" w:hAnsi="Sylfaen"/>
                <w:sz w:val="20"/>
                <w:szCs w:val="20"/>
                <w:lang w:val="hy-AM"/>
              </w:rPr>
              <w:t xml:space="preserve">շխատավարձերի վճարման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հոդվածով՝ ներառյալ հարկերը,</w:t>
            </w:r>
            <w:r w:rsidRPr="008450A9">
              <w:rPr>
                <w:rFonts w:ascii="Sylfaen" w:hAnsi="Sylfaen"/>
                <w:sz w:val="20"/>
                <w:szCs w:val="20"/>
                <w:lang w:val="hy-AM"/>
              </w:rPr>
              <w:t xml:space="preserve"> հաստատության տարեկան ծախսեր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 գումարի և հաստա</w:t>
            </w:r>
            <w:r w:rsidRPr="002A146F">
              <w:rPr>
                <w:rFonts w:ascii="Sylfaen" w:hAnsi="Sylfaen"/>
                <w:sz w:val="20"/>
                <w:szCs w:val="20"/>
                <w:lang w:val="hy-AM"/>
              </w:rPr>
              <w:t>տությ</w:t>
            </w:r>
            <w:r w:rsidRPr="00256027">
              <w:rPr>
                <w:rFonts w:ascii="Sylfaen" w:hAnsi="Sylfaen"/>
                <w:sz w:val="20"/>
                <w:szCs w:val="20"/>
                <w:lang w:val="hy-AM"/>
              </w:rPr>
              <w:t>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տարեկան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 xml:space="preserve">բյուջեի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գումարի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հարաբերություն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ը՝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տոկոսային արտահայտությամբ</w:t>
            </w:r>
            <w:r w:rsidRPr="00B07D91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417" w:type="dxa"/>
          </w:tcPr>
          <w:p w:rsidR="00420CF4" w:rsidRPr="00420CF4" w:rsidRDefault="00420CF4" w:rsidP="00420CF4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420CF4">
              <w:rPr>
                <w:rFonts w:ascii="Sylfaen" w:hAnsi="Sylfaen"/>
                <w:sz w:val="20"/>
                <w:szCs w:val="20"/>
                <w:lang w:val="en-US"/>
              </w:rPr>
              <w:t>90,3</w:t>
            </w:r>
          </w:p>
        </w:tc>
        <w:tc>
          <w:tcPr>
            <w:tcW w:w="1417" w:type="dxa"/>
          </w:tcPr>
          <w:p w:rsidR="00420CF4" w:rsidRPr="00420CF4" w:rsidRDefault="00420CF4" w:rsidP="00420CF4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420CF4">
              <w:rPr>
                <w:rFonts w:ascii="Sylfaen" w:hAnsi="Sylfaen"/>
                <w:sz w:val="20"/>
                <w:szCs w:val="20"/>
                <w:lang w:val="en-US"/>
              </w:rPr>
              <w:t>90.74</w:t>
            </w:r>
          </w:p>
        </w:tc>
        <w:tc>
          <w:tcPr>
            <w:tcW w:w="1417" w:type="dxa"/>
          </w:tcPr>
          <w:p w:rsidR="00420CF4" w:rsidRPr="00420CF4" w:rsidRDefault="00420CF4" w:rsidP="00420CF4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420CF4">
              <w:rPr>
                <w:rFonts w:ascii="Sylfaen" w:hAnsi="Sylfaen"/>
                <w:sz w:val="20"/>
                <w:szCs w:val="20"/>
                <w:lang w:val="en-US"/>
              </w:rPr>
              <w:t>90.35</w:t>
            </w:r>
          </w:p>
        </w:tc>
      </w:tr>
      <w:tr w:rsidR="00420CF4" w:rsidRPr="006E2737" w:rsidTr="004F7701">
        <w:tc>
          <w:tcPr>
            <w:tcW w:w="6096" w:type="dxa"/>
          </w:tcPr>
          <w:p w:rsidR="00420CF4" w:rsidRPr="00B57178" w:rsidRDefault="00420CF4" w:rsidP="00106B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y-AM" w:eastAsia="ru-RU"/>
              </w:rPr>
            </w:pPr>
            <w:r w:rsidRPr="00B001AF">
              <w:rPr>
                <w:rFonts w:ascii="Sylfaen" w:hAnsi="Sylfaen"/>
                <w:sz w:val="20"/>
                <w:szCs w:val="20"/>
                <w:lang w:val="hy-AM"/>
              </w:rPr>
              <w:t>Կոմունալ վճարների գծով հաստատության տարեկան ծախսերի չափը</w:t>
            </w:r>
          </w:p>
          <w:p w:rsidR="00420CF4" w:rsidRPr="008450A9" w:rsidRDefault="00420CF4" w:rsidP="00106B7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B07D91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հաշվարկ. կ</w:t>
            </w:r>
            <w:r w:rsidRPr="00B001AF">
              <w:rPr>
                <w:rFonts w:ascii="Sylfaen" w:hAnsi="Sylfaen"/>
                <w:sz w:val="20"/>
                <w:szCs w:val="20"/>
                <w:lang w:val="hy-AM"/>
              </w:rPr>
              <w:t>ոմունա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լ վճարների հոդվածով </w:t>
            </w:r>
            <w:r w:rsidRPr="008450A9">
              <w:rPr>
                <w:rFonts w:ascii="Sylfaen" w:hAnsi="Sylfaen"/>
                <w:sz w:val="20"/>
                <w:szCs w:val="20"/>
                <w:lang w:val="hy-AM"/>
              </w:rPr>
              <w:t>հաստատության տարեկան ծախսեր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 գումարի և հաստա</w:t>
            </w:r>
            <w:r w:rsidRPr="002A146F">
              <w:rPr>
                <w:rFonts w:ascii="Sylfaen" w:hAnsi="Sylfaen"/>
                <w:sz w:val="20"/>
                <w:szCs w:val="20"/>
                <w:lang w:val="hy-AM"/>
              </w:rPr>
              <w:t>տությ</w:t>
            </w:r>
            <w:r w:rsidRPr="00256027">
              <w:rPr>
                <w:rFonts w:ascii="Sylfaen" w:hAnsi="Sylfaen"/>
                <w:sz w:val="20"/>
                <w:szCs w:val="20"/>
                <w:lang w:val="hy-AM"/>
              </w:rPr>
              <w:t>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տարեկան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 xml:space="preserve">բյուջեի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գումարի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հարաբերություն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ը՝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տոկոսային արտահայտությամբ</w:t>
            </w:r>
            <w:r w:rsidRPr="00B07D91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417" w:type="dxa"/>
          </w:tcPr>
          <w:p w:rsidR="00420CF4" w:rsidRPr="0084229A" w:rsidRDefault="00420CF4" w:rsidP="00420CF4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2,78</w:t>
            </w:r>
          </w:p>
        </w:tc>
        <w:tc>
          <w:tcPr>
            <w:tcW w:w="1417" w:type="dxa"/>
          </w:tcPr>
          <w:p w:rsidR="00420CF4" w:rsidRPr="0084229A" w:rsidRDefault="00420CF4" w:rsidP="00420CF4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2.8</w:t>
            </w:r>
          </w:p>
        </w:tc>
        <w:tc>
          <w:tcPr>
            <w:tcW w:w="1417" w:type="dxa"/>
          </w:tcPr>
          <w:p w:rsidR="00420CF4" w:rsidRPr="0084229A" w:rsidRDefault="00420CF4" w:rsidP="00420CF4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2.7</w:t>
            </w:r>
          </w:p>
        </w:tc>
      </w:tr>
      <w:tr w:rsidR="00420CF4" w:rsidRPr="007B50B8" w:rsidTr="004F7701">
        <w:tc>
          <w:tcPr>
            <w:tcW w:w="6096" w:type="dxa"/>
          </w:tcPr>
          <w:p w:rsidR="00420CF4" w:rsidRPr="009D273A" w:rsidRDefault="00420CF4" w:rsidP="00106B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y-AM" w:eastAsia="ru-RU"/>
              </w:rPr>
            </w:pPr>
            <w:r w:rsidRPr="00107C91">
              <w:rPr>
                <w:rFonts w:ascii="Sylfaen" w:hAnsi="Sylfaen"/>
                <w:sz w:val="20"/>
                <w:szCs w:val="20"/>
                <w:lang w:val="hy-AM"/>
              </w:rPr>
              <w:t xml:space="preserve">Նոր գույքի,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այդ թվում՝ </w:t>
            </w:r>
            <w:r w:rsidRPr="00107C91">
              <w:rPr>
                <w:rFonts w:ascii="Sylfaen" w:hAnsi="Sylfaen"/>
                <w:sz w:val="20"/>
                <w:szCs w:val="20"/>
                <w:lang w:val="hy-AM"/>
              </w:rPr>
              <w:t>սարքավորումների ձեռբերման գծով հաստատության տարեկան ծախսերի չափը</w:t>
            </w:r>
          </w:p>
          <w:p w:rsidR="00420CF4" w:rsidRPr="00B001AF" w:rsidRDefault="00420CF4" w:rsidP="00106B7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B07D91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հաշվարկ. </w:t>
            </w:r>
            <w:r w:rsidRPr="00107C91">
              <w:rPr>
                <w:rFonts w:ascii="Sylfaen" w:hAnsi="Sylfaen"/>
                <w:sz w:val="20"/>
                <w:szCs w:val="20"/>
                <w:lang w:val="hy-AM"/>
              </w:rPr>
              <w:t xml:space="preserve">գույքի ձեռբերման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հոդվածով</w:t>
            </w:r>
            <w:r w:rsidRPr="008450A9">
              <w:rPr>
                <w:rFonts w:ascii="Sylfaen" w:hAnsi="Sylfaen"/>
                <w:sz w:val="20"/>
                <w:szCs w:val="20"/>
                <w:lang w:val="hy-AM"/>
              </w:rPr>
              <w:t>հաստատության տարեկան ծախսեր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 գումարիև հաստա</w:t>
            </w:r>
            <w:r w:rsidRPr="002A146F">
              <w:rPr>
                <w:rFonts w:ascii="Sylfaen" w:hAnsi="Sylfaen"/>
                <w:sz w:val="20"/>
                <w:szCs w:val="20"/>
                <w:lang w:val="hy-AM"/>
              </w:rPr>
              <w:t>տությ</w:t>
            </w:r>
            <w:r w:rsidRPr="00256027">
              <w:rPr>
                <w:rFonts w:ascii="Sylfaen" w:hAnsi="Sylfaen"/>
                <w:sz w:val="20"/>
                <w:szCs w:val="20"/>
                <w:lang w:val="hy-AM"/>
              </w:rPr>
              <w:t>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տարեկան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 xml:space="preserve">բյուջեի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գումարի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հարաբերություն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ը՝ </w:t>
            </w:r>
            <w:r w:rsidRPr="007253A3">
              <w:rPr>
                <w:rFonts w:ascii="Sylfaen" w:hAnsi="Sylfaen"/>
                <w:sz w:val="20"/>
                <w:szCs w:val="20"/>
                <w:lang w:val="hy-AM"/>
              </w:rPr>
              <w:t>տոկոսային արտահայտությամբ</w:t>
            </w:r>
            <w:r w:rsidRPr="00B07D91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417" w:type="dxa"/>
          </w:tcPr>
          <w:p w:rsidR="00420CF4" w:rsidRPr="007B50B8" w:rsidRDefault="00420CF4" w:rsidP="00420CF4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1,09</w:t>
            </w:r>
          </w:p>
        </w:tc>
        <w:tc>
          <w:tcPr>
            <w:tcW w:w="1417" w:type="dxa"/>
          </w:tcPr>
          <w:p w:rsidR="00420CF4" w:rsidRPr="007B50B8" w:rsidRDefault="00420CF4" w:rsidP="00420CF4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0.2</w:t>
            </w:r>
          </w:p>
        </w:tc>
        <w:tc>
          <w:tcPr>
            <w:tcW w:w="1417" w:type="dxa"/>
          </w:tcPr>
          <w:p w:rsidR="00420CF4" w:rsidRPr="007B50B8" w:rsidRDefault="00420CF4" w:rsidP="00420CF4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0.0</w:t>
            </w:r>
          </w:p>
        </w:tc>
      </w:tr>
    </w:tbl>
    <w:p w:rsidR="00596F57" w:rsidRPr="004548A3" w:rsidRDefault="00596F57" w:rsidP="000462FA">
      <w:pPr>
        <w:spacing w:after="0" w:line="240" w:lineRule="auto"/>
        <w:jc w:val="both"/>
        <w:rPr>
          <w:rFonts w:ascii="Sylfaen" w:hAnsi="Sylfaen"/>
          <w:sz w:val="20"/>
          <w:szCs w:val="20"/>
          <w:lang w:val="hy-AM" w:eastAsia="ru-RU"/>
        </w:rPr>
      </w:pPr>
    </w:p>
    <w:p w:rsidR="00596F57" w:rsidRPr="008C6507" w:rsidRDefault="00596F57" w:rsidP="000462FA">
      <w:pPr>
        <w:spacing w:line="240" w:lineRule="auto"/>
        <w:ind w:firstLine="567"/>
        <w:rPr>
          <w:rFonts w:ascii="Sylfaen" w:hAnsi="Sylfaen" w:cs="Sylfaen"/>
          <w:i/>
          <w:lang w:val="hy-AM"/>
        </w:rPr>
      </w:pPr>
      <w:r w:rsidRPr="008C6507">
        <w:rPr>
          <w:rFonts w:ascii="Sylfaen" w:hAnsi="Sylfaen" w:cs="Sylfaen"/>
          <w:i/>
          <w:lang w:val="hy-AM"/>
        </w:rPr>
        <w:t>Վերլուծել հաստատության ներքին արդյունավետության հիմնական ցուցանիշների փոփոխությունների դինամիկան և կատարել եզրահանգումներ դրանց բարելավման վերաբերյալ</w:t>
      </w:r>
      <w:r w:rsidR="001E06C0">
        <w:rPr>
          <w:rFonts w:ascii="Sylfaen" w:hAnsi="Sylfaen" w:cs="Sylfaen"/>
          <w:i/>
          <w:lang w:val="hy-AM"/>
        </w:rPr>
        <w:t>:</w:t>
      </w:r>
    </w:p>
    <w:p w:rsidR="00596F57" w:rsidRDefault="00596F57" w:rsidP="000462FA">
      <w:pPr>
        <w:spacing w:line="240" w:lineRule="auto"/>
        <w:rPr>
          <w:rFonts w:ascii="Sylfaen" w:hAnsi="Sylfaen" w:cs="Sylfaen"/>
          <w:b/>
          <w:i/>
          <w:u w:val="single"/>
          <w:lang w:val="hy-AM"/>
        </w:rPr>
      </w:pPr>
      <w:r w:rsidRPr="00073227">
        <w:rPr>
          <w:rFonts w:ascii="Sylfaen" w:hAnsi="Sylfaen" w:cs="Sylfaen"/>
          <w:b/>
          <w:i/>
          <w:u w:val="single"/>
          <w:lang w:val="hy-AM"/>
        </w:rPr>
        <w:t>_____</w:t>
      </w:r>
      <w:r w:rsidR="000551C1" w:rsidRPr="000551C1">
        <w:rPr>
          <w:rFonts w:ascii="Sylfaen" w:hAnsi="Sylfaen" w:cs="Sylfaen"/>
          <w:b/>
          <w:i/>
          <w:u w:val="single"/>
          <w:lang w:val="hy-AM"/>
        </w:rPr>
        <w:t xml:space="preserve">Հաստատության ներքին արդյունավետության հիմնական ցուցանիշներում առկա </w:t>
      </w:r>
      <w:r w:rsidR="00332369" w:rsidRPr="00332369">
        <w:rPr>
          <w:rFonts w:ascii="Sylfaen" w:hAnsi="Sylfaen" w:cs="Sylfaen"/>
          <w:b/>
          <w:i/>
          <w:u w:val="single"/>
          <w:lang w:val="hy-AM"/>
        </w:rPr>
        <w:t>են</w:t>
      </w:r>
      <w:r w:rsidR="000551C1" w:rsidRPr="000551C1">
        <w:rPr>
          <w:rFonts w:ascii="Sylfaen" w:hAnsi="Sylfaen" w:cs="Sylfaen"/>
          <w:b/>
          <w:i/>
          <w:u w:val="single"/>
          <w:lang w:val="hy-AM"/>
        </w:rPr>
        <w:t xml:space="preserve"> և</w:t>
      </w:r>
      <w:r w:rsidR="00332369">
        <w:rPr>
          <w:rFonts w:ascii="Sylfaen" w:hAnsi="Sylfaen" w:cs="Sylfaen"/>
          <w:b/>
          <w:i/>
          <w:u w:val="single"/>
          <w:lang w:val="hy-AM"/>
        </w:rPr>
        <w:t>՛</w:t>
      </w:r>
      <w:r w:rsidR="000551C1" w:rsidRPr="000551C1">
        <w:rPr>
          <w:rFonts w:ascii="Sylfaen" w:hAnsi="Sylfaen" w:cs="Sylfaen"/>
          <w:b/>
          <w:i/>
          <w:u w:val="single"/>
          <w:lang w:val="hy-AM"/>
        </w:rPr>
        <w:t xml:space="preserve"> աճի ,և</w:t>
      </w:r>
      <w:r w:rsidR="00332369">
        <w:rPr>
          <w:rFonts w:ascii="Sylfaen" w:hAnsi="Sylfaen" w:cs="Sylfaen"/>
          <w:b/>
          <w:i/>
          <w:u w:val="single"/>
          <w:lang w:val="hy-AM"/>
        </w:rPr>
        <w:t>՛</w:t>
      </w:r>
      <w:r w:rsidR="000551C1" w:rsidRPr="000551C1">
        <w:rPr>
          <w:rFonts w:ascii="Sylfaen" w:hAnsi="Sylfaen" w:cs="Sylfaen"/>
          <w:b/>
          <w:i/>
          <w:u w:val="single"/>
          <w:lang w:val="hy-AM"/>
        </w:rPr>
        <w:t xml:space="preserve"> նվազման միտում</w:t>
      </w:r>
      <w:r w:rsidR="00332369" w:rsidRPr="00332369">
        <w:rPr>
          <w:rFonts w:ascii="Sylfaen" w:hAnsi="Sylfaen" w:cs="Sylfaen"/>
          <w:b/>
          <w:i/>
          <w:u w:val="single"/>
          <w:lang w:val="hy-AM"/>
        </w:rPr>
        <w:t>ներ</w:t>
      </w:r>
      <w:r w:rsidR="000551C1" w:rsidRPr="000551C1">
        <w:rPr>
          <w:rFonts w:ascii="Sylfaen" w:hAnsi="Sylfaen" w:cs="Sylfaen"/>
          <w:b/>
          <w:i/>
          <w:u w:val="single"/>
          <w:lang w:val="hy-AM"/>
        </w:rPr>
        <w:t>: Դա կապված է աշակերտական թվի թե</w:t>
      </w:r>
      <w:r w:rsidR="00332369">
        <w:rPr>
          <w:rFonts w:ascii="Sylfaen" w:hAnsi="Sylfaen" w:cs="Sylfaen"/>
          <w:b/>
          <w:i/>
          <w:u w:val="single"/>
          <w:lang w:val="hy-AM"/>
        </w:rPr>
        <w:t>՛</w:t>
      </w:r>
      <w:r w:rsidR="000551C1" w:rsidRPr="000551C1">
        <w:rPr>
          <w:rFonts w:ascii="Sylfaen" w:hAnsi="Sylfaen" w:cs="Sylfaen"/>
          <w:b/>
          <w:i/>
          <w:u w:val="single"/>
          <w:lang w:val="hy-AM"/>
        </w:rPr>
        <w:t xml:space="preserve"> աճի,թե </w:t>
      </w:r>
      <w:r w:rsidR="00332369">
        <w:rPr>
          <w:rFonts w:ascii="Sylfaen" w:hAnsi="Sylfaen" w:cs="Sylfaen"/>
          <w:b/>
          <w:i/>
          <w:u w:val="single"/>
          <w:lang w:val="hy-AM"/>
        </w:rPr>
        <w:t>՛</w:t>
      </w:r>
      <w:r w:rsidR="000551C1" w:rsidRPr="000551C1">
        <w:rPr>
          <w:rFonts w:ascii="Sylfaen" w:hAnsi="Sylfaen" w:cs="Sylfaen"/>
          <w:b/>
          <w:i/>
          <w:u w:val="single"/>
          <w:lang w:val="hy-AM"/>
        </w:rPr>
        <w:t>նվազման հետ:</w:t>
      </w:r>
      <w:r w:rsidRPr="00073227">
        <w:rPr>
          <w:rFonts w:ascii="Sylfaen" w:hAnsi="Sylfaen" w:cs="Sylfaen"/>
          <w:b/>
          <w:i/>
          <w:u w:val="single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39C">
        <w:rPr>
          <w:rFonts w:ascii="Sylfaen" w:hAnsi="Sylfaen" w:cs="Sylfaen"/>
          <w:b/>
          <w:i/>
          <w:u w:val="single"/>
          <w:lang w:val="hy-AM"/>
        </w:rPr>
        <w:t>_______</w:t>
      </w:r>
      <w:r w:rsidR="001E06C0" w:rsidRPr="008C6507">
        <w:rPr>
          <w:rFonts w:ascii="Sylfaen" w:hAnsi="Sylfaen" w:cs="Sylfaen"/>
          <w:i/>
          <w:lang w:val="hy-AM"/>
        </w:rPr>
        <w:t>(անհրաժեշտության դեպքում ավելացնել լրացուցիչ տողեր).</w:t>
      </w:r>
    </w:p>
    <w:p w:rsidR="00596F57" w:rsidRDefault="00596F57" w:rsidP="000462FA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i/>
          <w:lang w:val="hy-AM"/>
        </w:rPr>
      </w:pPr>
    </w:p>
    <w:p w:rsidR="00596F57" w:rsidRPr="0013204B" w:rsidRDefault="00596F57" w:rsidP="000462FA">
      <w:pPr>
        <w:spacing w:after="0" w:line="240" w:lineRule="auto"/>
        <w:jc w:val="center"/>
        <w:rPr>
          <w:rFonts w:ascii="Sylfaen" w:hAnsi="Sylfaen"/>
          <w:b/>
          <w:i/>
          <w:sz w:val="24"/>
          <w:szCs w:val="24"/>
          <w:u w:val="single"/>
          <w:lang w:val="hy-AM"/>
        </w:rPr>
      </w:pPr>
      <w:r w:rsidRPr="0013204B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Մաս. 4. </w:t>
      </w:r>
      <w:r w:rsidR="00E21257" w:rsidRPr="00E21257">
        <w:rPr>
          <w:rFonts w:ascii="Sylfaen" w:hAnsi="Sylfaen"/>
          <w:b/>
          <w:i/>
          <w:sz w:val="24"/>
          <w:szCs w:val="24"/>
          <w:u w:val="single"/>
          <w:lang w:val="hy-AM"/>
        </w:rPr>
        <w:t>Ուսումնական հ</w:t>
      </w:r>
      <w:r w:rsidRPr="0013204B">
        <w:rPr>
          <w:rFonts w:ascii="Sylfaen" w:hAnsi="Sylfaen"/>
          <w:b/>
          <w:i/>
          <w:sz w:val="24"/>
          <w:szCs w:val="24"/>
          <w:u w:val="single"/>
          <w:lang w:val="hy-AM"/>
        </w:rPr>
        <w:t>աստատությունում ներառական կրթության և հավասարության ապահովում</w:t>
      </w:r>
    </w:p>
    <w:p w:rsidR="00596F57" w:rsidRPr="00191461" w:rsidRDefault="00596F57" w:rsidP="000462FA">
      <w:pPr>
        <w:spacing w:after="0" w:line="240" w:lineRule="auto"/>
        <w:jc w:val="both"/>
        <w:rPr>
          <w:rFonts w:ascii="Sylfaen" w:hAnsi="Sylfaen"/>
          <w:b/>
          <w:i/>
          <w:u w:val="single"/>
          <w:lang w:val="hy-AM"/>
        </w:rPr>
      </w:pPr>
    </w:p>
    <w:p w:rsidR="00596F57" w:rsidRPr="00833DDB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>ՀՀ Սահմանադրության հ</w:t>
      </w:r>
      <w:r>
        <w:rPr>
          <w:rFonts w:ascii="Sylfaen" w:hAnsi="Sylfaen"/>
          <w:lang w:val="hy-AM" w:eastAsia="ru-RU"/>
        </w:rPr>
        <w:t>ոդված 14.1.-ում</w:t>
      </w:r>
      <w:r w:rsidRPr="00833DDB">
        <w:rPr>
          <w:rFonts w:ascii="Sylfaen" w:hAnsi="Sylfaen"/>
          <w:lang w:val="hy-AM" w:eastAsia="ru-RU"/>
        </w:rPr>
        <w:t xml:space="preserve"> ամրագրված է, որ«Բոլոր մարդիկ հավասար են օրենքի առջև</w:t>
      </w:r>
      <w:r w:rsidR="00741B4A">
        <w:rPr>
          <w:rFonts w:ascii="Sylfaen" w:hAnsi="Sylfaen"/>
          <w:lang w:val="hy-AM" w:eastAsia="ru-RU"/>
        </w:rPr>
        <w:t>.</w:t>
      </w:r>
      <w:r w:rsidRPr="00833DDB">
        <w:rPr>
          <w:rFonts w:ascii="Sylfaen" w:hAnsi="Sylfaen"/>
          <w:lang w:val="hy-AM" w:eastAsia="ru-RU"/>
        </w:rPr>
        <w:t xml:space="preserve"> խտրականությունը, կախված սեռից, ռասայից, մաշկի գույնից, էթնիկական կամ սոցիալական ծագումից, գենետիկական հատկանիշներից, լեզվից, կրոնից, աշխարհայացքից, քաղաքական կամ այլ հայացքներից, ազգային </w:t>
      </w:r>
      <w:r w:rsidR="0039139C" w:rsidRPr="0039139C">
        <w:rPr>
          <w:rFonts w:ascii="Sylfaen" w:hAnsi="Sylfaen"/>
          <w:b/>
          <w:u w:val="single"/>
          <w:lang w:val="hy-AM" w:eastAsia="ru-RU"/>
        </w:rPr>
        <w:t>փոքրամասնության</w:t>
      </w:r>
      <w:r w:rsidRPr="00833DDB">
        <w:rPr>
          <w:rFonts w:ascii="Sylfaen" w:hAnsi="Sylfaen"/>
          <w:lang w:val="hy-AM" w:eastAsia="ru-RU"/>
        </w:rPr>
        <w:t xml:space="preserve"> պատկանելությունից, գույքային վիճակից, ծնունդից, հաշմանդամությունից, տարիքից կամ անձնական կամ սոցիալական բնույթի այլ հանգամանքներից, արգելվում է»:</w:t>
      </w:r>
    </w:p>
    <w:p w:rsidR="00596F57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A10AEF">
        <w:rPr>
          <w:rFonts w:ascii="Sylfaen" w:hAnsi="Sylfaen"/>
          <w:lang w:val="hy-AM" w:eastAsia="ru-RU"/>
        </w:rPr>
        <w:lastRenderedPageBreak/>
        <w:t xml:space="preserve">Ներառական </w:t>
      </w:r>
      <w:r w:rsidRPr="002A146F">
        <w:rPr>
          <w:rFonts w:ascii="Sylfaen" w:hAnsi="Sylfaen"/>
          <w:lang w:val="hy-AM" w:eastAsia="ru-RU"/>
        </w:rPr>
        <w:t xml:space="preserve">կրթության հիմքում </w:t>
      </w:r>
      <w:r>
        <w:rPr>
          <w:rFonts w:ascii="Sylfaen" w:hAnsi="Sylfaen"/>
          <w:lang w:val="hy-AM" w:eastAsia="ru-RU"/>
        </w:rPr>
        <w:t xml:space="preserve">ընկած է մարդկանց հավասար իրավունքների վերոնշյալ սահմանադրական դրույթը և </w:t>
      </w:r>
      <w:r w:rsidRPr="002A146F">
        <w:rPr>
          <w:rFonts w:ascii="Sylfaen" w:hAnsi="Sylfaen"/>
          <w:lang w:val="hy-AM" w:eastAsia="ru-RU"/>
        </w:rPr>
        <w:t xml:space="preserve">կրթություն ստանալու մարդու </w:t>
      </w:r>
      <w:r>
        <w:rPr>
          <w:rFonts w:ascii="Sylfaen" w:hAnsi="Sylfaen"/>
          <w:lang w:val="hy-AM" w:eastAsia="ru-RU"/>
        </w:rPr>
        <w:t xml:space="preserve">հիմնարար </w:t>
      </w:r>
      <w:r w:rsidRPr="002A146F">
        <w:rPr>
          <w:rFonts w:ascii="Sylfaen" w:hAnsi="Sylfaen"/>
          <w:lang w:val="hy-AM" w:eastAsia="ru-RU"/>
        </w:rPr>
        <w:t>իրավունք</w:t>
      </w:r>
      <w:r>
        <w:rPr>
          <w:rFonts w:ascii="Sylfaen" w:hAnsi="Sylfaen"/>
          <w:lang w:val="hy-AM" w:eastAsia="ru-RU"/>
        </w:rPr>
        <w:t>ը</w:t>
      </w:r>
      <w:r w:rsidRPr="002A146F">
        <w:rPr>
          <w:rFonts w:ascii="Sylfaen" w:hAnsi="Sylfaen"/>
          <w:lang w:val="hy-AM" w:eastAsia="ru-RU"/>
        </w:rPr>
        <w:t xml:space="preserve">, որն արտացոլված է ՀՀ Սահմանադրության </w:t>
      </w:r>
      <w:r>
        <w:rPr>
          <w:rFonts w:ascii="Sylfaen" w:hAnsi="Sylfaen"/>
          <w:lang w:val="hy-AM" w:eastAsia="ru-RU"/>
        </w:rPr>
        <w:t>հոդված 35-ում, ըստ որի.</w:t>
      </w:r>
    </w:p>
    <w:p w:rsidR="00596F57" w:rsidRPr="00833DDB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>«Յուրաքանչյուր քաղաքացի ունի կրթության իրավունք: Միջնակարգ կրթությունը պետական ուսումնական հաստատություններում անվճար է: Յուրաքանչյուր քաղաքացի ունի պետական ուսումնական հաստատություններում մրցութային հիմունքներով անվճար բարձրագույն և այլ մասնագիտական կրթություն ստանալու իրավունք: Ոչ պետական ուսումնական հաստատությունների ստեղծման և գործունեության կարգը սահմանվում է օրենքով:»</w:t>
      </w:r>
    </w:p>
    <w:p w:rsidR="00596F57" w:rsidRPr="00833DDB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>Կրթություն ստանալու մարդու իրավունքն ամրագրված է նաև 1948 թվականին ընդունված ՄԱԿ-ի «Մարդու իրավունքների համընդհանուր հռչակագրում» (հոդված 26)</w:t>
      </w:r>
      <w:r w:rsidR="00741B4A" w:rsidRPr="00833DDB">
        <w:rPr>
          <w:rFonts w:ascii="Sylfaen" w:hAnsi="Sylfaen"/>
          <w:lang w:val="hy-AM" w:eastAsia="ru-RU"/>
        </w:rPr>
        <w:t>,</w:t>
      </w:r>
      <w:r w:rsidRPr="00833DDB">
        <w:rPr>
          <w:rFonts w:ascii="Sylfaen" w:hAnsi="Sylfaen"/>
          <w:lang w:val="hy-AM" w:eastAsia="ru-RU"/>
        </w:rPr>
        <w:t xml:space="preserve"> համաձայն որի.</w:t>
      </w:r>
    </w:p>
    <w:p w:rsidR="00596F57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>«Յուրաքանչյուր ոք կրթության իրավունք ունի: Կրթությունը, առնվազն տարրական և հանրակրթական փուլերում, պետք է լինի անվճար: Տարրական կրթությունը պետք է լինի պարտադիր: Տեխնիկական և մասնագիտական կրթությունը պետք է հանրամատչելի լինի, իսկ բարձրագույն կրթությունը, ընդունակություններին համապատասխան, հավասարապես մատչելի բոլորի համար</w:t>
      </w:r>
      <w:r w:rsidR="00741B4A">
        <w:rPr>
          <w:rFonts w:ascii="Sylfaen" w:hAnsi="Sylfaen"/>
          <w:lang w:val="hy-AM" w:eastAsia="ru-RU"/>
        </w:rPr>
        <w:t>»</w:t>
      </w:r>
      <w:r w:rsidRPr="00833DDB">
        <w:rPr>
          <w:rFonts w:ascii="Sylfaen" w:hAnsi="Sylfaen"/>
          <w:lang w:val="hy-AM" w:eastAsia="ru-RU"/>
        </w:rPr>
        <w:t xml:space="preserve">: </w:t>
      </w:r>
    </w:p>
    <w:p w:rsidR="00596F57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>Կրթությունը պետք է նպատակաուղղված լինի անձի լիարժեք զարգացմանը և մարդու իրավունքների ու</w:t>
      </w:r>
      <w:r w:rsidR="00C65337">
        <w:rPr>
          <w:rFonts w:ascii="Sylfaen" w:hAnsi="Sylfaen"/>
          <w:lang w:val="hy-AM" w:eastAsia="ru-RU"/>
        </w:rPr>
        <w:t>հիմնարար</w:t>
      </w:r>
      <w:r w:rsidRPr="00833DDB">
        <w:rPr>
          <w:rFonts w:ascii="Sylfaen" w:hAnsi="Sylfaen"/>
          <w:lang w:val="hy-AM" w:eastAsia="ru-RU"/>
        </w:rPr>
        <w:t>ազատությունների նկատմամբ հարգանքի ամրապնդմանը: Այն պետք է նպաստի բոլոր ազգերի, ռասայական և կրոնական խմբերի միջև փոխըմբռնմանը, հանդուրժողականությանն ու բարեկամությանը, է՛լ ավելի նպաստի Մ</w:t>
      </w:r>
      <w:r>
        <w:rPr>
          <w:rFonts w:ascii="Sylfaen" w:hAnsi="Sylfaen"/>
          <w:lang w:val="hy-AM" w:eastAsia="ru-RU"/>
        </w:rPr>
        <w:t>ԱԿ-</w:t>
      </w:r>
      <w:r w:rsidRPr="00833DDB">
        <w:rPr>
          <w:rFonts w:ascii="Sylfaen" w:hAnsi="Sylfaen"/>
          <w:lang w:val="hy-AM" w:eastAsia="ru-RU"/>
        </w:rPr>
        <w:t>ի</w:t>
      </w:r>
      <w:r w:rsidRPr="003E7549">
        <w:rPr>
          <w:rFonts w:ascii="Sylfaen" w:hAnsi="Sylfaen"/>
          <w:b/>
          <w:u w:val="single"/>
          <w:lang w:val="hy-AM" w:eastAsia="ru-RU"/>
        </w:rPr>
        <w:t>խաղաղապահ</w:t>
      </w:r>
      <w:r w:rsidRPr="00833DDB">
        <w:rPr>
          <w:rFonts w:ascii="Sylfaen" w:hAnsi="Sylfaen"/>
          <w:lang w:val="hy-AM" w:eastAsia="ru-RU"/>
        </w:rPr>
        <w:t xml:space="preserve">գործունեությանը: Ծնողներն իրենց երեխաների համար կրթության տեսակն ընտրելու առաջնային իրավունք ունեն»: </w:t>
      </w:r>
    </w:p>
    <w:p w:rsidR="00596F57" w:rsidRPr="00833DDB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 xml:space="preserve">Նույնքան կարևոր են 1989 թվականին ընդունված ՄԱԿ-ի &lt;&lt;Երեխաների իրավունքների մասին կոնվենցիայի&gt;&gt; հոդված 28-ի դրույթները երեխայի կրթության իրավունքի մասին, համաձայն որի. </w:t>
      </w:r>
    </w:p>
    <w:p w:rsidR="00596F57" w:rsidRPr="00833DDB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 xml:space="preserve">«Մասնակից պետությունները ճանաչում են երեխայի կրթության իրավունքը և հավասար հնարավորությունների հիման վրա այդ իրավունքի իրականացմանն աստիճանաբար հասնելու համար նրանք, մասնավորապես. </w:t>
      </w:r>
    </w:p>
    <w:p w:rsidR="00596F57" w:rsidRPr="00833DDB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 xml:space="preserve">(ա) մտցնում են պարտադիր և անվճար տարրական կրթություն, </w:t>
      </w:r>
    </w:p>
    <w:p w:rsidR="00596F57" w:rsidRPr="00833DDB" w:rsidRDefault="00596F57" w:rsidP="000462FA">
      <w:pPr>
        <w:pStyle w:val="NoSpacing"/>
        <w:ind w:left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 xml:space="preserve">(բ) խրախուսում են միջնակարգ կրթության տարբեր ձևերի, ներառյալ՝ ընդհանուր և մասնագիտական կրթության զարգացումը, ապահովում են դրանց մատչելիությունը բոլոր երեխաների համար և ձեռնարկում են այնպիսի անհրաժեշտ միջոցներ, ինչպիսիք են անվճար կրթություն տրամադրելը և կարիքի դեպքում ֆինանսական օգնություն ցույց տալը, </w:t>
      </w:r>
    </w:p>
    <w:p w:rsidR="00596F57" w:rsidRDefault="00596F57" w:rsidP="000462FA">
      <w:pPr>
        <w:pStyle w:val="NoSpacing"/>
        <w:ind w:left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 xml:space="preserve">(գ) բոլոր համապատասխան միջոցներով ապահովում են բարձրագույն կրթության մատչելիությունը՝ ըստ յուրաքանչյուրի ընդունակությունների, </w:t>
      </w:r>
    </w:p>
    <w:p w:rsidR="00596F57" w:rsidRDefault="00596F57" w:rsidP="000462FA">
      <w:pPr>
        <w:pStyle w:val="NoSpacing"/>
        <w:ind w:left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 xml:space="preserve">(դ) ապահովում են կրթական և մասնագիտական տեղեկատվության և ուղեցույցների մատչելիությունը բոլոր երեխաների համար, </w:t>
      </w:r>
    </w:p>
    <w:p w:rsidR="00596F57" w:rsidRDefault="00596F57" w:rsidP="000462FA">
      <w:pPr>
        <w:pStyle w:val="NoSpacing"/>
        <w:ind w:left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>(ե) միջոցներ են ձեռնարկում նպաստելու կանոնավոր դպրոց հաճախելուն և դպրոցը թողած սովորողների թվաքանակի նվազմանը:</w:t>
      </w:r>
    </w:p>
    <w:p w:rsidR="00596F57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 xml:space="preserve">Մասնակից պետությունները ձեռնարկում են բոլոր անհրաժեշտ միջոցները երաշխավորելու համար, որ դպրոցական կարգապահությունն իրականացվում է երեխայի մարդկային արժանապատվության հետ համատեղելի մեթոդներով և սույն Կոնվենցիային համապատասխան:» </w:t>
      </w:r>
    </w:p>
    <w:p w:rsidR="00596F57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833DDB">
        <w:rPr>
          <w:rFonts w:ascii="Sylfaen" w:hAnsi="Sylfaen"/>
          <w:lang w:val="hy-AM" w:eastAsia="ru-RU"/>
        </w:rPr>
        <w:t xml:space="preserve">Ինչպես նաև հոդված 29-ի հետևյալ դրույթները. </w:t>
      </w:r>
    </w:p>
    <w:p w:rsidR="00596F57" w:rsidRDefault="00596F57" w:rsidP="000462FA">
      <w:pPr>
        <w:pStyle w:val="NoSpacing"/>
        <w:ind w:firstLine="567"/>
        <w:jc w:val="both"/>
        <w:rPr>
          <w:rFonts w:ascii="Sylfaen" w:hAnsi="Sylfaen"/>
          <w:lang w:val="hy-AM"/>
        </w:rPr>
      </w:pPr>
      <w:r w:rsidRPr="00833DDB">
        <w:rPr>
          <w:rFonts w:ascii="Sylfaen" w:hAnsi="Sylfaen"/>
          <w:lang w:val="hy-AM" w:eastAsia="ru-RU"/>
        </w:rPr>
        <w:t>«Երեխայի կրթությունը պետք է ուղղված լինի.</w:t>
      </w:r>
    </w:p>
    <w:p w:rsidR="00596F57" w:rsidRDefault="00596F57" w:rsidP="000462FA">
      <w:pPr>
        <w:pStyle w:val="NoSpacing"/>
        <w:ind w:left="567"/>
        <w:jc w:val="both"/>
        <w:rPr>
          <w:rFonts w:ascii="Sylfaen" w:hAnsi="Sylfaen"/>
          <w:lang w:val="hy-AM" w:eastAsia="ru-RU"/>
        </w:rPr>
      </w:pPr>
      <w:r w:rsidRPr="005A2849">
        <w:rPr>
          <w:rFonts w:ascii="Sylfaen" w:hAnsi="Sylfaen"/>
          <w:lang w:val="hy-AM" w:eastAsia="ru-RU"/>
        </w:rPr>
        <w:t xml:space="preserve">(ա) երեխայի անհատականության, տաղանդի և մտավոր ու ֆիզիկական ունակությունների զարգացմանը՝ դրանց լրիվ ծավալով, </w:t>
      </w:r>
    </w:p>
    <w:p w:rsidR="00596F57" w:rsidRDefault="00596F57" w:rsidP="000462FA">
      <w:pPr>
        <w:pStyle w:val="NoSpacing"/>
        <w:ind w:left="567"/>
        <w:jc w:val="both"/>
        <w:rPr>
          <w:rFonts w:ascii="Sylfaen" w:hAnsi="Sylfaen"/>
          <w:lang w:val="hy-AM" w:eastAsia="ru-RU"/>
        </w:rPr>
      </w:pPr>
      <w:r w:rsidRPr="005A2849">
        <w:rPr>
          <w:rFonts w:ascii="Sylfaen" w:hAnsi="Sylfaen"/>
          <w:lang w:val="hy-AM" w:eastAsia="ru-RU"/>
        </w:rPr>
        <w:t>(բ) մարդու իրավունքների և հիմնարար ազատությունների, ինչպես նաև Մ</w:t>
      </w:r>
      <w:r>
        <w:rPr>
          <w:rFonts w:ascii="Sylfaen" w:hAnsi="Sylfaen"/>
          <w:lang w:val="hy-AM" w:eastAsia="ru-RU"/>
        </w:rPr>
        <w:t>ԱԿ-ի</w:t>
      </w:r>
      <w:r w:rsidRPr="005A2849">
        <w:rPr>
          <w:rFonts w:ascii="Sylfaen" w:hAnsi="Sylfaen"/>
          <w:lang w:val="hy-AM" w:eastAsia="ru-RU"/>
        </w:rPr>
        <w:t xml:space="preserve"> կանոնադրու</w:t>
      </w:r>
      <w:r>
        <w:rPr>
          <w:rFonts w:ascii="Sylfaen" w:hAnsi="Sylfaen"/>
          <w:lang w:val="hy-AM" w:eastAsia="ru-RU"/>
        </w:rPr>
        <w:t xml:space="preserve">թյան մեջ ամրագրված սկզբունքների </w:t>
      </w:r>
      <w:r w:rsidRPr="005A2849">
        <w:rPr>
          <w:rFonts w:ascii="Sylfaen" w:hAnsi="Sylfaen"/>
          <w:lang w:val="hy-AM" w:eastAsia="ru-RU"/>
        </w:rPr>
        <w:t>նկատմամբ հարգանքի դաստիարակմանը</w:t>
      </w:r>
      <w:r w:rsidR="00741B4A">
        <w:rPr>
          <w:rFonts w:ascii="Sylfaen" w:hAnsi="Sylfaen"/>
          <w:lang w:val="hy-AM" w:eastAsia="ru-RU"/>
        </w:rPr>
        <w:t>,</w:t>
      </w:r>
    </w:p>
    <w:p w:rsidR="00596F57" w:rsidRDefault="00596F57" w:rsidP="000462FA">
      <w:pPr>
        <w:pStyle w:val="NoSpacing"/>
        <w:ind w:left="567"/>
        <w:jc w:val="both"/>
        <w:rPr>
          <w:rFonts w:ascii="Sylfaen" w:hAnsi="Sylfaen"/>
          <w:lang w:val="hy-AM" w:eastAsia="ru-RU"/>
        </w:rPr>
      </w:pPr>
      <w:r w:rsidRPr="005A2849">
        <w:rPr>
          <w:rFonts w:ascii="Sylfaen" w:hAnsi="Sylfaen"/>
          <w:lang w:val="hy-AM" w:eastAsia="ru-RU"/>
        </w:rPr>
        <w:t>(գ) երեխայի ծնողների, նրա մշակութային ինքնատիպության, լեզվի և արժեքների, երեխայի բնակության երկրի ազգային արժեքների, նրա ծագման երկրի և իր սեփական քաղաքակրթությունից տարբեր քաղաքակրթությունների հանդեպ հարգանքի դաստիարակմանը</w:t>
      </w:r>
      <w:r w:rsidR="00741B4A">
        <w:rPr>
          <w:rFonts w:ascii="Sylfaen" w:hAnsi="Sylfaen"/>
          <w:lang w:val="hy-AM" w:eastAsia="ru-RU"/>
        </w:rPr>
        <w:t>,</w:t>
      </w:r>
    </w:p>
    <w:p w:rsidR="00596F57" w:rsidRDefault="00596F57" w:rsidP="000462FA">
      <w:pPr>
        <w:pStyle w:val="NoSpacing"/>
        <w:ind w:left="567"/>
        <w:jc w:val="both"/>
        <w:rPr>
          <w:rFonts w:ascii="Sylfaen" w:hAnsi="Sylfaen"/>
          <w:lang w:val="hy-AM" w:eastAsia="ru-RU"/>
        </w:rPr>
      </w:pPr>
      <w:r w:rsidRPr="005A2849">
        <w:rPr>
          <w:rFonts w:ascii="Sylfaen" w:hAnsi="Sylfaen"/>
          <w:lang w:val="hy-AM" w:eastAsia="ru-RU"/>
        </w:rPr>
        <w:t>(դ) երեխային ազատ հասարակության մեջ, փոխըմբռնման, խաղաղության, հանդուրժողականության, տղամարդու և կնոջ իրավահավասարության և բոլոր ժողովուրդների, էթնիկական, ազգային և կրոնական խմբերի, ինչպես նաև բնիկ ազգաբնակչությանը պատկանող անձանց միջև բարեկամության ոգով պատասխանատու կյանքով ապրելուն նախապատրաստելը</w:t>
      </w:r>
      <w:r w:rsidR="00741B4A">
        <w:rPr>
          <w:rFonts w:ascii="Sylfaen" w:hAnsi="Sylfaen"/>
          <w:lang w:val="hy-AM" w:eastAsia="ru-RU"/>
        </w:rPr>
        <w:t>,</w:t>
      </w:r>
    </w:p>
    <w:p w:rsidR="00596F57" w:rsidRDefault="00596F57" w:rsidP="000462FA">
      <w:pPr>
        <w:pStyle w:val="NoSpacing"/>
        <w:ind w:left="567"/>
        <w:jc w:val="both"/>
        <w:rPr>
          <w:rFonts w:ascii="Sylfaen" w:hAnsi="Sylfaen"/>
          <w:lang w:val="hy-AM" w:eastAsia="ru-RU"/>
        </w:rPr>
      </w:pPr>
      <w:r w:rsidRPr="005A2849">
        <w:rPr>
          <w:rFonts w:ascii="Sylfaen" w:hAnsi="Sylfaen"/>
          <w:lang w:val="hy-AM" w:eastAsia="ru-RU"/>
        </w:rPr>
        <w:lastRenderedPageBreak/>
        <w:t>(ե) շրջապատող բնության նկատմամբ հարգանքի դաստիարակմանը</w:t>
      </w:r>
      <w:r>
        <w:rPr>
          <w:rFonts w:ascii="Sylfaen" w:hAnsi="Sylfaen"/>
          <w:lang w:val="hy-AM" w:eastAsia="ru-RU"/>
        </w:rPr>
        <w:t>»:</w:t>
      </w:r>
    </w:p>
    <w:p w:rsidR="00596F57" w:rsidRPr="006171C1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6171C1">
        <w:rPr>
          <w:rFonts w:ascii="Sylfaen" w:hAnsi="Sylfaen"/>
          <w:lang w:val="hy-AM" w:eastAsia="ru-RU"/>
        </w:rPr>
        <w:t>Երեխայի կրթության իրավունքը ամրագրված է նաև ՀՀ մի շարք օրենքներում, մասնավորապես՝ «Երեխայի իրավունքների մասին», «Կրթության մասին» և այլն: Մասնավորապես «Կրթության մասին</w:t>
      </w:r>
      <w:r w:rsidR="00C65337" w:rsidRPr="00C65337">
        <w:rPr>
          <w:rFonts w:ascii="Sylfaen" w:hAnsi="Sylfaen"/>
          <w:lang w:val="hy-AM" w:eastAsia="ru-RU"/>
        </w:rPr>
        <w:t>&gt;&gt;</w:t>
      </w:r>
      <w:r w:rsidRPr="006171C1">
        <w:rPr>
          <w:rFonts w:ascii="Sylfaen" w:hAnsi="Sylfaen"/>
          <w:lang w:val="hy-AM" w:eastAsia="ru-RU"/>
        </w:rPr>
        <w:t xml:space="preserve"> ՀՀ օրենքի 6</w:t>
      </w:r>
      <w:r w:rsidR="00C65337" w:rsidRPr="00C65337">
        <w:rPr>
          <w:rFonts w:ascii="Sylfaen" w:hAnsi="Sylfaen"/>
          <w:lang w:val="hy-AM" w:eastAsia="ru-RU"/>
        </w:rPr>
        <w:t>-</w:t>
      </w:r>
      <w:r w:rsidR="00C65337">
        <w:rPr>
          <w:rFonts w:ascii="Sylfaen" w:hAnsi="Sylfaen"/>
          <w:lang w:val="hy-AM" w:eastAsia="ru-RU"/>
        </w:rPr>
        <w:t>րդ</w:t>
      </w:r>
      <w:r w:rsidRPr="006171C1">
        <w:rPr>
          <w:rFonts w:ascii="Sylfaen" w:hAnsi="Sylfaen"/>
          <w:lang w:val="hy-AM" w:eastAsia="ru-RU"/>
        </w:rPr>
        <w:t xml:space="preserve">հոդվածում ամրագրված է. </w:t>
      </w:r>
    </w:p>
    <w:p w:rsidR="00596F57" w:rsidRPr="006171C1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6171C1">
        <w:rPr>
          <w:rFonts w:ascii="Sylfaen" w:hAnsi="Sylfaen"/>
          <w:lang w:val="hy-AM" w:eastAsia="ru-RU"/>
        </w:rPr>
        <w:t>«Հայաստանի Հանրապետությունն ապահովում է կրթության իրավունք` անկախ ազգությունից, ռասայից, սեռից, լեզվից, դավանանքից, քաղաքական կամ այլ հայացքներից, սոցիալական ծագումից, գույքային դրությունից կամ այլ հանգամանքներից:</w:t>
      </w:r>
      <w:r w:rsidRPr="006171C1">
        <w:rPr>
          <w:rFonts w:ascii="Sylfaen" w:hAnsi="Sylfaen"/>
          <w:lang w:val="hy-AM" w:eastAsia="ru-RU"/>
        </w:rPr>
        <w:br/>
        <w:t>Պետությունը կրթության իրավունքն ապահովում է կրթության համակարգի բնական գործառնությամբ և կրթություն ստանալու համար սոցիալ-տնտեսական պայմանների ստեղծմամբ»:</w:t>
      </w:r>
    </w:p>
    <w:p w:rsidR="00596F57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A10AEF">
        <w:rPr>
          <w:rFonts w:ascii="Sylfaen" w:hAnsi="Sylfaen"/>
          <w:lang w:val="hy-AM" w:eastAsia="ru-RU"/>
        </w:rPr>
        <w:t>Ներառ</w:t>
      </w:r>
      <w:r>
        <w:rPr>
          <w:rFonts w:ascii="Sylfaen" w:hAnsi="Sylfaen"/>
          <w:lang w:val="hy-AM" w:eastAsia="ru-RU"/>
        </w:rPr>
        <w:t>ականությա</w:t>
      </w:r>
      <w:r w:rsidRPr="00A10AEF">
        <w:rPr>
          <w:rFonts w:ascii="Sylfaen" w:hAnsi="Sylfaen"/>
          <w:lang w:val="hy-AM" w:eastAsia="ru-RU"/>
        </w:rPr>
        <w:t xml:space="preserve">ն հարցը պետք է </w:t>
      </w:r>
      <w:r>
        <w:rPr>
          <w:rFonts w:ascii="Sylfaen" w:hAnsi="Sylfaen"/>
          <w:lang w:val="hy-AM" w:eastAsia="ru-RU"/>
        </w:rPr>
        <w:t xml:space="preserve">նախ և առաջ </w:t>
      </w:r>
      <w:r w:rsidRPr="00A10AEF">
        <w:rPr>
          <w:rFonts w:ascii="Sylfaen" w:hAnsi="Sylfaen"/>
          <w:lang w:val="hy-AM" w:eastAsia="ru-RU"/>
        </w:rPr>
        <w:t>դիտարկվի 1990 թվականին Ջոմթիենում ընդունված &lt;&lt;</w:t>
      </w:r>
      <w:r>
        <w:rPr>
          <w:rFonts w:ascii="Sylfaen" w:hAnsi="Sylfaen"/>
          <w:lang w:val="hy-AM" w:eastAsia="ru-RU"/>
        </w:rPr>
        <w:t>Կրթություն բոլորի համար</w:t>
      </w:r>
      <w:r w:rsidRPr="00A10AEF">
        <w:rPr>
          <w:rFonts w:ascii="Sylfaen" w:hAnsi="Sylfaen"/>
          <w:lang w:val="hy-AM" w:eastAsia="ru-RU"/>
        </w:rPr>
        <w:t>&gt;&gt;</w:t>
      </w:r>
      <w:r>
        <w:rPr>
          <w:rFonts w:ascii="Sylfaen" w:hAnsi="Sylfaen"/>
          <w:lang w:val="hy-AM" w:eastAsia="ru-RU"/>
        </w:rPr>
        <w:t xml:space="preserve">համաշխարհային </w:t>
      </w:r>
      <w:r w:rsidRPr="00A10AEF">
        <w:rPr>
          <w:rFonts w:ascii="Sylfaen" w:hAnsi="Sylfaen"/>
          <w:lang w:val="hy-AM" w:eastAsia="ru-RU"/>
        </w:rPr>
        <w:t>հռչակա</w:t>
      </w:r>
      <w:r w:rsidRPr="00F01BCF">
        <w:rPr>
          <w:rFonts w:ascii="Sylfaen" w:hAnsi="Sylfaen"/>
          <w:lang w:val="hy-AM" w:eastAsia="ru-RU"/>
        </w:rPr>
        <w:t>գ</w:t>
      </w:r>
      <w:r w:rsidRPr="00A10AEF">
        <w:rPr>
          <w:rFonts w:ascii="Sylfaen" w:hAnsi="Sylfaen"/>
          <w:lang w:val="hy-AM" w:eastAsia="ru-RU"/>
        </w:rPr>
        <w:t>րի համատեքստում</w:t>
      </w:r>
      <w:r>
        <w:rPr>
          <w:rFonts w:ascii="Sylfaen" w:hAnsi="Sylfaen"/>
          <w:lang w:val="hy-AM" w:eastAsia="ru-RU"/>
        </w:rPr>
        <w:t xml:space="preserve">, որի 6 նպատակներից 2-ը հետևյալն են. </w:t>
      </w:r>
      <w:r w:rsidRPr="009261C5">
        <w:rPr>
          <w:rFonts w:ascii="Sylfaen" w:hAnsi="Sylfaen"/>
          <w:lang w:val="hy-AM" w:eastAsia="ru-RU"/>
        </w:rPr>
        <w:t>համընդ</w:t>
      </w:r>
      <w:r>
        <w:rPr>
          <w:rFonts w:ascii="Sylfaen" w:hAnsi="Sylfaen"/>
          <w:lang w:val="hy-AM" w:eastAsia="ru-RU"/>
        </w:rPr>
        <w:t>հ</w:t>
      </w:r>
      <w:r w:rsidRPr="009261C5">
        <w:rPr>
          <w:rFonts w:ascii="Sylfaen" w:hAnsi="Sylfaen"/>
          <w:lang w:val="hy-AM" w:eastAsia="ru-RU"/>
        </w:rPr>
        <w:t>անուր ընդգրկվածություն</w:t>
      </w:r>
      <w:r>
        <w:rPr>
          <w:rFonts w:ascii="Sylfaen" w:hAnsi="Sylfaen"/>
          <w:lang w:val="hy-AM" w:eastAsia="ru-RU"/>
        </w:rPr>
        <w:t>ըև հավասարությունը՝ որպես թիրախ:</w:t>
      </w:r>
    </w:p>
    <w:p w:rsidR="00596F57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 w:rsidRPr="00CD1731">
        <w:rPr>
          <w:rFonts w:ascii="Sylfaen" w:hAnsi="Sylfaen"/>
          <w:lang w:val="hy-AM" w:eastAsia="ru-RU"/>
        </w:rPr>
        <w:t xml:space="preserve">Ներառականության </w:t>
      </w:r>
      <w:r>
        <w:rPr>
          <w:rFonts w:ascii="Sylfaen" w:hAnsi="Sylfaen"/>
          <w:lang w:val="hy-AM" w:eastAsia="ru-RU"/>
        </w:rPr>
        <w:t xml:space="preserve">սկզբունքը սահմանված է 2005 թվականին ընդունված «Կրթության առանձնահատուկ պայմանների կարիք ունեցող անձնաց կրթության մասին» </w:t>
      </w:r>
      <w:r w:rsidRPr="00CD1731">
        <w:rPr>
          <w:rFonts w:ascii="Sylfaen" w:hAnsi="Sylfaen"/>
          <w:lang w:val="hy-AM" w:eastAsia="ru-RU"/>
        </w:rPr>
        <w:t>Հ</w:t>
      </w:r>
      <w:r>
        <w:rPr>
          <w:rFonts w:ascii="Sylfaen" w:hAnsi="Sylfaen"/>
          <w:lang w:val="hy-AM" w:eastAsia="ru-RU"/>
        </w:rPr>
        <w:t xml:space="preserve">Հ օրենքում, որը </w:t>
      </w:r>
      <w:r w:rsidRPr="00CD1731">
        <w:rPr>
          <w:rFonts w:ascii="Sylfaen" w:hAnsi="Sylfaen"/>
          <w:lang w:val="hy-AM" w:eastAsia="ru-RU"/>
        </w:rPr>
        <w:t>կարգավորում է կրթության առանձնահատուկ պայմանների կարիք ունեցող անձանց</w:t>
      </w:r>
      <w:r>
        <w:rPr>
          <w:rFonts w:ascii="Sylfaen" w:hAnsi="Sylfaen"/>
          <w:lang w:val="hy-AM" w:eastAsia="ru-RU"/>
        </w:rPr>
        <w:t>,</w:t>
      </w:r>
      <w:r w:rsidRPr="00CD1731">
        <w:rPr>
          <w:rFonts w:ascii="Sylfaen" w:hAnsi="Sylfaen"/>
          <w:lang w:val="hy-AM" w:eastAsia="ru-RU"/>
        </w:rPr>
        <w:t xml:space="preserve"> իրենց ընդունակություններին </w:t>
      </w:r>
      <w:r>
        <w:rPr>
          <w:rFonts w:ascii="Sylfaen" w:hAnsi="Sylfaen"/>
          <w:lang w:val="hy-AM" w:eastAsia="ru-RU"/>
        </w:rPr>
        <w:t>և</w:t>
      </w:r>
      <w:r w:rsidRPr="00CD1731">
        <w:rPr>
          <w:rFonts w:ascii="Sylfaen" w:hAnsi="Sylfaen"/>
          <w:lang w:val="hy-AM" w:eastAsia="ru-RU"/>
        </w:rPr>
        <w:t xml:space="preserve"> կարողություններին համապատասխան</w:t>
      </w:r>
      <w:r>
        <w:rPr>
          <w:rFonts w:ascii="Sylfaen" w:hAnsi="Sylfaen"/>
          <w:lang w:val="hy-AM" w:eastAsia="ru-RU"/>
        </w:rPr>
        <w:t>,</w:t>
      </w:r>
      <w:r w:rsidRPr="00CD1731">
        <w:rPr>
          <w:rFonts w:ascii="Sylfaen" w:hAnsi="Sylfaen"/>
          <w:lang w:val="hy-AM" w:eastAsia="ru-RU"/>
        </w:rPr>
        <w:t xml:space="preserve"> կրթություն ստանալու իրավական, կազմակերպական </w:t>
      </w:r>
      <w:r>
        <w:rPr>
          <w:rFonts w:ascii="Sylfaen" w:hAnsi="Sylfaen"/>
          <w:lang w:val="hy-AM" w:eastAsia="ru-RU"/>
        </w:rPr>
        <w:t>և</w:t>
      </w:r>
      <w:r w:rsidRPr="00CD1731">
        <w:rPr>
          <w:rFonts w:ascii="Sylfaen" w:hAnsi="Sylfaen"/>
          <w:lang w:val="hy-AM" w:eastAsia="ru-RU"/>
        </w:rPr>
        <w:t xml:space="preserve"> ֆինանսական հիմքերը, ինչպես նա</w:t>
      </w:r>
      <w:r>
        <w:rPr>
          <w:rFonts w:ascii="Sylfaen" w:hAnsi="Sylfaen"/>
          <w:lang w:val="hy-AM" w:eastAsia="ru-RU"/>
        </w:rPr>
        <w:t>և</w:t>
      </w:r>
      <w:r w:rsidRPr="00CD1731">
        <w:rPr>
          <w:rFonts w:ascii="Sylfaen" w:hAnsi="Sylfaen"/>
          <w:lang w:val="hy-AM" w:eastAsia="ru-RU"/>
        </w:rPr>
        <w:t xml:space="preserve"> կրթության առանձնահատուկ պայմանների կարիք ունեցող անձանց կրթության կազմակերպման բնագավառում հարաբերությունների մասնակիցների իրավունքներն ու պարտականությունները:</w:t>
      </w:r>
    </w:p>
    <w:p w:rsidR="00596F57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>
        <w:rPr>
          <w:rFonts w:ascii="Sylfaen" w:hAnsi="Sylfaen"/>
          <w:lang w:val="hy-AM" w:eastAsia="ru-RU"/>
        </w:rPr>
        <w:t>Համաձայն օրենքի</w:t>
      </w:r>
      <w:r w:rsidR="00C65337">
        <w:rPr>
          <w:rFonts w:ascii="Sylfaen" w:hAnsi="Sylfaen"/>
          <w:lang w:val="hy-AM" w:eastAsia="ru-RU"/>
        </w:rPr>
        <w:t>՝</w:t>
      </w:r>
      <w:r>
        <w:rPr>
          <w:rFonts w:ascii="Sylfaen" w:hAnsi="Sylfaen"/>
          <w:lang w:val="hy-AM" w:eastAsia="ru-RU"/>
        </w:rPr>
        <w:t xml:space="preserve"> «</w:t>
      </w:r>
      <w:r w:rsidRPr="00CD1731">
        <w:rPr>
          <w:rFonts w:ascii="Sylfaen" w:hAnsi="Sylfaen"/>
          <w:lang w:val="hy-AM" w:eastAsia="ru-RU"/>
        </w:rPr>
        <w:t>ներառականկրթություն</w:t>
      </w:r>
      <w:r>
        <w:rPr>
          <w:rFonts w:ascii="Sylfaen" w:hAnsi="Sylfaen"/>
          <w:lang w:val="hy-AM" w:eastAsia="ru-RU"/>
        </w:rPr>
        <w:t>ը</w:t>
      </w:r>
      <w:r w:rsidRPr="00CD1731">
        <w:rPr>
          <w:rFonts w:ascii="Sylfaen" w:hAnsi="Sylfaen"/>
          <w:lang w:val="hy-AM" w:eastAsia="ru-RU"/>
        </w:rPr>
        <w:t>`կրթության առանձնահատուկ պայմանների կարիք ունեցող անձանց կրթության համար առանձնահատուկ պայմանների ապահովման միջոցով նրանց համատեղ ուսուցում</w:t>
      </w:r>
      <w:r>
        <w:rPr>
          <w:rFonts w:ascii="Sylfaen" w:hAnsi="Sylfaen"/>
          <w:lang w:val="hy-AM" w:eastAsia="ru-RU"/>
        </w:rPr>
        <w:t>ն է</w:t>
      </w:r>
      <w:r w:rsidRPr="00CD1731">
        <w:rPr>
          <w:rFonts w:ascii="Sylfaen" w:hAnsi="Sylfaen"/>
          <w:lang w:val="hy-AM" w:eastAsia="ru-RU"/>
        </w:rPr>
        <w:t xml:space="preserve"> հանրակրթական</w:t>
      </w:r>
      <w:r>
        <w:rPr>
          <w:rFonts w:ascii="Sylfaen" w:hAnsi="Sylfaen"/>
          <w:lang w:val="hy-AM" w:eastAsia="ru-RU"/>
        </w:rPr>
        <w:t>և</w:t>
      </w:r>
      <w:r w:rsidRPr="00CD1731">
        <w:rPr>
          <w:rFonts w:ascii="Sylfaen" w:hAnsi="Sylfaen"/>
          <w:lang w:val="hy-AM" w:eastAsia="ru-RU"/>
        </w:rPr>
        <w:t xml:space="preserve"> մասնագիտական ուսումնական հաստատություններում</w:t>
      </w:r>
      <w:r>
        <w:rPr>
          <w:rFonts w:ascii="Sylfaen" w:hAnsi="Sylfaen"/>
          <w:lang w:val="hy-AM" w:eastAsia="ru-RU"/>
        </w:rPr>
        <w:t>՝</w:t>
      </w:r>
      <w:r w:rsidRPr="00CD1731">
        <w:rPr>
          <w:rFonts w:ascii="Sylfaen" w:hAnsi="Sylfaen"/>
          <w:lang w:val="hy-AM" w:eastAsia="ru-RU"/>
        </w:rPr>
        <w:t xml:space="preserve"> նման պայմանների կարիք չունեցող անձանց հետ</w:t>
      </w:r>
      <w:r>
        <w:rPr>
          <w:rFonts w:ascii="Sylfaen" w:hAnsi="Sylfaen"/>
          <w:lang w:val="hy-AM" w:eastAsia="ru-RU"/>
        </w:rPr>
        <w:t>»</w:t>
      </w:r>
    </w:p>
    <w:p w:rsidR="00596F57" w:rsidRPr="003046D1" w:rsidRDefault="00596F57" w:rsidP="00046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/>
          <w:lang w:val="hy-AM" w:eastAsia="ru-RU"/>
        </w:rPr>
      </w:pPr>
      <w:r>
        <w:rPr>
          <w:rFonts w:ascii="Sylfaen" w:hAnsi="Sylfaen"/>
          <w:lang w:val="hy-AM" w:eastAsia="ru-RU"/>
        </w:rPr>
        <w:t>Ներառական կրթության պարագայում կ</w:t>
      </w:r>
      <w:r w:rsidRPr="003046D1">
        <w:rPr>
          <w:rFonts w:ascii="Sylfaen" w:hAnsi="Sylfaen"/>
          <w:lang w:val="hy-AM" w:eastAsia="ru-RU"/>
        </w:rPr>
        <w:t>րթության առանձնահատուկ պայմանների կարիք ունեցող երեխան դառնում է իրավահավասար բոլոր երեխաների հետ</w:t>
      </w:r>
      <w:r w:rsidR="008C6507" w:rsidRPr="008C6507">
        <w:rPr>
          <w:rFonts w:ascii="Sylfaen" w:hAnsi="Sylfaen"/>
          <w:lang w:val="hy-AM" w:eastAsia="ru-RU"/>
        </w:rPr>
        <w:t xml:space="preserve">, որը </w:t>
      </w:r>
      <w:r w:rsidR="008C6507" w:rsidRPr="003046D1">
        <w:rPr>
          <w:rFonts w:ascii="Sylfaen" w:hAnsi="Sylfaen"/>
          <w:lang w:val="hy-AM" w:eastAsia="ru-RU"/>
        </w:rPr>
        <w:t xml:space="preserve">հանգեցնում է ստեղծագործական հնարավորություններով ու ինքնուրույն գործելու պատրաստ մարդու ձևավորմանը։ </w:t>
      </w:r>
      <w:r w:rsidR="008C6507" w:rsidRPr="008C6507">
        <w:rPr>
          <w:rFonts w:ascii="Sylfaen" w:hAnsi="Sylfaen"/>
          <w:lang w:val="hy-AM" w:eastAsia="ru-RU"/>
        </w:rPr>
        <w:t>Ե</w:t>
      </w:r>
      <w:r w:rsidRPr="003046D1">
        <w:rPr>
          <w:rFonts w:ascii="Sylfaen" w:hAnsi="Sylfaen"/>
          <w:lang w:val="hy-AM" w:eastAsia="ru-RU"/>
        </w:rPr>
        <w:t xml:space="preserve">րեխայի ընտանիքը դադարում է խուսափել իր երեխայի միջավայրի </w:t>
      </w:r>
      <w:r w:rsidR="00741B4A" w:rsidRPr="003046D1">
        <w:rPr>
          <w:rFonts w:ascii="Sylfaen" w:hAnsi="Sylfaen"/>
          <w:lang w:val="hy-AM" w:eastAsia="ru-RU"/>
        </w:rPr>
        <w:t xml:space="preserve">հետ </w:t>
      </w:r>
      <w:r w:rsidRPr="003046D1">
        <w:rPr>
          <w:rFonts w:ascii="Sylfaen" w:hAnsi="Sylfaen"/>
          <w:lang w:val="hy-AM" w:eastAsia="ru-RU"/>
        </w:rPr>
        <w:t>շփումից, քանի որ նույն միջավայրը հանդուրժողականությամբ է վերաբերում իր երեխային՝ ընդունելով վերջինիս հավասար լինելու փաստը։ Ընտանիքի հետ տարվող մասնագիտացված աջակցության ծառայությունները և միջավայրի վերաբերմունքը օգնում են ծնողին ավելի օգտակար լինել իր երեխային, դուրս գալ անելանելիության բարդույթից և օգնել իր երեխային հաղթահարելու անհատական ուսուցմանպլանը։</w:t>
      </w:r>
    </w:p>
    <w:p w:rsidR="00596F57" w:rsidRDefault="00596F57" w:rsidP="00046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/>
          <w:lang w:val="hy-AM" w:eastAsia="ru-RU"/>
        </w:rPr>
      </w:pPr>
      <w:r>
        <w:rPr>
          <w:rFonts w:ascii="Sylfaen" w:hAnsi="Sylfaen"/>
          <w:lang w:val="hy-AM" w:eastAsia="ru-RU"/>
        </w:rPr>
        <w:t>Ներառական կրթության պարագայում պ</w:t>
      </w:r>
      <w:r w:rsidRPr="003046D1">
        <w:rPr>
          <w:rFonts w:ascii="Sylfaen" w:hAnsi="Sylfaen"/>
          <w:lang w:val="hy-AM" w:eastAsia="ru-RU"/>
        </w:rPr>
        <w:t xml:space="preserve">ետությունը աստիճանաբար </w:t>
      </w:r>
      <w:r>
        <w:rPr>
          <w:rFonts w:ascii="Sylfaen" w:hAnsi="Sylfaen"/>
          <w:lang w:val="hy-AM" w:eastAsia="ru-RU"/>
        </w:rPr>
        <w:t xml:space="preserve">իրականացնում է </w:t>
      </w:r>
      <w:r w:rsidRPr="003046D1">
        <w:rPr>
          <w:rFonts w:ascii="Sylfaen" w:hAnsi="Sylfaen"/>
          <w:lang w:val="hy-AM" w:eastAsia="ru-RU"/>
        </w:rPr>
        <w:t xml:space="preserve">սոցիալական </w:t>
      </w:r>
      <w:r>
        <w:rPr>
          <w:rFonts w:ascii="Sylfaen" w:hAnsi="Sylfaen"/>
          <w:lang w:val="hy-AM" w:eastAsia="ru-RU"/>
        </w:rPr>
        <w:t>հավասարության ապահովման խնդրում իր դերակատարումը՝</w:t>
      </w:r>
      <w:r w:rsidRPr="003046D1">
        <w:rPr>
          <w:rFonts w:ascii="Sylfaen" w:hAnsi="Sylfaen"/>
          <w:lang w:val="hy-AM" w:eastAsia="ru-RU"/>
        </w:rPr>
        <w:t xml:space="preserve"> նվազ</w:t>
      </w:r>
      <w:r>
        <w:rPr>
          <w:rFonts w:ascii="Sylfaen" w:hAnsi="Sylfaen"/>
          <w:lang w:val="hy-AM" w:eastAsia="ru-RU"/>
        </w:rPr>
        <w:t>եցն</w:t>
      </w:r>
      <w:r w:rsidRPr="003046D1">
        <w:rPr>
          <w:rFonts w:ascii="Sylfaen" w:hAnsi="Sylfaen"/>
          <w:lang w:val="hy-AM" w:eastAsia="ru-RU"/>
        </w:rPr>
        <w:t>ում է հասարակության շերտավորումը</w:t>
      </w:r>
      <w:r>
        <w:rPr>
          <w:rFonts w:ascii="Sylfaen" w:hAnsi="Sylfaen"/>
          <w:lang w:val="hy-AM" w:eastAsia="ru-RU"/>
        </w:rPr>
        <w:t xml:space="preserve">ու նպաստում նրա </w:t>
      </w:r>
      <w:r w:rsidRPr="003046D1">
        <w:rPr>
          <w:rFonts w:ascii="Sylfaen" w:hAnsi="Sylfaen"/>
          <w:lang w:val="hy-AM" w:eastAsia="ru-RU"/>
        </w:rPr>
        <w:t>հոգեբանական առողջացման</w:t>
      </w:r>
      <w:r>
        <w:rPr>
          <w:rFonts w:ascii="Sylfaen" w:hAnsi="Sylfaen"/>
          <w:lang w:val="hy-AM" w:eastAsia="ru-RU"/>
        </w:rPr>
        <w:t>ը,</w:t>
      </w:r>
      <w:r w:rsidRPr="003046D1">
        <w:rPr>
          <w:rFonts w:ascii="Sylfaen" w:hAnsi="Sylfaen"/>
          <w:lang w:val="hy-AM" w:eastAsia="ru-RU"/>
        </w:rPr>
        <w:t xml:space="preserve"> հասնում է բյուջետային միջոցների արդյունավետ ու նպատակային բաշխմանը, քանի որ հատկացումները կատարվում են ավելի մեծ թվով երեխաների կրթությունը կազմակերպելու</w:t>
      </w:r>
      <w:r>
        <w:rPr>
          <w:rFonts w:ascii="Sylfaen" w:hAnsi="Sylfaen"/>
          <w:lang w:val="hy-AM" w:eastAsia="ru-RU"/>
        </w:rPr>
        <w:t xml:space="preserve"> համար: </w:t>
      </w:r>
    </w:p>
    <w:p w:rsidR="00596F57" w:rsidRPr="003046D1" w:rsidRDefault="00596F57" w:rsidP="00046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/>
          <w:lang w:val="hy-AM" w:eastAsia="ru-RU"/>
        </w:rPr>
      </w:pPr>
      <w:r>
        <w:rPr>
          <w:rFonts w:ascii="Sylfaen" w:hAnsi="Sylfaen"/>
          <w:lang w:val="hy-AM" w:eastAsia="ru-RU"/>
        </w:rPr>
        <w:t>Ի վերջո</w:t>
      </w:r>
      <w:r w:rsidR="008C6507" w:rsidRPr="008C6507">
        <w:rPr>
          <w:rFonts w:ascii="Sylfaen" w:hAnsi="Sylfaen"/>
          <w:lang w:val="hy-AM" w:eastAsia="ru-RU"/>
        </w:rPr>
        <w:t>,</w:t>
      </w:r>
      <w:r>
        <w:rPr>
          <w:rFonts w:ascii="Sylfaen" w:hAnsi="Sylfaen"/>
          <w:lang w:val="hy-AM" w:eastAsia="ru-RU"/>
        </w:rPr>
        <w:t xml:space="preserve"> ներառական կրթությունը նպաստում է </w:t>
      </w:r>
      <w:r w:rsidRPr="003046D1">
        <w:rPr>
          <w:rFonts w:ascii="Sylfaen" w:hAnsi="Sylfaen"/>
          <w:lang w:val="hy-AM" w:eastAsia="ru-RU"/>
        </w:rPr>
        <w:t>երկրում կրթության կազմակերպման և իրականացման մեխանիզմների արդիականաց</w:t>
      </w:r>
      <w:r>
        <w:rPr>
          <w:rFonts w:ascii="Sylfaen" w:hAnsi="Sylfaen"/>
          <w:lang w:val="hy-AM" w:eastAsia="ru-RU"/>
        </w:rPr>
        <w:t xml:space="preserve">մանը՝ համաշխարհային զարգացման </w:t>
      </w:r>
      <w:r w:rsidRPr="003046D1">
        <w:rPr>
          <w:rFonts w:ascii="Sylfaen" w:hAnsi="Sylfaen"/>
          <w:lang w:val="hy-AM" w:eastAsia="ru-RU"/>
        </w:rPr>
        <w:t>ժամանակակից</w:t>
      </w:r>
      <w:r>
        <w:rPr>
          <w:rFonts w:ascii="Sylfaen" w:hAnsi="Sylfaen"/>
          <w:lang w:val="hy-AM" w:eastAsia="ru-RU"/>
        </w:rPr>
        <w:t xml:space="preserve"> միտումներին և </w:t>
      </w:r>
      <w:r w:rsidRPr="003046D1">
        <w:rPr>
          <w:rFonts w:ascii="Sylfaen" w:hAnsi="Sylfaen"/>
          <w:lang w:val="hy-AM" w:eastAsia="ru-RU"/>
        </w:rPr>
        <w:t>մարտահրավերների</w:t>
      </w:r>
      <w:r>
        <w:rPr>
          <w:rFonts w:ascii="Sylfaen" w:hAnsi="Sylfaen"/>
          <w:lang w:val="hy-AM" w:eastAsia="ru-RU"/>
        </w:rPr>
        <w:t>ն</w:t>
      </w:r>
      <w:r w:rsidRPr="003046D1">
        <w:rPr>
          <w:rFonts w:ascii="Sylfaen" w:hAnsi="Sylfaen"/>
          <w:lang w:val="hy-AM" w:eastAsia="ru-RU"/>
        </w:rPr>
        <w:t>համահունչ</w:t>
      </w:r>
      <w:r>
        <w:rPr>
          <w:rFonts w:ascii="Sylfaen" w:hAnsi="Sylfaen"/>
          <w:lang w:val="hy-AM" w:eastAsia="ru-RU"/>
        </w:rPr>
        <w:t xml:space="preserve">: </w:t>
      </w:r>
    </w:p>
    <w:p w:rsidR="00596F57" w:rsidRPr="001D062F" w:rsidRDefault="00596F57" w:rsidP="000462FA">
      <w:pPr>
        <w:pStyle w:val="NoSpacing"/>
        <w:ind w:firstLine="567"/>
        <w:jc w:val="both"/>
        <w:rPr>
          <w:rFonts w:ascii="Sylfaen" w:hAnsi="Sylfaen"/>
          <w:lang w:val="hy-AM" w:eastAsia="ru-RU"/>
        </w:rPr>
      </w:pPr>
      <w:r>
        <w:rPr>
          <w:rFonts w:ascii="Sylfaen" w:hAnsi="Sylfaen"/>
          <w:lang w:val="hy-AM" w:eastAsia="ru-RU"/>
        </w:rPr>
        <w:t xml:space="preserve">Ասպիսով, </w:t>
      </w:r>
      <w:r w:rsidRPr="001D062F">
        <w:rPr>
          <w:rFonts w:ascii="Sylfaen" w:hAnsi="Sylfaen"/>
          <w:lang w:val="hy-AM" w:eastAsia="ru-RU"/>
        </w:rPr>
        <w:t>ներառական կրթությունը</w:t>
      </w:r>
      <w:r w:rsidRPr="00484674">
        <w:rPr>
          <w:rFonts w:ascii="Sylfaen" w:hAnsi="Sylfaen"/>
          <w:lang w:val="hy-AM" w:eastAsia="ru-RU"/>
        </w:rPr>
        <w:t xml:space="preserve">, </w:t>
      </w:r>
      <w:r w:rsidRPr="001D062F">
        <w:rPr>
          <w:rFonts w:ascii="Sylfaen" w:hAnsi="Sylfaen"/>
          <w:lang w:val="hy-AM" w:eastAsia="ru-RU"/>
        </w:rPr>
        <w:t>ենթադրում է հաստատություններում այնպիսի կրթական միջավայրի</w:t>
      </w:r>
      <w:r>
        <w:rPr>
          <w:rFonts w:ascii="Sylfaen" w:hAnsi="Sylfaen"/>
          <w:lang w:val="hy-AM" w:eastAsia="ru-RU"/>
        </w:rPr>
        <w:t xml:space="preserve"> և պայմանների</w:t>
      </w:r>
      <w:r w:rsidRPr="001D062F">
        <w:rPr>
          <w:rFonts w:ascii="Sylfaen" w:hAnsi="Sylfaen"/>
          <w:lang w:val="hy-AM" w:eastAsia="ru-RU"/>
        </w:rPr>
        <w:t xml:space="preserve"> ստեղծում, որոնցում բոլոր երեխաները, անկախ</w:t>
      </w:r>
      <w:r>
        <w:rPr>
          <w:rFonts w:ascii="Sylfaen" w:hAnsi="Sylfaen"/>
          <w:lang w:val="hy-AM" w:eastAsia="ru-RU"/>
        </w:rPr>
        <w:t xml:space="preserve"> իրենց առանձնահատուկ </w:t>
      </w:r>
      <w:r w:rsidRPr="001D062F">
        <w:rPr>
          <w:rFonts w:ascii="Sylfaen" w:hAnsi="Sylfaen"/>
          <w:lang w:val="hy-AM" w:eastAsia="ru-RU"/>
        </w:rPr>
        <w:t xml:space="preserve">կրթական կարիքներից, </w:t>
      </w:r>
      <w:r>
        <w:rPr>
          <w:rFonts w:ascii="Sylfaen" w:hAnsi="Sylfaen"/>
          <w:lang w:val="hy-AM" w:eastAsia="ru-RU"/>
        </w:rPr>
        <w:t xml:space="preserve">ունեն կրթություն ստանալու հավասար </w:t>
      </w:r>
      <w:r w:rsidRPr="001D062F">
        <w:rPr>
          <w:rFonts w:ascii="Sylfaen" w:hAnsi="Sylfaen"/>
          <w:lang w:val="hy-AM" w:eastAsia="ru-RU"/>
        </w:rPr>
        <w:t>հնարավորություն</w:t>
      </w:r>
      <w:r>
        <w:rPr>
          <w:rFonts w:ascii="Sylfaen" w:hAnsi="Sylfaen"/>
          <w:lang w:val="hy-AM" w:eastAsia="ru-RU"/>
        </w:rPr>
        <w:t>ներ:</w:t>
      </w:r>
      <w:r w:rsidRPr="001D062F">
        <w:rPr>
          <w:rFonts w:ascii="Sylfaen" w:hAnsi="Sylfaen"/>
          <w:lang w:val="hy-AM" w:eastAsia="ru-RU"/>
        </w:rPr>
        <w:t xml:space="preserve"> Նման միջավայրը պետք է լինի երեխաներին ներառող, </w:t>
      </w:r>
      <w:r>
        <w:rPr>
          <w:rFonts w:ascii="Sylfaen" w:hAnsi="Sylfaen"/>
          <w:lang w:val="hy-AM" w:eastAsia="ru-RU"/>
        </w:rPr>
        <w:t xml:space="preserve">կրթություն ստանալու համար </w:t>
      </w:r>
      <w:r w:rsidRPr="001D062F">
        <w:rPr>
          <w:rFonts w:ascii="Sylfaen" w:hAnsi="Sylfaen"/>
          <w:lang w:val="hy-AM" w:eastAsia="ru-RU"/>
        </w:rPr>
        <w:t xml:space="preserve">արդյունավետ, երեխաների նկատմամբ բարյացկամ, </w:t>
      </w:r>
      <w:r w:rsidR="00331093" w:rsidRPr="00331093">
        <w:rPr>
          <w:rFonts w:ascii="Sylfaen" w:hAnsi="Sylfaen"/>
          <w:lang w:val="hy-AM" w:eastAsia="ru-RU"/>
        </w:rPr>
        <w:t xml:space="preserve">նրանց </w:t>
      </w:r>
      <w:r w:rsidRPr="001D062F">
        <w:rPr>
          <w:rFonts w:ascii="Sylfaen" w:hAnsi="Sylfaen"/>
          <w:lang w:val="hy-AM" w:eastAsia="ru-RU"/>
        </w:rPr>
        <w:t xml:space="preserve">առողջության համար ապահով </w:t>
      </w:r>
      <w:r>
        <w:rPr>
          <w:rFonts w:ascii="Sylfaen" w:hAnsi="Sylfaen"/>
          <w:lang w:val="hy-AM" w:eastAsia="ru-RU"/>
        </w:rPr>
        <w:t>ուանվտանգ:</w:t>
      </w:r>
      <w:r w:rsidRPr="001D062F">
        <w:rPr>
          <w:rFonts w:ascii="Sylfaen" w:hAnsi="Sylfaen"/>
          <w:lang w:val="hy-AM" w:eastAsia="ru-RU"/>
        </w:rPr>
        <w:t xml:space="preserve"> Ներառումը ենթադրում է կրթության առավել լայն տեսլական, որն ուղղված է բոլոր սովորողների կարիքներին, ներառյալ`</w:t>
      </w:r>
    </w:p>
    <w:p w:rsidR="00596F57" w:rsidRDefault="00596F57" w:rsidP="000462FA">
      <w:pPr>
        <w:pStyle w:val="NoSpacing"/>
        <w:numPr>
          <w:ilvl w:val="0"/>
          <w:numId w:val="6"/>
        </w:numPr>
        <w:jc w:val="both"/>
        <w:rPr>
          <w:rFonts w:ascii="Sylfaen" w:hAnsi="Sylfaen"/>
          <w:lang w:val="hy-AM" w:eastAsia="ru-RU"/>
        </w:rPr>
      </w:pPr>
      <w:r w:rsidRPr="001D062F">
        <w:rPr>
          <w:rFonts w:ascii="Sylfaen" w:hAnsi="Sylfaen"/>
          <w:lang w:val="hy-AM" w:eastAsia="ru-RU"/>
        </w:rPr>
        <w:t>հաշմանդամություն ունեցող երեխաներ</w:t>
      </w:r>
      <w:r w:rsidRPr="001D062F">
        <w:rPr>
          <w:rFonts w:ascii="Sylfaen" w:hAnsi="Sylfaen"/>
          <w:lang w:val="ru-RU" w:eastAsia="ru-RU"/>
        </w:rPr>
        <w:t>ը</w:t>
      </w:r>
    </w:p>
    <w:p w:rsidR="00596F57" w:rsidRDefault="00596F57" w:rsidP="000462FA">
      <w:pPr>
        <w:pStyle w:val="NoSpacing"/>
        <w:numPr>
          <w:ilvl w:val="0"/>
          <w:numId w:val="6"/>
        </w:numPr>
        <w:jc w:val="both"/>
        <w:rPr>
          <w:rFonts w:ascii="Sylfaen" w:hAnsi="Sylfaen"/>
          <w:lang w:val="hy-AM" w:eastAsia="ru-RU"/>
        </w:rPr>
      </w:pPr>
      <w:r w:rsidRPr="001D062F">
        <w:rPr>
          <w:rFonts w:ascii="Sylfaen" w:hAnsi="Sylfaen"/>
          <w:lang w:val="hy-AM" w:eastAsia="ru-RU"/>
        </w:rPr>
        <w:t>բռնության ենթարկվող երեխաներ</w:t>
      </w:r>
      <w:r w:rsidRPr="001D062F">
        <w:rPr>
          <w:rFonts w:ascii="Sylfaen" w:hAnsi="Sylfaen"/>
          <w:lang w:val="ru-RU" w:eastAsia="ru-RU"/>
        </w:rPr>
        <w:t>ը</w:t>
      </w:r>
    </w:p>
    <w:p w:rsidR="00596F57" w:rsidRDefault="00596F57" w:rsidP="000462FA">
      <w:pPr>
        <w:pStyle w:val="NoSpacing"/>
        <w:numPr>
          <w:ilvl w:val="0"/>
          <w:numId w:val="6"/>
        </w:numPr>
        <w:jc w:val="both"/>
        <w:rPr>
          <w:rFonts w:ascii="Sylfaen" w:hAnsi="Sylfaen"/>
          <w:lang w:val="hy-AM" w:eastAsia="ru-RU"/>
        </w:rPr>
      </w:pPr>
      <w:r w:rsidRPr="00400162">
        <w:rPr>
          <w:rFonts w:ascii="Sylfaen" w:hAnsi="Sylfaen"/>
          <w:lang w:val="hy-AM" w:eastAsia="ru-RU"/>
        </w:rPr>
        <w:t>աշխատող երեխաներ</w:t>
      </w:r>
      <w:r>
        <w:rPr>
          <w:rFonts w:ascii="Sylfaen" w:hAnsi="Sylfaen"/>
          <w:lang w:val="ru-RU" w:eastAsia="ru-RU"/>
        </w:rPr>
        <w:t>ը</w:t>
      </w:r>
    </w:p>
    <w:p w:rsidR="00596F57" w:rsidRDefault="00596F57" w:rsidP="000462FA">
      <w:pPr>
        <w:pStyle w:val="NoSpacing"/>
        <w:numPr>
          <w:ilvl w:val="0"/>
          <w:numId w:val="6"/>
        </w:numPr>
        <w:jc w:val="both"/>
        <w:rPr>
          <w:rFonts w:ascii="Sylfaen" w:hAnsi="Sylfaen"/>
          <w:lang w:val="hy-AM" w:eastAsia="ru-RU"/>
        </w:rPr>
      </w:pPr>
      <w:r w:rsidRPr="00400162">
        <w:rPr>
          <w:rFonts w:ascii="Sylfaen" w:hAnsi="Sylfaen"/>
          <w:lang w:val="hy-AM" w:eastAsia="ru-RU"/>
        </w:rPr>
        <w:t>փախստական կամ տեղահանված երեխաներ</w:t>
      </w:r>
      <w:r>
        <w:rPr>
          <w:rFonts w:ascii="Sylfaen" w:hAnsi="Sylfaen"/>
          <w:lang w:val="ru-RU" w:eastAsia="ru-RU"/>
        </w:rPr>
        <w:t>ը</w:t>
      </w:r>
    </w:p>
    <w:p w:rsidR="00596F57" w:rsidRDefault="00596F57" w:rsidP="000462FA">
      <w:pPr>
        <w:pStyle w:val="NoSpacing"/>
        <w:numPr>
          <w:ilvl w:val="0"/>
          <w:numId w:val="6"/>
        </w:numPr>
        <w:jc w:val="both"/>
        <w:rPr>
          <w:rFonts w:ascii="Sylfaen" w:hAnsi="Sylfaen"/>
          <w:lang w:val="hy-AM" w:eastAsia="ru-RU"/>
        </w:rPr>
      </w:pPr>
      <w:r>
        <w:rPr>
          <w:rFonts w:ascii="Sylfaen" w:hAnsi="Sylfaen"/>
          <w:lang w:val="hy-AM" w:eastAsia="ru-RU"/>
        </w:rPr>
        <w:t>մ</w:t>
      </w:r>
      <w:r w:rsidRPr="00400162">
        <w:rPr>
          <w:rFonts w:ascii="Sylfaen" w:hAnsi="Sylfaen"/>
          <w:lang w:val="hy-AM" w:eastAsia="ru-RU"/>
        </w:rPr>
        <w:t>ի</w:t>
      </w:r>
      <w:r w:rsidRPr="00155B30">
        <w:rPr>
          <w:rFonts w:ascii="Sylfaen" w:hAnsi="Sylfaen"/>
          <w:lang w:val="hy-AM" w:eastAsia="ru-RU"/>
        </w:rPr>
        <w:t>գ</w:t>
      </w:r>
      <w:r w:rsidRPr="00400162">
        <w:rPr>
          <w:rFonts w:ascii="Sylfaen" w:hAnsi="Sylfaen"/>
          <w:lang w:val="hy-AM" w:eastAsia="ru-RU"/>
        </w:rPr>
        <w:t>րանտներ</w:t>
      </w:r>
      <w:r>
        <w:rPr>
          <w:rFonts w:ascii="Sylfaen" w:hAnsi="Sylfaen"/>
          <w:lang w:val="ru-RU" w:eastAsia="ru-RU"/>
        </w:rPr>
        <w:t>ը</w:t>
      </w:r>
    </w:p>
    <w:p w:rsidR="00596F57" w:rsidRDefault="00596F57" w:rsidP="000462FA">
      <w:pPr>
        <w:pStyle w:val="NoSpacing"/>
        <w:numPr>
          <w:ilvl w:val="0"/>
          <w:numId w:val="6"/>
        </w:numPr>
        <w:jc w:val="both"/>
        <w:rPr>
          <w:rFonts w:ascii="Sylfaen" w:hAnsi="Sylfaen"/>
          <w:lang w:val="hy-AM" w:eastAsia="ru-RU"/>
        </w:rPr>
      </w:pPr>
      <w:r w:rsidRPr="00400162">
        <w:rPr>
          <w:rFonts w:ascii="Sylfaen" w:hAnsi="Sylfaen"/>
          <w:lang w:val="hy-AM" w:eastAsia="ru-RU"/>
        </w:rPr>
        <w:lastRenderedPageBreak/>
        <w:t>ծայրահեղ չքավորության մեջ ապրող երեխաներ</w:t>
      </w:r>
      <w:r w:rsidRPr="00501A56">
        <w:rPr>
          <w:rFonts w:ascii="Sylfaen" w:hAnsi="Sylfaen"/>
          <w:lang w:val="hy-AM" w:eastAsia="ru-RU"/>
        </w:rPr>
        <w:t>ը</w:t>
      </w:r>
    </w:p>
    <w:p w:rsidR="00596F57" w:rsidRDefault="00596F57" w:rsidP="000462FA">
      <w:pPr>
        <w:pStyle w:val="NoSpacing"/>
        <w:numPr>
          <w:ilvl w:val="0"/>
          <w:numId w:val="6"/>
        </w:numPr>
        <w:jc w:val="both"/>
        <w:rPr>
          <w:rFonts w:ascii="Sylfaen" w:hAnsi="Sylfaen"/>
          <w:lang w:val="hy-AM" w:eastAsia="ru-RU"/>
        </w:rPr>
      </w:pPr>
      <w:r w:rsidRPr="00400162">
        <w:rPr>
          <w:rFonts w:ascii="Sylfaen" w:hAnsi="Sylfaen"/>
          <w:lang w:val="hy-AM" w:eastAsia="ru-RU"/>
        </w:rPr>
        <w:t>լեզվական փոքրամասնություններ</w:t>
      </w:r>
      <w:r>
        <w:rPr>
          <w:rFonts w:ascii="Sylfaen" w:hAnsi="Sylfaen"/>
          <w:lang w:val="ru-RU" w:eastAsia="ru-RU"/>
        </w:rPr>
        <w:t>ը</w:t>
      </w:r>
    </w:p>
    <w:p w:rsidR="00596F57" w:rsidRDefault="00596F57" w:rsidP="000462FA">
      <w:pPr>
        <w:pStyle w:val="NoSpacing"/>
        <w:numPr>
          <w:ilvl w:val="0"/>
          <w:numId w:val="6"/>
        </w:numPr>
        <w:jc w:val="both"/>
        <w:rPr>
          <w:rFonts w:ascii="Sylfaen" w:hAnsi="Sylfaen"/>
          <w:lang w:val="hy-AM" w:eastAsia="ru-RU"/>
        </w:rPr>
      </w:pPr>
      <w:r w:rsidRPr="00400162">
        <w:rPr>
          <w:rFonts w:ascii="Sylfaen" w:hAnsi="Sylfaen"/>
          <w:lang w:val="hy-AM" w:eastAsia="ru-RU"/>
        </w:rPr>
        <w:t>ազ</w:t>
      </w:r>
      <w:r w:rsidRPr="00155B30">
        <w:rPr>
          <w:rFonts w:ascii="Sylfaen" w:hAnsi="Sylfaen"/>
          <w:lang w:val="hy-AM" w:eastAsia="ru-RU"/>
        </w:rPr>
        <w:t>գ</w:t>
      </w:r>
      <w:r w:rsidRPr="00400162">
        <w:rPr>
          <w:rFonts w:ascii="Sylfaen" w:hAnsi="Sylfaen"/>
          <w:lang w:val="hy-AM" w:eastAsia="ru-RU"/>
        </w:rPr>
        <w:t>ային փոքրամասնություններ</w:t>
      </w:r>
      <w:r>
        <w:rPr>
          <w:rFonts w:ascii="Sylfaen" w:hAnsi="Sylfaen"/>
          <w:lang w:val="ru-RU" w:eastAsia="ru-RU"/>
        </w:rPr>
        <w:t>ը</w:t>
      </w:r>
    </w:p>
    <w:p w:rsidR="00596F57" w:rsidRDefault="00596F57" w:rsidP="000462FA">
      <w:pPr>
        <w:pStyle w:val="NoSpacing"/>
        <w:numPr>
          <w:ilvl w:val="0"/>
          <w:numId w:val="6"/>
        </w:numPr>
        <w:jc w:val="both"/>
        <w:rPr>
          <w:rFonts w:ascii="Sylfaen" w:hAnsi="Sylfaen"/>
          <w:lang w:val="hy-AM" w:eastAsia="ru-RU"/>
        </w:rPr>
      </w:pPr>
      <w:r w:rsidRPr="00400162">
        <w:rPr>
          <w:rFonts w:ascii="Sylfaen" w:hAnsi="Sylfaen"/>
          <w:lang w:val="hy-AM" w:eastAsia="ru-RU"/>
        </w:rPr>
        <w:t xml:space="preserve">հակամարտությունների </w:t>
      </w:r>
      <w:r w:rsidRPr="00155B30">
        <w:rPr>
          <w:rFonts w:ascii="Sylfaen" w:hAnsi="Sylfaen"/>
          <w:lang w:val="hy-AM" w:eastAsia="ru-RU"/>
        </w:rPr>
        <w:t>գ</w:t>
      </w:r>
      <w:r w:rsidRPr="00400162">
        <w:rPr>
          <w:rFonts w:ascii="Sylfaen" w:hAnsi="Sylfaen"/>
          <w:lang w:val="hy-AM" w:eastAsia="ru-RU"/>
        </w:rPr>
        <w:t>ոտիների երեխաներ</w:t>
      </w:r>
      <w:r>
        <w:rPr>
          <w:rFonts w:ascii="Sylfaen" w:hAnsi="Sylfaen"/>
          <w:lang w:val="ru-RU" w:eastAsia="ru-RU"/>
        </w:rPr>
        <w:t>ը</w:t>
      </w:r>
    </w:p>
    <w:p w:rsidR="00596F57" w:rsidRDefault="00596F57" w:rsidP="000462FA">
      <w:pPr>
        <w:pStyle w:val="NoSpacing"/>
        <w:numPr>
          <w:ilvl w:val="0"/>
          <w:numId w:val="6"/>
        </w:numPr>
        <w:jc w:val="both"/>
        <w:rPr>
          <w:rFonts w:ascii="Sylfaen" w:hAnsi="Sylfaen"/>
          <w:lang w:val="hy-AM" w:eastAsia="ru-RU"/>
        </w:rPr>
      </w:pPr>
      <w:r w:rsidRPr="00463554">
        <w:rPr>
          <w:rFonts w:ascii="Sylfaen" w:hAnsi="Sylfaen"/>
          <w:lang w:val="hy-AM" w:eastAsia="ru-RU"/>
        </w:rPr>
        <w:t>ՄԻԱՎ/ՁԻԱՀ-ի</w:t>
      </w:r>
      <w:r w:rsidR="00741B4A">
        <w:rPr>
          <w:rFonts w:ascii="Sylfaen" w:hAnsi="Sylfaen"/>
          <w:lang w:val="hy-AM" w:eastAsia="ru-RU"/>
        </w:rPr>
        <w:t xml:space="preserve"> և այլ հիվանդությունների </w:t>
      </w:r>
      <w:r w:rsidRPr="00463554">
        <w:rPr>
          <w:rFonts w:ascii="Sylfaen" w:hAnsi="Sylfaen"/>
          <w:lang w:val="hy-AM" w:eastAsia="ru-RU"/>
        </w:rPr>
        <w:t>հետևանքները կրող երեխաներ</w:t>
      </w:r>
      <w:r w:rsidRPr="00DD120F">
        <w:rPr>
          <w:rFonts w:ascii="Sylfaen" w:hAnsi="Sylfaen"/>
          <w:lang w:val="hy-AM" w:eastAsia="ru-RU"/>
        </w:rPr>
        <w:t>ը</w:t>
      </w:r>
      <w:r w:rsidRPr="00463554">
        <w:rPr>
          <w:rFonts w:ascii="Sylfaen" w:hAnsi="Sylfaen"/>
          <w:lang w:val="hy-AM" w:eastAsia="ru-RU"/>
        </w:rPr>
        <w:t xml:space="preserve"> և այլն</w:t>
      </w:r>
    </w:p>
    <w:p w:rsidR="00596F57" w:rsidRPr="00501A56" w:rsidRDefault="00596F57" w:rsidP="00046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/>
          <w:lang w:val="hy-AM" w:eastAsia="ru-RU"/>
        </w:rPr>
      </w:pPr>
      <w:r w:rsidRPr="00501A56">
        <w:rPr>
          <w:rFonts w:ascii="Sylfaen" w:hAnsi="Sylfaen"/>
          <w:lang w:val="hy-AM" w:eastAsia="ru-RU"/>
        </w:rPr>
        <w:t xml:space="preserve">Ուսումնական հաստատությունում բոլոր երեխաների մոտ պետք է </w:t>
      </w:r>
      <w:r>
        <w:rPr>
          <w:rFonts w:ascii="Sylfaen" w:hAnsi="Sylfaen"/>
          <w:lang w:val="hy-AM" w:eastAsia="ru-RU"/>
        </w:rPr>
        <w:t>ձևավորվեն</w:t>
      </w:r>
      <w:r w:rsidRPr="00501A56">
        <w:rPr>
          <w:rFonts w:ascii="Sylfaen" w:hAnsi="Sylfaen"/>
          <w:lang w:val="hy-AM" w:eastAsia="ru-RU"/>
        </w:rPr>
        <w:t xml:space="preserve"> այնպիսի հմտություններ, վերաբերմունք և արժեհամակարգ, ինչը նրանց թույլ կտա հաստատությունն ավարտելուց հետո, չափահաս կյանքում իրենց լիովին դրսևորել և ինքնաիրացվել:</w:t>
      </w:r>
    </w:p>
    <w:p w:rsidR="00596F57" w:rsidRPr="00501A56" w:rsidRDefault="00596F57" w:rsidP="00046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/>
          <w:lang w:val="hy-AM" w:eastAsia="ru-RU"/>
        </w:rPr>
      </w:pPr>
      <w:r w:rsidRPr="00501A56">
        <w:rPr>
          <w:rFonts w:ascii="Sylfaen" w:hAnsi="Sylfaen"/>
          <w:lang w:val="hy-AM" w:eastAsia="ru-RU"/>
        </w:rPr>
        <w:t xml:space="preserve">Հավասարության սկզբունքը իր մեջ ներառում է նաև </w:t>
      </w:r>
      <w:r>
        <w:rPr>
          <w:rFonts w:ascii="Sylfaen" w:hAnsi="Sylfaen"/>
          <w:lang w:val="hy-AM" w:eastAsia="ru-RU"/>
        </w:rPr>
        <w:t xml:space="preserve">տարբեր </w:t>
      </w:r>
      <w:r w:rsidRPr="00501A56">
        <w:rPr>
          <w:rFonts w:ascii="Sylfaen" w:hAnsi="Sylfaen"/>
          <w:lang w:val="hy-AM" w:eastAsia="ru-RU"/>
        </w:rPr>
        <w:t>սեռերի</w:t>
      </w:r>
      <w:r>
        <w:rPr>
          <w:rFonts w:ascii="Sylfaen" w:hAnsi="Sylfaen"/>
          <w:lang w:val="hy-AM" w:eastAsia="ru-RU"/>
        </w:rPr>
        <w:t>, ազգային փոքրամասնությունների, սոցիալական տարբեր կարգավիճակի ընտ</w:t>
      </w:r>
      <w:r w:rsidR="00C65337">
        <w:rPr>
          <w:rFonts w:ascii="Sylfaen" w:hAnsi="Sylfaen"/>
          <w:lang w:val="hy-AM" w:eastAsia="ru-RU"/>
        </w:rPr>
        <w:t>ա</w:t>
      </w:r>
      <w:r>
        <w:rPr>
          <w:rFonts w:ascii="Sylfaen" w:hAnsi="Sylfaen"/>
          <w:lang w:val="hy-AM" w:eastAsia="ru-RU"/>
        </w:rPr>
        <w:t>նիքների երեխաների</w:t>
      </w:r>
      <w:r w:rsidRPr="00501A56">
        <w:rPr>
          <w:rFonts w:ascii="Sylfaen" w:hAnsi="Sylfaen"/>
          <w:lang w:val="hy-AM" w:eastAsia="ru-RU"/>
        </w:rPr>
        <w:t xml:space="preserve"> հավասարությունը: Հայաստանի, ինչպես և ընդհանրապես ժողովրդավարական պետությունների օրենսդրությունները, ամրագրում են սեռերի հավասար իրավունքները, պարտականությունները և ազատությունները: Սեռերի հավասարության սկզբունքներն ամրագրված են ՀՀ մի շարք օրենքներում</w:t>
      </w:r>
      <w:r w:rsidR="00C65337" w:rsidRPr="00C65337">
        <w:rPr>
          <w:rFonts w:ascii="Sylfaen" w:hAnsi="Sylfaen"/>
          <w:lang w:val="hy-AM" w:eastAsia="ru-RU"/>
        </w:rPr>
        <w:t>,</w:t>
      </w:r>
      <w:r w:rsidRPr="00501A56">
        <w:rPr>
          <w:rFonts w:ascii="Sylfaen" w:hAnsi="Sylfaen"/>
          <w:lang w:val="hy-AM" w:eastAsia="ru-RU"/>
        </w:rPr>
        <w:t xml:space="preserve"> նաև</w:t>
      </w:r>
      <w:r w:rsidR="00C65337">
        <w:rPr>
          <w:rFonts w:ascii="Sylfaen" w:hAnsi="Sylfaen"/>
          <w:lang w:val="hy-AM" w:eastAsia="ru-RU"/>
        </w:rPr>
        <w:t>՝</w:t>
      </w:r>
      <w:r w:rsidRPr="00501A56">
        <w:rPr>
          <w:rFonts w:ascii="Sylfaen" w:hAnsi="Sylfaen"/>
          <w:lang w:val="hy-AM" w:eastAsia="ru-RU"/>
        </w:rPr>
        <w:t xml:space="preserve"> ՀՀ Աշխատանքային օրենսգրքում</w:t>
      </w:r>
      <w:r w:rsidR="00741B4A">
        <w:rPr>
          <w:rFonts w:ascii="Sylfaen" w:hAnsi="Sylfaen"/>
          <w:lang w:val="hy-AM" w:eastAsia="ru-RU"/>
        </w:rPr>
        <w:t xml:space="preserve">: </w:t>
      </w:r>
    </w:p>
    <w:p w:rsidR="00E21257" w:rsidRPr="00495AE1" w:rsidRDefault="00596F57" w:rsidP="000462FA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Sylfaen" w:hAnsi="Sylfaen"/>
          <w:lang w:val="hy-AM"/>
        </w:rPr>
      </w:pPr>
      <w:r w:rsidRPr="00501A56">
        <w:rPr>
          <w:rFonts w:ascii="Sylfaen" w:hAnsi="Sylfaen"/>
          <w:lang w:val="hy-AM"/>
        </w:rPr>
        <w:t xml:space="preserve">Հաստատությունում ներառական կրթության և սովորողների միջև հավասարության ապահովման ինքնագնահատումն ուղղված է բացահայտելու, թե արդյոք հաստատությունն ապահովում է ակնկալվող </w:t>
      </w:r>
      <w:r>
        <w:rPr>
          <w:rFonts w:ascii="Sylfaen" w:hAnsi="Sylfaen"/>
          <w:lang w:val="hy-AM"/>
        </w:rPr>
        <w:t xml:space="preserve">հետևյալ </w:t>
      </w:r>
      <w:r w:rsidRPr="00501A56">
        <w:rPr>
          <w:rFonts w:ascii="Sylfaen" w:hAnsi="Sylfaen"/>
          <w:lang w:val="hy-AM"/>
        </w:rPr>
        <w:t>արդյուքները</w:t>
      </w:r>
      <w:r w:rsidR="00C65337" w:rsidRPr="00C65337">
        <w:rPr>
          <w:rFonts w:ascii="Sylfaen" w:hAnsi="Sylfaen"/>
          <w:lang w:val="hy-AM"/>
        </w:rPr>
        <w:t xml:space="preserve">. </w:t>
      </w:r>
    </w:p>
    <w:p w:rsidR="00E21257" w:rsidRPr="00E21257" w:rsidRDefault="00596F57" w:rsidP="000462F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hy-AM"/>
        </w:rPr>
      </w:pPr>
      <w:r w:rsidRPr="00E21257">
        <w:rPr>
          <w:rFonts w:ascii="Sylfaen" w:hAnsi="Sylfaen" w:cs="Sylfaen"/>
          <w:lang w:val="hy-AM"/>
        </w:rPr>
        <w:t>հաստատությունընդունվելուև</w:t>
      </w:r>
      <w:r w:rsidRPr="00E21257">
        <w:rPr>
          <w:rFonts w:ascii="Sylfaen" w:hAnsi="Sylfaen"/>
          <w:lang w:val="hy-AM"/>
        </w:rPr>
        <w:t xml:space="preserve">հաստատությունում սովորելու համար ստեղծված են հավասար պայմաններ բոլոր երեխաների համար՝ </w:t>
      </w:r>
      <w:r w:rsidR="00441918">
        <w:rPr>
          <w:rFonts w:ascii="Sylfaen" w:hAnsi="Sylfaen"/>
          <w:lang w:val="hy-AM"/>
        </w:rPr>
        <w:t>անկախ</w:t>
      </w:r>
      <w:r w:rsidRPr="00E21257">
        <w:rPr>
          <w:rFonts w:ascii="Sylfaen" w:hAnsi="Sylfaen"/>
          <w:lang w:val="hy-AM"/>
        </w:rPr>
        <w:t xml:space="preserve">նրանց կարիքներից, կարողություններից ևսոցիալական </w:t>
      </w:r>
      <w:r w:rsidR="0058222F">
        <w:rPr>
          <w:rFonts w:ascii="Sylfaen" w:hAnsi="Sylfaen"/>
          <w:lang w:val="hy-AM"/>
        </w:rPr>
        <w:t xml:space="preserve">անապահովության </w:t>
      </w:r>
      <w:r w:rsidR="00441918">
        <w:rPr>
          <w:rFonts w:ascii="Sylfaen" w:hAnsi="Sylfaen"/>
          <w:lang w:val="hy-AM"/>
        </w:rPr>
        <w:t xml:space="preserve">աստիճանից </w:t>
      </w:r>
    </w:p>
    <w:p w:rsidR="00441918" w:rsidRPr="00441918" w:rsidRDefault="00596F57" w:rsidP="0044191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hy-AM"/>
        </w:rPr>
      </w:pPr>
      <w:r w:rsidRPr="00441918">
        <w:rPr>
          <w:rFonts w:ascii="Sylfaen" w:hAnsi="Sylfaen" w:cs="Sylfaen"/>
          <w:lang w:val="hy-AM"/>
        </w:rPr>
        <w:t>հաստատություննապահովումէբոլորսովորողներիհավասարմասնակցությունուսումնառությանգործընթացին՝</w:t>
      </w:r>
      <w:r w:rsidR="00441918">
        <w:rPr>
          <w:rFonts w:ascii="Sylfaen" w:hAnsi="Sylfaen" w:cs="Sylfaen"/>
          <w:lang w:val="hy-AM"/>
        </w:rPr>
        <w:t>անկախ</w:t>
      </w:r>
      <w:r w:rsidRPr="00441918">
        <w:rPr>
          <w:rFonts w:ascii="Sylfaen" w:hAnsi="Sylfaen" w:cs="Sylfaen"/>
          <w:lang w:val="hy-AM"/>
        </w:rPr>
        <w:t>նրանցկարիքներից</w:t>
      </w:r>
      <w:r w:rsidRPr="00441918">
        <w:rPr>
          <w:rFonts w:cs="Calibri"/>
          <w:lang w:val="hy-AM"/>
        </w:rPr>
        <w:t xml:space="preserve">, </w:t>
      </w:r>
      <w:r w:rsidRPr="00441918">
        <w:rPr>
          <w:rFonts w:ascii="Sylfaen" w:hAnsi="Sylfaen" w:cs="Sylfaen"/>
          <w:lang w:val="hy-AM"/>
        </w:rPr>
        <w:t>կարողություններիցևսոցիալական</w:t>
      </w:r>
      <w:r w:rsidR="0058222F" w:rsidRPr="00441918">
        <w:rPr>
          <w:rFonts w:ascii="Sylfaen" w:hAnsi="Sylfaen"/>
          <w:lang w:val="hy-AM"/>
        </w:rPr>
        <w:t>անապահովության</w:t>
      </w:r>
      <w:r w:rsidRPr="00441918">
        <w:rPr>
          <w:rFonts w:ascii="Sylfaen" w:hAnsi="Sylfaen" w:cs="Sylfaen"/>
          <w:lang w:val="hy-AM"/>
        </w:rPr>
        <w:t>աստիճանից</w:t>
      </w:r>
    </w:p>
    <w:p w:rsidR="00596F57" w:rsidRPr="00441918" w:rsidRDefault="00596F57" w:rsidP="0044191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hy-AM"/>
        </w:rPr>
      </w:pPr>
      <w:r w:rsidRPr="00441918">
        <w:rPr>
          <w:rFonts w:ascii="Sylfaen" w:hAnsi="Sylfaen" w:cs="Sylfaen"/>
          <w:lang w:val="hy-AM"/>
        </w:rPr>
        <w:t>հաստատություննապահովումէբոլորսովորողներիհամարկրթությանարդյունքներինհասնելուևառաջադիմությանցանկալիմակարդակը՝</w:t>
      </w:r>
      <w:r w:rsidR="00441918" w:rsidRPr="00441918">
        <w:rPr>
          <w:rFonts w:ascii="Sylfaen" w:hAnsi="Sylfaen" w:cs="Sylfaen"/>
          <w:lang w:val="hy-AM"/>
        </w:rPr>
        <w:t xml:space="preserve">անկախ </w:t>
      </w:r>
      <w:r w:rsidRPr="00441918">
        <w:rPr>
          <w:rFonts w:ascii="Sylfaen" w:hAnsi="Sylfaen" w:cs="Sylfaen"/>
          <w:lang w:val="hy-AM"/>
        </w:rPr>
        <w:t>նրանցկարիքներից</w:t>
      </w:r>
      <w:r w:rsidRPr="00441918">
        <w:rPr>
          <w:rFonts w:cs="Calibri"/>
          <w:lang w:val="hy-AM"/>
        </w:rPr>
        <w:t xml:space="preserve">, </w:t>
      </w:r>
      <w:r w:rsidRPr="00441918">
        <w:rPr>
          <w:rFonts w:ascii="Sylfaen" w:hAnsi="Sylfaen" w:cs="Sylfaen"/>
          <w:lang w:val="hy-AM"/>
        </w:rPr>
        <w:t>կարողություններիցևսոցիալական</w:t>
      </w:r>
      <w:r w:rsidR="0058222F" w:rsidRPr="00441918">
        <w:rPr>
          <w:rFonts w:ascii="Sylfaen" w:hAnsi="Sylfaen"/>
          <w:lang w:val="hy-AM"/>
        </w:rPr>
        <w:t>անապահովության</w:t>
      </w:r>
      <w:r w:rsidRPr="00441918">
        <w:rPr>
          <w:rFonts w:ascii="Sylfaen" w:hAnsi="Sylfaen" w:cs="Sylfaen"/>
          <w:lang w:val="hy-AM"/>
        </w:rPr>
        <w:t>աստիճանից</w:t>
      </w:r>
      <w:r w:rsidRPr="00441918">
        <w:rPr>
          <w:lang w:val="hy-AM"/>
        </w:rPr>
        <w:t xml:space="preserve">: </w:t>
      </w:r>
    </w:p>
    <w:p w:rsidR="007773A5" w:rsidRPr="00FD4154" w:rsidRDefault="00E21257" w:rsidP="000462FA">
      <w:pPr>
        <w:pStyle w:val="NormalWeb"/>
        <w:spacing w:line="240" w:lineRule="auto"/>
        <w:ind w:firstLine="567"/>
      </w:pPr>
      <w:r w:rsidRPr="00E21257">
        <w:rPr>
          <w:b/>
        </w:rPr>
        <w:t>Ուսումնական հ</w:t>
      </w:r>
      <w:r w:rsidR="00596F57" w:rsidRPr="007773A5">
        <w:rPr>
          <w:b/>
        </w:rPr>
        <w:t>աստատությունում ներառական կրթության և հավասարության ապահովումը</w:t>
      </w:r>
      <w:r w:rsidR="00596F57" w:rsidRPr="00AF29B3">
        <w:t xml:space="preserve"> նկարագրող</w:t>
      </w:r>
      <w:r w:rsidR="00596F57" w:rsidRPr="001A0DEB">
        <w:t xml:space="preserve"> հիմնական </w:t>
      </w:r>
      <w:r w:rsidR="00596F57" w:rsidRPr="00AF29B3">
        <w:t>ցուցանիշներ</w:t>
      </w:r>
      <w:r w:rsidR="00596F57" w:rsidRPr="001A0DEB">
        <w:t>ը</w:t>
      </w:r>
      <w:r w:rsidR="00596F57">
        <w:t>և չափանիշները հետևյալ են՝</w:t>
      </w:r>
    </w:p>
    <w:p w:rsidR="000F3624" w:rsidRDefault="00596F57" w:rsidP="000462FA">
      <w:pPr>
        <w:pStyle w:val="NormalWeb"/>
        <w:numPr>
          <w:ilvl w:val="0"/>
          <w:numId w:val="22"/>
        </w:numPr>
        <w:spacing w:line="240" w:lineRule="auto"/>
      </w:pPr>
      <w:r>
        <w:t>ն</w:t>
      </w:r>
      <w:r w:rsidRPr="00D108C9">
        <w:t>երառական կրթության զարգացում</w:t>
      </w:r>
      <w:r w:rsidR="00C65337" w:rsidRPr="00C65337">
        <w:t>ը</w:t>
      </w:r>
      <w:r w:rsidR="00E832EF" w:rsidRPr="00D108C9">
        <w:t xml:space="preserve">որպես նպատակ </w:t>
      </w:r>
      <w:r w:rsidR="00E41192" w:rsidRPr="00E41192">
        <w:t>ամրագրված</w:t>
      </w:r>
      <w:r w:rsidRPr="00D108C9">
        <w:t>հաստատության զարգացման ծրագրում</w:t>
      </w:r>
    </w:p>
    <w:p w:rsidR="00596F57" w:rsidRDefault="000F3624" w:rsidP="000462FA">
      <w:pPr>
        <w:pStyle w:val="NormalWeb"/>
        <w:numPr>
          <w:ilvl w:val="0"/>
          <w:numId w:val="22"/>
        </w:numPr>
        <w:spacing w:line="240" w:lineRule="auto"/>
      </w:pPr>
      <w:r>
        <w:t>ո</w:t>
      </w:r>
      <w:r w:rsidR="00E41192" w:rsidRPr="00E41192">
        <w:t>ւսումնական</w:t>
      </w:r>
      <w:r w:rsidR="00596F57">
        <w:t>հ</w:t>
      </w:r>
      <w:r w:rsidR="00596F57" w:rsidRPr="00D108C9">
        <w:t>աստատության զարգացման ծրագրում պլանավորված են ներառական կրթության ապահովման համապատասխան միջոցառումներ, այդ թվում</w:t>
      </w:r>
      <w:r w:rsidR="00C65337" w:rsidRPr="00C65337">
        <w:t>՝</w:t>
      </w:r>
      <w:r w:rsidR="00596F57" w:rsidRPr="00D108C9">
        <w:t xml:space="preserve"> ուսուցիչների վերապատրաստումներ</w:t>
      </w:r>
    </w:p>
    <w:p w:rsidR="00596F57" w:rsidRDefault="00BE1C7C" w:rsidP="000462FA">
      <w:pPr>
        <w:pStyle w:val="NormalWeb"/>
        <w:numPr>
          <w:ilvl w:val="0"/>
          <w:numId w:val="22"/>
        </w:numPr>
        <w:spacing w:line="240" w:lineRule="auto"/>
      </w:pPr>
      <w:r w:rsidRPr="00BE1C7C">
        <w:t>ուսումնական</w:t>
      </w:r>
      <w:r w:rsidR="00596F57">
        <w:t>հ</w:t>
      </w:r>
      <w:r w:rsidR="00596F57" w:rsidRPr="00D108C9">
        <w:t>աստատությ</w:t>
      </w:r>
      <w:r w:rsidR="00C65337" w:rsidRPr="00C65337">
        <w:t>ա</w:t>
      </w:r>
      <w:r w:rsidR="00596F57" w:rsidRPr="00D108C9">
        <w:t>ն</w:t>
      </w:r>
      <w:r w:rsidR="00C65337" w:rsidRPr="00C65337">
        <w:t xml:space="preserve"> տնօրեն</w:t>
      </w:r>
      <w:r w:rsidR="00596F57" w:rsidRPr="00D108C9">
        <w:t xml:space="preserve">ն ունի ներառական կրթության գործընթացի համակարգման լիազորություններով </w:t>
      </w:r>
      <w:r w:rsidR="00E41192" w:rsidRPr="00E41192">
        <w:t xml:space="preserve">օժտված </w:t>
      </w:r>
      <w:r w:rsidR="00596F57" w:rsidRPr="00D108C9">
        <w:t>տեղակալ</w:t>
      </w:r>
      <w:r w:rsidR="000F3624" w:rsidRPr="000F3624">
        <w:t>(</w:t>
      </w:r>
      <w:r w:rsidR="00596F57" w:rsidRPr="00D108C9">
        <w:t>կամ այն պատվիրակված է տեղակալներից որևէ մեկին</w:t>
      </w:r>
      <w:r w:rsidR="000F3624" w:rsidRPr="000F3624">
        <w:t>)</w:t>
      </w:r>
    </w:p>
    <w:p w:rsidR="00596F57" w:rsidRDefault="00BE1C7C" w:rsidP="000462FA">
      <w:pPr>
        <w:pStyle w:val="NormalWeb"/>
        <w:numPr>
          <w:ilvl w:val="0"/>
          <w:numId w:val="22"/>
        </w:numPr>
        <w:spacing w:line="240" w:lineRule="auto"/>
      </w:pPr>
      <w:r w:rsidRPr="00BE1C7C">
        <w:t>ուսումնական</w:t>
      </w:r>
      <w:r w:rsidR="00596F57">
        <w:t>հ</w:t>
      </w:r>
      <w:r w:rsidR="00596F57" w:rsidRPr="00D108C9">
        <w:t>աստատության վեբ կայքում գործում է ներառական կրթության բաժին` ընտանիքի և համայնքի հետ հետադարձ կապի հնարավորությամբ</w:t>
      </w:r>
    </w:p>
    <w:p w:rsidR="00596F57" w:rsidRDefault="00BE1C7C" w:rsidP="000462FA">
      <w:pPr>
        <w:pStyle w:val="NormalWeb"/>
        <w:numPr>
          <w:ilvl w:val="0"/>
          <w:numId w:val="22"/>
        </w:numPr>
        <w:spacing w:line="240" w:lineRule="auto"/>
      </w:pPr>
      <w:r w:rsidRPr="00BE1C7C">
        <w:t>ուսումնական</w:t>
      </w:r>
      <w:r w:rsidR="00596F57">
        <w:t>հաստատությունն իրականացնում է երեխաների հավասար իրավունքներին, հանդուրժողականությանը նվիրված</w:t>
      </w:r>
      <w:r w:rsidR="00441918">
        <w:t xml:space="preserve"> և նման այլ ուսումնական ծրագրեր</w:t>
      </w:r>
    </w:p>
    <w:p w:rsidR="00596F57" w:rsidRPr="00A64A8C" w:rsidRDefault="000F3624" w:rsidP="000462FA">
      <w:pPr>
        <w:pStyle w:val="NormalWeb"/>
        <w:spacing w:line="240" w:lineRule="auto"/>
        <w:ind w:firstLine="567"/>
        <w:rPr>
          <w:b/>
          <w:i/>
        </w:rPr>
      </w:pPr>
      <w:r>
        <w:rPr>
          <w:b/>
          <w:i/>
        </w:rPr>
        <w:t xml:space="preserve">Ուսումնական հաստատությունում </w:t>
      </w:r>
      <w:r w:rsidR="00596F57" w:rsidRPr="00A64A8C">
        <w:rPr>
          <w:b/>
          <w:i/>
        </w:rPr>
        <w:t>աշխատակազմ</w:t>
      </w:r>
      <w:r>
        <w:rPr>
          <w:b/>
          <w:i/>
        </w:rPr>
        <w:t>ն</w:t>
      </w:r>
      <w:r w:rsidR="00596F57" w:rsidRPr="00A64A8C">
        <w:rPr>
          <w:b/>
          <w:i/>
        </w:rPr>
        <w:t xml:space="preserve"> արդիականացնում է իր գիտելիքներն ու հմտությունները ներառական կրթության ոլորտում.</w:t>
      </w:r>
    </w:p>
    <w:p w:rsidR="00596F57" w:rsidRDefault="00596F57" w:rsidP="000462FA">
      <w:pPr>
        <w:pStyle w:val="NormalWeb"/>
        <w:numPr>
          <w:ilvl w:val="0"/>
          <w:numId w:val="22"/>
        </w:numPr>
        <w:spacing w:line="240" w:lineRule="auto"/>
      </w:pPr>
      <w:r>
        <w:t>վ</w:t>
      </w:r>
      <w:r w:rsidRPr="00D108C9">
        <w:t>երջին 5 տարում տնօրինությունը մասնակցել է ներառական հաստատությունների կառավարման թեմայով վերապրաստման</w:t>
      </w:r>
    </w:p>
    <w:p w:rsidR="00C357E5" w:rsidRPr="00C357E5" w:rsidRDefault="00BE1C7C" w:rsidP="000462FA">
      <w:pPr>
        <w:pStyle w:val="NormalWeb"/>
        <w:numPr>
          <w:ilvl w:val="0"/>
          <w:numId w:val="22"/>
        </w:numPr>
        <w:spacing w:line="240" w:lineRule="auto"/>
      </w:pPr>
      <w:r w:rsidRPr="00BE1C7C">
        <w:t>ուսումնական</w:t>
      </w:r>
      <w:r w:rsidR="00596F57">
        <w:t>հ</w:t>
      </w:r>
      <w:r w:rsidR="00596F57" w:rsidRPr="00D108C9">
        <w:t xml:space="preserve">աստատությունն ունի ներառական կրթության </w:t>
      </w:r>
      <w:r w:rsidR="00E41192" w:rsidRPr="00E41192">
        <w:t>թեմաներով</w:t>
      </w:r>
      <w:r w:rsidR="00596F57" w:rsidRPr="00D108C9">
        <w:t xml:space="preserve">վերապատրաստված և </w:t>
      </w:r>
      <w:r w:rsidR="00596F57">
        <w:t xml:space="preserve">վերապատրաստող </w:t>
      </w:r>
      <w:r w:rsidR="00596F57" w:rsidRPr="00D108C9">
        <w:t>ուսուցիչներ</w:t>
      </w:r>
    </w:p>
    <w:p w:rsidR="000F3624" w:rsidRDefault="00E41192" w:rsidP="000462FA">
      <w:pPr>
        <w:pStyle w:val="NormalWeb"/>
        <w:numPr>
          <w:ilvl w:val="0"/>
          <w:numId w:val="22"/>
        </w:numPr>
        <w:spacing w:line="240" w:lineRule="auto"/>
      </w:pPr>
      <w:r w:rsidRPr="00E41192">
        <w:t>վ</w:t>
      </w:r>
      <w:r w:rsidR="00596F57" w:rsidRPr="00D108C9">
        <w:t>երջին 5 տարում ներառական կրթության թեմաներով վերապատրաստում անցած ուսուցիչների թիվը</w:t>
      </w:r>
    </w:p>
    <w:p w:rsidR="00596F57" w:rsidRDefault="00441918" w:rsidP="000462FA">
      <w:pPr>
        <w:pStyle w:val="NormalWeb"/>
        <w:spacing w:line="240" w:lineRule="auto"/>
        <w:ind w:firstLine="567"/>
        <w:rPr>
          <w:b/>
          <w:i/>
        </w:rPr>
      </w:pPr>
      <w:r>
        <w:rPr>
          <w:b/>
          <w:i/>
        </w:rPr>
        <w:lastRenderedPageBreak/>
        <w:t xml:space="preserve">Ուսումնական </w:t>
      </w:r>
      <w:r w:rsidRPr="00441918">
        <w:rPr>
          <w:b/>
          <w:i/>
          <w:u w:val="single"/>
        </w:rPr>
        <w:t xml:space="preserve">հաստատությունն </w:t>
      </w:r>
      <w:r w:rsidR="00596F57" w:rsidRPr="00F115DF">
        <w:rPr>
          <w:b/>
          <w:i/>
        </w:rPr>
        <w:t>ունի ռեսուրսներ` աջակցե</w:t>
      </w:r>
      <w:r w:rsidR="00596F57">
        <w:rPr>
          <w:b/>
          <w:i/>
        </w:rPr>
        <w:t xml:space="preserve">լու </w:t>
      </w:r>
      <w:r w:rsidR="00596F57" w:rsidRPr="001C4B3D">
        <w:rPr>
          <w:b/>
          <w:i/>
        </w:rPr>
        <w:t>կրթության առանձնահատուկ պայմանների կարիք</w:t>
      </w:r>
      <w:r w:rsidR="000F3624" w:rsidRPr="000F3624">
        <w:rPr>
          <w:b/>
          <w:i/>
        </w:rPr>
        <w:t>(</w:t>
      </w:r>
      <w:r w:rsidR="000F3624">
        <w:rPr>
          <w:b/>
          <w:i/>
        </w:rPr>
        <w:t>ԿԱՊԿ</w:t>
      </w:r>
      <w:r w:rsidR="000F3624" w:rsidRPr="000F3624">
        <w:rPr>
          <w:b/>
          <w:i/>
        </w:rPr>
        <w:t>)</w:t>
      </w:r>
      <w:r w:rsidR="00596F57" w:rsidRPr="001C4B3D">
        <w:rPr>
          <w:b/>
          <w:i/>
        </w:rPr>
        <w:t xml:space="preserve"> ունեցող</w:t>
      </w:r>
      <w:r w:rsidR="00596F57">
        <w:rPr>
          <w:b/>
          <w:i/>
        </w:rPr>
        <w:t xml:space="preserve"> երեխաների սովորելուն</w:t>
      </w:r>
      <w:r w:rsidRPr="00441918">
        <w:rPr>
          <w:b/>
          <w:i/>
        </w:rPr>
        <w:t>,</w:t>
      </w:r>
      <w:r w:rsidR="00596F57">
        <w:rPr>
          <w:b/>
          <w:i/>
        </w:rPr>
        <w:t xml:space="preserve"> և ուսումնական միջավա</w:t>
      </w:r>
      <w:r w:rsidR="00C65337" w:rsidRPr="00C65337">
        <w:rPr>
          <w:b/>
          <w:i/>
        </w:rPr>
        <w:t>յ</w:t>
      </w:r>
      <w:r w:rsidR="00596F57">
        <w:rPr>
          <w:b/>
          <w:i/>
        </w:rPr>
        <w:t>րը հարմարեցվա</w:t>
      </w:r>
      <w:r w:rsidR="00C65337" w:rsidRPr="00C65337">
        <w:rPr>
          <w:b/>
          <w:i/>
        </w:rPr>
        <w:t>ծ</w:t>
      </w:r>
      <w:r w:rsidR="00596F57">
        <w:rPr>
          <w:b/>
          <w:i/>
        </w:rPr>
        <w:t xml:space="preserve"> է նրանց կարիքներին.</w:t>
      </w:r>
    </w:p>
    <w:p w:rsidR="000F3624" w:rsidRDefault="00BE1C7C" w:rsidP="000462FA">
      <w:pPr>
        <w:pStyle w:val="NormalWeb"/>
        <w:numPr>
          <w:ilvl w:val="0"/>
          <w:numId w:val="22"/>
        </w:numPr>
        <w:spacing w:line="240" w:lineRule="auto"/>
      </w:pPr>
      <w:r w:rsidRPr="00BE1C7C">
        <w:t>ուսումնական</w:t>
      </w:r>
      <w:r w:rsidR="00596F57">
        <w:t>հ</w:t>
      </w:r>
      <w:r w:rsidR="00596F57" w:rsidRPr="00146C77">
        <w:t>աստատություն</w:t>
      </w:r>
      <w:r w:rsidR="00596F57">
        <w:t>ում</w:t>
      </w:r>
      <w:r w:rsidR="00596F57" w:rsidRPr="00146C77">
        <w:t xml:space="preserve"> ամենուրեք (դասասենյակներ, դահլիճներ, գրադարաններ և այլն) </w:t>
      </w:r>
      <w:r w:rsidR="00596F57">
        <w:t>տեղաշարժ</w:t>
      </w:r>
      <w:r w:rsidR="00441918">
        <w:t xml:space="preserve">ման տարբեր խնդիրներ ունեցող </w:t>
      </w:r>
      <w:r w:rsidR="00441918" w:rsidRPr="00441918">
        <w:rPr>
          <w:b/>
          <w:u w:val="single"/>
        </w:rPr>
        <w:t>անձ</w:t>
      </w:r>
      <w:r w:rsidR="00596F57" w:rsidRPr="00441918">
        <w:rPr>
          <w:b/>
          <w:u w:val="single"/>
        </w:rPr>
        <w:t>ա</w:t>
      </w:r>
      <w:r w:rsidR="00441918" w:rsidRPr="00441918">
        <w:rPr>
          <w:b/>
          <w:u w:val="single"/>
        </w:rPr>
        <w:t>ն</w:t>
      </w:r>
      <w:r w:rsidR="00596F57" w:rsidRPr="00441918">
        <w:rPr>
          <w:b/>
          <w:u w:val="single"/>
        </w:rPr>
        <w:t>ց</w:t>
      </w:r>
      <w:r w:rsidR="00596F57" w:rsidRPr="00146C77">
        <w:t xml:space="preserve"> համար ապահով</w:t>
      </w:r>
      <w:r w:rsidR="00596F57">
        <w:t>վ</w:t>
      </w:r>
      <w:r w:rsidR="00596F57" w:rsidRPr="00146C77">
        <w:t>ա</w:t>
      </w:r>
      <w:r w:rsidR="00596F57">
        <w:t>ծ</w:t>
      </w:r>
      <w:r w:rsidR="00596F57" w:rsidRPr="00146C77">
        <w:t xml:space="preserve"> է </w:t>
      </w:r>
      <w:r w:rsidR="00441918">
        <w:t>ֆիզիկական մատչելիություն</w:t>
      </w:r>
    </w:p>
    <w:p w:rsidR="00596F57" w:rsidRDefault="00BE1C7C" w:rsidP="000462FA">
      <w:pPr>
        <w:pStyle w:val="NormalWeb"/>
        <w:numPr>
          <w:ilvl w:val="0"/>
          <w:numId w:val="22"/>
        </w:numPr>
        <w:spacing w:line="240" w:lineRule="auto"/>
      </w:pPr>
      <w:r w:rsidRPr="00BE1C7C">
        <w:t>ուսումնական</w:t>
      </w:r>
      <w:r w:rsidR="00596F57">
        <w:t xml:space="preserve">հաստատությունն ունի </w:t>
      </w:r>
      <w:r w:rsidR="00E41192" w:rsidRPr="00E41192">
        <w:t>ԿԱՊԿ</w:t>
      </w:r>
      <w:r w:rsidR="00596F57" w:rsidRPr="00CD1731">
        <w:t xml:space="preserve"> ունեցող </w:t>
      </w:r>
      <w:r w:rsidR="00E41192" w:rsidRPr="00E41192">
        <w:t>սովորողների</w:t>
      </w:r>
      <w:r w:rsidR="00596F57">
        <w:t xml:space="preserve">հոգեբանամանկավարժական աջակցության թիմ </w:t>
      </w:r>
      <w:r w:rsidR="00596F57" w:rsidRPr="00AE44AA">
        <w:t>(</w:t>
      </w:r>
      <w:r w:rsidR="00596F57">
        <w:t>հատուկ մանկավարժ, սոցիալական աշխատող, հոգեբան, ուսոցչի օգնական և այլն</w:t>
      </w:r>
      <w:r w:rsidR="00C65337" w:rsidRPr="00C65337">
        <w:t>)</w:t>
      </w:r>
    </w:p>
    <w:p w:rsidR="002F3E68" w:rsidRDefault="00BE1C7C" w:rsidP="000462FA">
      <w:pPr>
        <w:pStyle w:val="NormalWeb"/>
        <w:numPr>
          <w:ilvl w:val="0"/>
          <w:numId w:val="22"/>
        </w:numPr>
        <w:spacing w:line="240" w:lineRule="auto"/>
      </w:pPr>
      <w:r w:rsidRPr="00BE1C7C">
        <w:t>ԿԱՊԿ</w:t>
      </w:r>
      <w:r w:rsidRPr="00CD1731">
        <w:t xml:space="preserve"> ունեցող </w:t>
      </w:r>
      <w:r w:rsidRPr="00BE1C7C">
        <w:t>սովորողներ</w:t>
      </w:r>
      <w:r w:rsidR="00E41192" w:rsidRPr="00E41192">
        <w:t>ն</w:t>
      </w:r>
      <w:r w:rsidR="002F3E68" w:rsidRPr="002F3E68">
        <w:t xml:space="preserve"> ապահովված են դասագրքերով, գրենական պիտույքներով, </w:t>
      </w:r>
      <w:r w:rsidR="00441918">
        <w:t>հարմարանքներով, այլ պարագաներով</w:t>
      </w:r>
    </w:p>
    <w:p w:rsidR="00596F57" w:rsidRDefault="00BE1C7C" w:rsidP="000462FA">
      <w:pPr>
        <w:pStyle w:val="NormalWeb"/>
        <w:numPr>
          <w:ilvl w:val="0"/>
          <w:numId w:val="22"/>
        </w:numPr>
        <w:spacing w:line="240" w:lineRule="auto"/>
      </w:pPr>
      <w:r w:rsidRPr="00BE1C7C">
        <w:t>ուսումնական</w:t>
      </w:r>
      <w:r w:rsidR="00596F57">
        <w:t>հաստատություն</w:t>
      </w:r>
      <w:r w:rsidR="00596F57" w:rsidRPr="00146C77">
        <w:t>ում ա</w:t>
      </w:r>
      <w:r w:rsidR="00596F57">
        <w:t xml:space="preserve">ռկա են </w:t>
      </w:r>
      <w:r w:rsidR="00596F57" w:rsidRPr="00723859">
        <w:t>ուսումնամեթոդական նյութեր</w:t>
      </w:r>
      <w:r w:rsidR="00596F57" w:rsidRPr="000F3624">
        <w:rPr>
          <w:sz w:val="20"/>
          <w:szCs w:val="20"/>
        </w:rPr>
        <w:t xml:space="preserve"> և </w:t>
      </w:r>
      <w:r w:rsidR="00596F57">
        <w:t>սարքավորումներ</w:t>
      </w:r>
      <w:r w:rsidR="00E41192" w:rsidRPr="00E41192">
        <w:t>`</w:t>
      </w:r>
      <w:r w:rsidR="000F3624">
        <w:t xml:space="preserve"> լսողության ու տեսողության </w:t>
      </w:r>
      <w:r w:rsidR="002F3E68" w:rsidRPr="002F3E68">
        <w:t>գործառույթի բացակայության կամ</w:t>
      </w:r>
      <w:r w:rsidR="00596F57" w:rsidRPr="00146C77">
        <w:t xml:space="preserve"> սահմանափակում ունեցող </w:t>
      </w:r>
      <w:r w:rsidR="00596F57">
        <w:t>սովորող</w:t>
      </w:r>
      <w:r w:rsidR="00596F57" w:rsidRPr="00146C77">
        <w:t>ների համար</w:t>
      </w:r>
    </w:p>
    <w:p w:rsidR="00596F57" w:rsidRDefault="00BE1C7C" w:rsidP="000462FA">
      <w:pPr>
        <w:pStyle w:val="NormalWeb"/>
        <w:numPr>
          <w:ilvl w:val="0"/>
          <w:numId w:val="22"/>
        </w:numPr>
        <w:spacing w:line="240" w:lineRule="auto"/>
      </w:pPr>
      <w:r w:rsidRPr="00BE1C7C">
        <w:t>ուսումնական</w:t>
      </w:r>
      <w:r>
        <w:t xml:space="preserve"> հաստատությ</w:t>
      </w:r>
      <w:r w:rsidR="00E41192" w:rsidRPr="00E41192">
        <w:t>ա</w:t>
      </w:r>
      <w:r>
        <w:t xml:space="preserve">ն </w:t>
      </w:r>
      <w:r w:rsidR="00596F57">
        <w:t xml:space="preserve">դասասենյակների դասավորվածությունն այնպիսին է, որ </w:t>
      </w:r>
      <w:r w:rsidR="001D0FA3">
        <w:t>ԿԱՊԿ</w:t>
      </w:r>
      <w:r w:rsidR="00596F57" w:rsidRPr="00CD1731">
        <w:t xml:space="preserve"> ունեցող </w:t>
      </w:r>
      <w:r w:rsidR="00E41192" w:rsidRPr="00E41192">
        <w:t>սովորողները</w:t>
      </w:r>
      <w:r w:rsidR="00596F57">
        <w:t>մեկուսացված չեն.</w:t>
      </w:r>
    </w:p>
    <w:p w:rsidR="00596F57" w:rsidRDefault="00A64A8C" w:rsidP="000462FA">
      <w:pPr>
        <w:pStyle w:val="NormalWeb"/>
        <w:numPr>
          <w:ilvl w:val="0"/>
          <w:numId w:val="22"/>
        </w:numPr>
        <w:spacing w:line="240" w:lineRule="auto"/>
      </w:pPr>
      <w:r w:rsidRPr="00A64A8C">
        <w:t>ո</w:t>
      </w:r>
      <w:r w:rsidR="00E41192" w:rsidRPr="00E41192">
        <w:t>ւսումնական</w:t>
      </w:r>
      <w:r w:rsidR="00596F57">
        <w:t>հ</w:t>
      </w:r>
      <w:r w:rsidR="00596F57" w:rsidRPr="00AE44AA">
        <w:t>աստատությունն ունի ռեսուրս</w:t>
      </w:r>
      <w:r w:rsidR="00C65337" w:rsidRPr="00C65337">
        <w:t>-</w:t>
      </w:r>
      <w:r w:rsidR="00596F57" w:rsidRPr="00AE44AA">
        <w:t>սենյակ</w:t>
      </w:r>
      <w:r w:rsidR="00E41192" w:rsidRPr="00E41192">
        <w:t>`</w:t>
      </w:r>
      <w:r w:rsidR="00BE1C7C" w:rsidRPr="00BE1C7C">
        <w:t xml:space="preserve"> ԿԱՊԿ </w:t>
      </w:r>
      <w:r w:rsidR="00BE1C7C" w:rsidRPr="00CD1731">
        <w:t xml:space="preserve">ունեցող </w:t>
      </w:r>
      <w:r w:rsidR="00BE1C7C">
        <w:t xml:space="preserve">սովորողների </w:t>
      </w:r>
      <w:r w:rsidR="00596F57" w:rsidRPr="00AE44AA">
        <w:t>համար</w:t>
      </w:r>
      <w:r w:rsidR="00596F57">
        <w:t>.</w:t>
      </w:r>
    </w:p>
    <w:p w:rsidR="00596F57" w:rsidRDefault="00BE1C7C" w:rsidP="000462FA">
      <w:pPr>
        <w:pStyle w:val="NormalWeb"/>
        <w:numPr>
          <w:ilvl w:val="0"/>
          <w:numId w:val="22"/>
        </w:numPr>
        <w:spacing w:line="240" w:lineRule="auto"/>
      </w:pPr>
      <w:r w:rsidRPr="00BE1C7C">
        <w:t>ուսումնական</w:t>
      </w:r>
      <w:r>
        <w:t xml:space="preserve"> հաստատությ</w:t>
      </w:r>
      <w:r w:rsidRPr="00BE1C7C">
        <w:t>ա</w:t>
      </w:r>
      <w:r>
        <w:t xml:space="preserve">ն </w:t>
      </w:r>
      <w:r w:rsidR="00596F57">
        <w:t>ռ</w:t>
      </w:r>
      <w:r w:rsidR="00596F57" w:rsidRPr="001C4B3D">
        <w:t>եսուրս</w:t>
      </w:r>
      <w:r w:rsidR="00C65337" w:rsidRPr="00C65337">
        <w:t>-</w:t>
      </w:r>
      <w:r w:rsidR="00596F57" w:rsidRPr="001C4B3D">
        <w:t xml:space="preserve">սենյակ այցելող </w:t>
      </w:r>
      <w:r w:rsidR="00E41192" w:rsidRPr="00E41192">
        <w:t>ԿԱՊԿ</w:t>
      </w:r>
      <w:r w:rsidR="00596F57" w:rsidRPr="00450002">
        <w:t>ունեցող</w:t>
      </w:r>
      <w:r w:rsidR="00E41192" w:rsidRPr="00E41192">
        <w:t>սովորողների</w:t>
      </w:r>
      <w:r w:rsidR="00596F57">
        <w:t>թիվը</w:t>
      </w:r>
      <w:r w:rsidR="00C357E5" w:rsidRPr="00FD4154">
        <w:t>և տոկոսը</w:t>
      </w:r>
    </w:p>
    <w:p w:rsidR="00596F57" w:rsidRDefault="00AD2509" w:rsidP="000462FA">
      <w:pPr>
        <w:pStyle w:val="NormalWeb"/>
        <w:numPr>
          <w:ilvl w:val="0"/>
          <w:numId w:val="22"/>
        </w:numPr>
        <w:spacing w:line="240" w:lineRule="auto"/>
      </w:pPr>
      <w:r w:rsidRPr="00BE1C7C">
        <w:t>ուսումնական</w:t>
      </w:r>
      <w:r>
        <w:t xml:space="preserve"> հաստատությ</w:t>
      </w:r>
      <w:r w:rsidRPr="00BE1C7C">
        <w:t>ա</w:t>
      </w:r>
      <w:r>
        <w:t xml:space="preserve">ն </w:t>
      </w:r>
      <w:r w:rsidR="00596F57">
        <w:t>ռ</w:t>
      </w:r>
      <w:r w:rsidR="00596F57" w:rsidRPr="00450002">
        <w:t>եսուրս</w:t>
      </w:r>
      <w:r w:rsidR="00C65337" w:rsidRPr="00C65337">
        <w:t>-</w:t>
      </w:r>
      <w:r w:rsidR="00596F57" w:rsidRPr="00450002">
        <w:t xml:space="preserve">սենյակ այցելող </w:t>
      </w:r>
      <w:r w:rsidR="004B076B">
        <w:t>ԿԱՊԿ</w:t>
      </w:r>
      <w:r w:rsidR="00596F57" w:rsidRPr="00CD1731">
        <w:t xml:space="preserve">ունեցող </w:t>
      </w:r>
      <w:r w:rsidR="00E41192" w:rsidRPr="00E41192">
        <w:t>սովորողների</w:t>
      </w:r>
      <w:r w:rsidR="00596F57" w:rsidRPr="00450002">
        <w:t>ծնողների</w:t>
      </w:r>
      <w:r w:rsidR="00682C19" w:rsidRPr="00682C19">
        <w:t>(</w:t>
      </w:r>
      <w:r w:rsidR="00596F57" w:rsidRPr="00450002">
        <w:t>խնամակալների</w:t>
      </w:r>
      <w:r w:rsidR="00682C19" w:rsidRPr="00682C19">
        <w:t>)</w:t>
      </w:r>
      <w:r w:rsidR="00596F57" w:rsidRPr="00450002">
        <w:t xml:space="preserve"> թի</w:t>
      </w:r>
      <w:r w:rsidR="00596F57">
        <w:t>վը</w:t>
      </w:r>
    </w:p>
    <w:p w:rsidR="00596F57" w:rsidRDefault="00A64A8C" w:rsidP="000462FA">
      <w:pPr>
        <w:pStyle w:val="NormalWeb"/>
        <w:numPr>
          <w:ilvl w:val="0"/>
          <w:numId w:val="22"/>
        </w:numPr>
        <w:spacing w:line="240" w:lineRule="auto"/>
      </w:pPr>
      <w:r w:rsidRPr="00A64A8C">
        <w:t>ո</w:t>
      </w:r>
      <w:r w:rsidRPr="00E41192">
        <w:t>ւսումնական</w:t>
      </w:r>
      <w:r w:rsidR="00596F57">
        <w:t>հաստատությունում հաղթահարված են</w:t>
      </w:r>
      <w:r w:rsidR="00596F57" w:rsidRPr="00C11B91">
        <w:t xml:space="preserve"> ներառականությունը խաթարող ֆիզիկական խոչընդոտները</w:t>
      </w:r>
      <w:r w:rsidR="00AD04A3" w:rsidRPr="00C11B91">
        <w:t>(թեքահարթակ, հենակ և այլն)</w:t>
      </w:r>
      <w:r w:rsidR="00596F57">
        <w:t>.</w:t>
      </w:r>
    </w:p>
    <w:p w:rsidR="00596F57" w:rsidRDefault="00A64A8C" w:rsidP="000462FA">
      <w:pPr>
        <w:pStyle w:val="NormalWeb"/>
        <w:numPr>
          <w:ilvl w:val="0"/>
          <w:numId w:val="22"/>
        </w:numPr>
        <w:spacing w:line="240" w:lineRule="auto"/>
      </w:pPr>
      <w:r w:rsidRPr="00A64A8C">
        <w:t>ո</w:t>
      </w:r>
      <w:r w:rsidRPr="00E41192">
        <w:t>ւսումնական</w:t>
      </w:r>
      <w:r w:rsidR="00596F57">
        <w:t>հաստատությունում հաղթահարված են ներառականությունը խաթարող</w:t>
      </w:r>
      <w:r w:rsidR="00596F57" w:rsidRPr="00C11B91">
        <w:t xml:space="preserve"> սոցիալական խոչընդոտները</w:t>
      </w:r>
      <w:r w:rsidR="00AD04A3" w:rsidRPr="00C11B91">
        <w:t>(վերաբերմունք, կարծրատիպ)</w:t>
      </w:r>
      <w:r w:rsidR="00596F57">
        <w:t>:</w:t>
      </w:r>
    </w:p>
    <w:p w:rsidR="00596F57" w:rsidRDefault="00596F57" w:rsidP="000462FA">
      <w:pPr>
        <w:pStyle w:val="NormalWeb"/>
        <w:spacing w:line="240" w:lineRule="auto"/>
        <w:ind w:firstLine="567"/>
        <w:rPr>
          <w:b/>
          <w:i/>
        </w:rPr>
      </w:pPr>
      <w:r w:rsidRPr="00C11B91">
        <w:rPr>
          <w:b/>
          <w:i/>
        </w:rPr>
        <w:t>Ուսուցիչները կարողանում են ուսումնական ծրագիրը, դասի պլան</w:t>
      </w:r>
      <w:r w:rsidR="00682C19">
        <w:rPr>
          <w:b/>
          <w:i/>
        </w:rPr>
        <w:t>ը,</w:t>
      </w:r>
      <w:r w:rsidRPr="00C11B91">
        <w:rPr>
          <w:b/>
          <w:i/>
        </w:rPr>
        <w:t xml:space="preserve">ուսուցանման գործընթացը </w:t>
      </w:r>
      <w:r w:rsidR="00AD04A3" w:rsidRPr="00C11B91">
        <w:rPr>
          <w:b/>
          <w:i/>
        </w:rPr>
        <w:t xml:space="preserve">հարմարեցնել </w:t>
      </w:r>
      <w:r w:rsidR="00E41192" w:rsidRPr="00E41192">
        <w:rPr>
          <w:b/>
          <w:i/>
        </w:rPr>
        <w:t>ԿԱՊԿ</w:t>
      </w:r>
      <w:r w:rsidRPr="001C4B3D">
        <w:rPr>
          <w:b/>
          <w:i/>
        </w:rPr>
        <w:t>ունեցող</w:t>
      </w:r>
      <w:r w:rsidR="00052297" w:rsidRPr="00052297">
        <w:rPr>
          <w:b/>
          <w:i/>
        </w:rPr>
        <w:t xml:space="preserve">երեխաների </w:t>
      </w:r>
      <w:r w:rsidRPr="00C11B91">
        <w:rPr>
          <w:b/>
          <w:i/>
        </w:rPr>
        <w:t>կարիքներին</w:t>
      </w:r>
      <w:r>
        <w:rPr>
          <w:b/>
          <w:i/>
        </w:rPr>
        <w:t xml:space="preserve"> և</w:t>
      </w:r>
      <w:r w:rsidRPr="00B8380D">
        <w:rPr>
          <w:b/>
          <w:i/>
        </w:rPr>
        <w:t xml:space="preserve"> մշտապես խրախուսում </w:t>
      </w:r>
      <w:r>
        <w:rPr>
          <w:b/>
          <w:i/>
        </w:rPr>
        <w:t>են նրանց.</w:t>
      </w:r>
    </w:p>
    <w:p w:rsidR="00596F57" w:rsidRDefault="00E41192" w:rsidP="000462FA">
      <w:pPr>
        <w:pStyle w:val="NormalWeb"/>
        <w:numPr>
          <w:ilvl w:val="0"/>
          <w:numId w:val="22"/>
        </w:numPr>
        <w:spacing w:line="240" w:lineRule="auto"/>
      </w:pPr>
      <w:r w:rsidRPr="00E41192">
        <w:t>անհատական</w:t>
      </w:r>
      <w:r w:rsidR="00C357E5" w:rsidRPr="00FD4154">
        <w:t xml:space="preserve"> ուսումնական պլանները</w:t>
      </w:r>
      <w:r w:rsidR="00AD04A3">
        <w:t>մշակվ</w:t>
      </w:r>
      <w:r w:rsidRPr="00E41192">
        <w:t>ում</w:t>
      </w:r>
      <w:r w:rsidR="00596F57">
        <w:t xml:space="preserve">են </w:t>
      </w:r>
      <w:r w:rsidRPr="00E41192">
        <w:t>համաձայն</w:t>
      </w:r>
      <w:r w:rsidR="00596F57">
        <w:t xml:space="preserve">հանրակրթության պետական չափորոշչի և </w:t>
      </w:r>
      <w:r w:rsidR="00AD04A3">
        <w:t>առարկայական ծրագրերի</w:t>
      </w:r>
      <w:r w:rsidRPr="00E41192">
        <w:t>` հաշվի</w:t>
      </w:r>
      <w:r w:rsidR="00C357E5" w:rsidRPr="00FD4154">
        <w:t xml:space="preserve"> առնելովսովորողների կարիքները, ընդունակությունները, հնարավորությունները, ձեռքբերումները և առաջընթացը</w:t>
      </w:r>
    </w:p>
    <w:p w:rsidR="00596F57" w:rsidRDefault="00682C19" w:rsidP="000462FA">
      <w:pPr>
        <w:pStyle w:val="NormalWeb"/>
        <w:numPr>
          <w:ilvl w:val="0"/>
          <w:numId w:val="22"/>
        </w:numPr>
        <w:spacing w:line="240" w:lineRule="auto"/>
      </w:pPr>
      <w:r>
        <w:t>ա</w:t>
      </w:r>
      <w:r w:rsidR="00E41192" w:rsidRPr="00E41192">
        <w:t>յն</w:t>
      </w:r>
      <w:r w:rsidR="00596F57">
        <w:t>ո</w:t>
      </w:r>
      <w:r w:rsidR="00596F57" w:rsidRPr="00B8380D">
        <w:t>ւ</w:t>
      </w:r>
      <w:r w:rsidR="00596F57">
        <w:t>սուցիչների թիվը</w:t>
      </w:r>
      <w:r w:rsidR="00596F57" w:rsidRPr="00B8380D">
        <w:t>, ովքեր ունեն դրական դիրքորոշում ներառական կրթության նկատմամբ</w:t>
      </w:r>
    </w:p>
    <w:p w:rsidR="00596F57" w:rsidRDefault="00596F57" w:rsidP="000462FA">
      <w:pPr>
        <w:pStyle w:val="NormalWeb"/>
        <w:numPr>
          <w:ilvl w:val="0"/>
          <w:numId w:val="22"/>
        </w:numPr>
        <w:spacing w:line="240" w:lineRule="auto"/>
      </w:pPr>
      <w:r>
        <w:t>ո</w:t>
      </w:r>
      <w:r w:rsidRPr="00B8380D">
        <w:t xml:space="preserve">ւսուցիչները գիտակցում են </w:t>
      </w:r>
      <w:r>
        <w:t xml:space="preserve">ներառական կրթության վերաբերյալ </w:t>
      </w:r>
      <w:r w:rsidRPr="00B8380D">
        <w:t>կարծրատիպերի առկայությունը</w:t>
      </w:r>
      <w:r>
        <w:t>, դրանց վերացման անհրաժեշտությունը և ձեռնարկում են</w:t>
      </w:r>
      <w:r w:rsidR="001D0FA3">
        <w:t xml:space="preserve"> համապատասխան քայլեր</w:t>
      </w:r>
    </w:p>
    <w:p w:rsidR="00596F57" w:rsidRDefault="00596F57" w:rsidP="000462FA">
      <w:pPr>
        <w:pStyle w:val="NormalWeb"/>
        <w:numPr>
          <w:ilvl w:val="0"/>
          <w:numId w:val="22"/>
        </w:numPr>
        <w:spacing w:line="240" w:lineRule="auto"/>
      </w:pPr>
      <w:r>
        <w:t>ո</w:t>
      </w:r>
      <w:r w:rsidRPr="00B8380D">
        <w:t>ւսուցիչները ունեն հավասար վերաբերմունք բոլոր երեխաների նկատմամբ</w:t>
      </w:r>
      <w:r w:rsidR="00682C19">
        <w:t>՝</w:t>
      </w:r>
      <w:r w:rsidRPr="00B8380D">
        <w:t xml:space="preserve"> անկախ նրանց միջև եղած տարբերությունների</w:t>
      </w:r>
      <w:r>
        <w:t>ց և</w:t>
      </w:r>
      <w:r w:rsidR="001D0FA3">
        <w:t xml:space="preserve"> նրանց առանձնահատուկ կարիքներից</w:t>
      </w:r>
    </w:p>
    <w:p w:rsidR="00596F57" w:rsidRPr="00682C19" w:rsidRDefault="00596F57" w:rsidP="000462FA">
      <w:pPr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lang w:val="hy-AM" w:eastAsia="ru-RU"/>
        </w:rPr>
      </w:pPr>
      <w:r>
        <w:rPr>
          <w:rFonts w:ascii="Sylfaen" w:hAnsi="Sylfaen"/>
          <w:lang w:val="hy-AM" w:eastAsia="ru-RU"/>
        </w:rPr>
        <w:t>ո</w:t>
      </w:r>
      <w:r w:rsidRPr="00E963A1">
        <w:rPr>
          <w:rFonts w:ascii="Sylfaen" w:hAnsi="Sylfaen"/>
          <w:lang w:val="hy-AM" w:eastAsia="ru-RU"/>
        </w:rPr>
        <w:t xml:space="preserve">ւսուցիչները կարողանում են </w:t>
      </w:r>
      <w:r w:rsidR="00682C19" w:rsidRPr="00E963A1">
        <w:rPr>
          <w:rFonts w:ascii="Sylfaen" w:hAnsi="Sylfaen"/>
          <w:lang w:val="hy-AM" w:eastAsia="ru-RU"/>
        </w:rPr>
        <w:t xml:space="preserve">հայտնաբերել </w:t>
      </w:r>
      <w:r w:rsidRPr="00E963A1">
        <w:rPr>
          <w:rFonts w:ascii="Sylfaen" w:hAnsi="Sylfaen"/>
          <w:lang w:val="hy-AM" w:eastAsia="ru-RU"/>
        </w:rPr>
        <w:t>կարծրատիպեր ամրապնդող վարքագիծ</w:t>
      </w:r>
      <w:r w:rsidR="00E41192" w:rsidRPr="00E41192">
        <w:rPr>
          <w:rFonts w:ascii="Sylfaen" w:hAnsi="Sylfaen"/>
          <w:lang w:val="hy-AM" w:eastAsia="ru-RU"/>
        </w:rPr>
        <w:t xml:space="preserve"> կամ</w:t>
      </w:r>
      <w:r w:rsidRPr="00E963A1">
        <w:rPr>
          <w:rFonts w:ascii="Sylfaen" w:hAnsi="Sylfaen"/>
          <w:lang w:val="hy-AM" w:eastAsia="ru-RU"/>
        </w:rPr>
        <w:t>երևույթ դասարանում, դպրոցում, ուսումնական նյութերում և նույնիսկ սեփական վարքագծում</w:t>
      </w:r>
    </w:p>
    <w:p w:rsidR="00596F57" w:rsidRPr="001D0FA3" w:rsidRDefault="00596F57" w:rsidP="000462FA">
      <w:pPr>
        <w:pStyle w:val="NormalWeb"/>
        <w:spacing w:line="240" w:lineRule="auto"/>
        <w:ind w:firstLine="567"/>
        <w:rPr>
          <w:b/>
          <w:i/>
        </w:rPr>
      </w:pPr>
      <w:r>
        <w:rPr>
          <w:b/>
          <w:i/>
        </w:rPr>
        <w:t>Կ</w:t>
      </w:r>
      <w:r w:rsidR="00682C19">
        <w:rPr>
          <w:b/>
          <w:i/>
        </w:rPr>
        <w:t xml:space="preserve">ԱՊԿ </w:t>
      </w:r>
      <w:r w:rsidRPr="001C4B3D">
        <w:rPr>
          <w:b/>
          <w:i/>
        </w:rPr>
        <w:t>ունեցող</w:t>
      </w:r>
      <w:r w:rsidRPr="00C11B91">
        <w:rPr>
          <w:b/>
          <w:i/>
        </w:rPr>
        <w:t xml:space="preserve"> երեխաների</w:t>
      </w:r>
      <w:r w:rsidRPr="000A1A7E">
        <w:rPr>
          <w:b/>
          <w:i/>
        </w:rPr>
        <w:t xml:space="preserve"> հավասարապես մասնակցում են դպրոցի և դասի բոլոր գործընթացներին` </w:t>
      </w:r>
      <w:r>
        <w:rPr>
          <w:b/>
          <w:i/>
        </w:rPr>
        <w:t xml:space="preserve">ըստ </w:t>
      </w:r>
      <w:r w:rsidRPr="000A1A7E">
        <w:rPr>
          <w:b/>
          <w:i/>
        </w:rPr>
        <w:t>իրենց կարողությունների առավելագույն աստիճանի</w:t>
      </w:r>
    </w:p>
    <w:p w:rsidR="00596F57" w:rsidRDefault="00A64A8C" w:rsidP="000462FA">
      <w:pPr>
        <w:pStyle w:val="NormalWeb"/>
        <w:numPr>
          <w:ilvl w:val="0"/>
          <w:numId w:val="22"/>
        </w:numPr>
        <w:spacing w:line="240" w:lineRule="auto"/>
      </w:pPr>
      <w:r w:rsidRPr="00A64A8C">
        <w:t>ո</w:t>
      </w:r>
      <w:r w:rsidR="00E41192" w:rsidRPr="00E41192">
        <w:t>ւսումնական</w:t>
      </w:r>
      <w:r w:rsidR="00596F57">
        <w:t>հաստատության այն սովորողների թիվը և տոկոսը, ովքեր ունեն</w:t>
      </w:r>
      <w:r w:rsidR="00E41192" w:rsidRPr="00E41192">
        <w:t>ԿԱՊԿ</w:t>
      </w:r>
    </w:p>
    <w:p w:rsidR="00596F57" w:rsidRDefault="00A64A8C" w:rsidP="000462FA">
      <w:pPr>
        <w:pStyle w:val="NormalWeb"/>
        <w:numPr>
          <w:ilvl w:val="0"/>
          <w:numId w:val="22"/>
        </w:numPr>
        <w:spacing w:line="240" w:lineRule="auto"/>
      </w:pPr>
      <w:r w:rsidRPr="00A64A8C">
        <w:t>ո</w:t>
      </w:r>
      <w:r w:rsidR="00E41192" w:rsidRPr="00E41192">
        <w:t>ւսումնական</w:t>
      </w:r>
      <w:r w:rsidR="00596F57">
        <w:t>հաստատությունից</w:t>
      </w:r>
      <w:r w:rsidR="00682C19">
        <w:t xml:space="preserve">հեռացած </w:t>
      </w:r>
      <w:r w:rsidR="00682C19" w:rsidRPr="00682C19">
        <w:t>(</w:t>
      </w:r>
      <w:r w:rsidR="00682C19">
        <w:t>ուսումն անավարտ թողած</w:t>
      </w:r>
      <w:r w:rsidR="00682C19" w:rsidRPr="00682C19">
        <w:t>)</w:t>
      </w:r>
      <w:r w:rsidR="00E41192" w:rsidRPr="00E41192">
        <w:t>ԿԱՊԿ</w:t>
      </w:r>
      <w:r w:rsidR="00700CC4" w:rsidRPr="00FD4154">
        <w:t xml:space="preserve"> ունեցող սովորողների </w:t>
      </w:r>
      <w:r w:rsidR="00596F57">
        <w:t>թիվը</w:t>
      </w:r>
      <w:r w:rsidR="00700CC4" w:rsidRPr="00FD4154">
        <w:t xml:space="preserve"> և տոկոսը</w:t>
      </w:r>
    </w:p>
    <w:p w:rsidR="00596F57" w:rsidRDefault="00432831" w:rsidP="000462FA">
      <w:pPr>
        <w:pStyle w:val="NormalWeb"/>
        <w:numPr>
          <w:ilvl w:val="0"/>
          <w:numId w:val="22"/>
        </w:numPr>
        <w:spacing w:line="240" w:lineRule="auto"/>
      </w:pPr>
      <w:r w:rsidRPr="00432831">
        <w:t xml:space="preserve">ԿԱՊԿ ունեցող սովորողների </w:t>
      </w:r>
      <w:r w:rsidR="00596F57" w:rsidRPr="00727152">
        <w:t xml:space="preserve">բացակայությունների </w:t>
      </w:r>
      <w:r w:rsidR="00E41192" w:rsidRPr="00E41192">
        <w:t>տարեկան</w:t>
      </w:r>
      <w:r w:rsidR="00596F57" w:rsidRPr="00727152">
        <w:t>միջին թիվը</w:t>
      </w:r>
      <w:r w:rsidR="00E41192" w:rsidRPr="00E41192">
        <w:t>`</w:t>
      </w:r>
      <w:r w:rsidR="00596F57" w:rsidRPr="00727152">
        <w:t>ժամ/սովորող</w:t>
      </w:r>
    </w:p>
    <w:p w:rsidR="00596F57" w:rsidRDefault="00596F57" w:rsidP="000462FA">
      <w:pPr>
        <w:pStyle w:val="NormalWeb"/>
        <w:numPr>
          <w:ilvl w:val="0"/>
          <w:numId w:val="22"/>
        </w:numPr>
        <w:spacing w:line="240" w:lineRule="auto"/>
      </w:pPr>
      <w:r>
        <w:t>արտադասարանական աշխատանքների</w:t>
      </w:r>
      <w:r w:rsidRPr="00D77C32">
        <w:t xml:space="preserve"> խմբակներում </w:t>
      </w:r>
      <w:r>
        <w:t xml:space="preserve">ներառվող և աշխատանքներին մասնակցող </w:t>
      </w:r>
      <w:r w:rsidR="00E41192" w:rsidRPr="00E41192">
        <w:t>ԿԱՊԿ</w:t>
      </w:r>
      <w:r w:rsidRPr="00727152">
        <w:t xml:space="preserve">ունեցող </w:t>
      </w:r>
      <w:r w:rsidR="00E45852">
        <w:t>սովորողների</w:t>
      </w:r>
      <w:r>
        <w:t>թիվը</w:t>
      </w:r>
      <w:r w:rsidR="00700CC4" w:rsidRPr="00FD4154">
        <w:t>և տոկոսը</w:t>
      </w:r>
    </w:p>
    <w:p w:rsidR="00596F57" w:rsidRDefault="008315C7" w:rsidP="000462FA">
      <w:pPr>
        <w:pStyle w:val="NormalWeb"/>
        <w:numPr>
          <w:ilvl w:val="0"/>
          <w:numId w:val="22"/>
        </w:numPr>
        <w:spacing w:line="240" w:lineRule="auto"/>
      </w:pPr>
      <w:r>
        <w:t>ո</w:t>
      </w:r>
      <w:r w:rsidR="00E41192" w:rsidRPr="00E41192">
        <w:t>ւսումնականան</w:t>
      </w:r>
      <w:r w:rsidR="00700CC4" w:rsidRPr="00FD4154">
        <w:t xml:space="preserve">հաստատության </w:t>
      </w:r>
      <w:r w:rsidR="00596F57" w:rsidRPr="00B8380D">
        <w:t xml:space="preserve">աշակերտական խորհրդում </w:t>
      </w:r>
      <w:r w:rsidR="00432831" w:rsidRPr="00432831">
        <w:t xml:space="preserve">ԿԱՊԿ </w:t>
      </w:r>
      <w:r w:rsidR="00432831" w:rsidRPr="00727152">
        <w:t xml:space="preserve">ունեցող </w:t>
      </w:r>
      <w:r w:rsidR="00432831" w:rsidRPr="00432831">
        <w:t xml:space="preserve">սովորողների </w:t>
      </w:r>
      <w:r w:rsidR="00432831">
        <w:t>թիվը</w:t>
      </w:r>
    </w:p>
    <w:p w:rsidR="00596F57" w:rsidRPr="001D0FA3" w:rsidRDefault="00A64A8C" w:rsidP="000462FA">
      <w:pPr>
        <w:pStyle w:val="NormalWeb"/>
        <w:spacing w:line="240" w:lineRule="auto"/>
        <w:ind w:firstLine="567"/>
        <w:rPr>
          <w:b/>
          <w:i/>
        </w:rPr>
      </w:pPr>
      <w:r w:rsidRPr="00E41192">
        <w:rPr>
          <w:b/>
          <w:i/>
        </w:rPr>
        <w:lastRenderedPageBreak/>
        <w:t>Ուսումնական հ</w:t>
      </w:r>
      <w:r w:rsidRPr="00C46DE6">
        <w:rPr>
          <w:b/>
          <w:i/>
        </w:rPr>
        <w:t>աստ</w:t>
      </w:r>
      <w:r>
        <w:rPr>
          <w:b/>
          <w:i/>
        </w:rPr>
        <w:t>ատությ</w:t>
      </w:r>
      <w:r w:rsidRPr="00A64A8C">
        <w:rPr>
          <w:b/>
          <w:i/>
        </w:rPr>
        <w:t>ա</w:t>
      </w:r>
      <w:r>
        <w:rPr>
          <w:b/>
          <w:i/>
        </w:rPr>
        <w:t>ն</w:t>
      </w:r>
      <w:r w:rsidR="00596F57">
        <w:rPr>
          <w:b/>
          <w:i/>
        </w:rPr>
        <w:t>սովորողները գիտակցում են</w:t>
      </w:r>
      <w:r w:rsidR="00432831" w:rsidRPr="00A64A8C">
        <w:rPr>
          <w:b/>
          <w:i/>
        </w:rPr>
        <w:t xml:space="preserve">ԿԱՊԿ ունեցող </w:t>
      </w:r>
      <w:r w:rsidR="00596F57" w:rsidRPr="00B8380D">
        <w:rPr>
          <w:b/>
          <w:i/>
        </w:rPr>
        <w:t>իրենց ընկերների նկատմամբ գոյություն ունեցող կարծրատիպերի</w:t>
      </w:r>
      <w:r w:rsidR="00596F57">
        <w:rPr>
          <w:b/>
          <w:i/>
        </w:rPr>
        <w:t xml:space="preserve"> վերացման անհրաժեշտությունը</w:t>
      </w:r>
      <w:r w:rsidR="00596F57" w:rsidRPr="00B8380D">
        <w:rPr>
          <w:b/>
          <w:i/>
        </w:rPr>
        <w:t xml:space="preserve"> և օգնում են փոխել դրանք</w:t>
      </w:r>
    </w:p>
    <w:p w:rsidR="00596F57" w:rsidRDefault="00432831" w:rsidP="000462FA">
      <w:pPr>
        <w:pStyle w:val="NormalWeb"/>
        <w:numPr>
          <w:ilvl w:val="0"/>
          <w:numId w:val="22"/>
        </w:numPr>
        <w:spacing w:line="240" w:lineRule="auto"/>
      </w:pPr>
      <w:r w:rsidRPr="00432831">
        <w:t xml:space="preserve">ԿԱՊԿ </w:t>
      </w:r>
      <w:r w:rsidRPr="00727152">
        <w:t xml:space="preserve">ունեցող </w:t>
      </w:r>
      <w:r w:rsidRPr="00432831">
        <w:t xml:space="preserve">սովորողների </w:t>
      </w:r>
      <w:r w:rsidR="00596F57">
        <w:t>նկատմամբ հանդուրժողականության ձևավորմանն ուղղված աշակերտական ն</w:t>
      </w:r>
      <w:r w:rsidR="001D0FA3">
        <w:t>ախաձեռնությունների թիվը և ձևերը</w:t>
      </w:r>
    </w:p>
    <w:p w:rsidR="00596F57" w:rsidRDefault="00A64A8C" w:rsidP="000462FA">
      <w:pPr>
        <w:pStyle w:val="NormalWeb"/>
        <w:numPr>
          <w:ilvl w:val="0"/>
          <w:numId w:val="22"/>
        </w:numPr>
        <w:spacing w:line="240" w:lineRule="auto"/>
      </w:pPr>
      <w:r w:rsidRPr="00A64A8C">
        <w:t>ո</w:t>
      </w:r>
      <w:r w:rsidR="00E41192" w:rsidRPr="00E41192">
        <w:t>ւսումնական</w:t>
      </w:r>
      <w:r w:rsidR="00596F57">
        <w:t>հաստատության</w:t>
      </w:r>
      <w:r w:rsidR="00596F57" w:rsidRPr="00CB1B6D">
        <w:t xml:space="preserve"> կայքում և</w:t>
      </w:r>
      <w:r w:rsidR="00E41192" w:rsidRPr="00E41192">
        <w:t xml:space="preserve"> (</w:t>
      </w:r>
      <w:r w:rsidR="00596F57">
        <w:t>կամ</w:t>
      </w:r>
      <w:r w:rsidR="00E41192" w:rsidRPr="00E41192">
        <w:t>)</w:t>
      </w:r>
      <w:r w:rsidR="00596F57" w:rsidRPr="00CB1B6D">
        <w:t xml:space="preserve"> աշակերտական թերթում </w:t>
      </w:r>
      <w:r w:rsidR="00432831" w:rsidRPr="00432831">
        <w:t xml:space="preserve">ԿԱՊԿ </w:t>
      </w:r>
      <w:r w:rsidR="00432831" w:rsidRPr="00727152">
        <w:t xml:space="preserve">ունեցող </w:t>
      </w:r>
      <w:r w:rsidR="00432831" w:rsidRPr="00432831">
        <w:t xml:space="preserve">սովորողների </w:t>
      </w:r>
      <w:r w:rsidR="00596F57">
        <w:t xml:space="preserve">կամ </w:t>
      </w:r>
      <w:r w:rsidR="00596F57" w:rsidRPr="00CB1B6D">
        <w:t xml:space="preserve">հաշմանդամության թեմայով </w:t>
      </w:r>
      <w:r w:rsidR="008675FD">
        <w:t>սովորողների կողմից պատրաստ</w:t>
      </w:r>
      <w:r w:rsidR="00596F57">
        <w:t xml:space="preserve">վածնյութերի, </w:t>
      </w:r>
      <w:r w:rsidR="00596F57" w:rsidRPr="00CB1B6D">
        <w:t xml:space="preserve">հոդվածների, </w:t>
      </w:r>
      <w:r w:rsidR="00700CC4" w:rsidRPr="00FD4154">
        <w:t>լուսա</w:t>
      </w:r>
      <w:r w:rsidR="001D0FA3">
        <w:t>նկարների</w:t>
      </w:r>
      <w:r w:rsidR="00596F57" w:rsidRPr="00CB1B6D">
        <w:t xml:space="preserve"> և այլ հրապարակումների թիվը</w:t>
      </w:r>
      <w:r w:rsidR="00596F57">
        <w:t>:</w:t>
      </w:r>
    </w:p>
    <w:p w:rsidR="00596F57" w:rsidRPr="001D0FA3" w:rsidRDefault="00E41192" w:rsidP="000462FA">
      <w:pPr>
        <w:pStyle w:val="NormalWeb"/>
        <w:spacing w:line="240" w:lineRule="auto"/>
        <w:ind w:firstLine="567"/>
        <w:rPr>
          <w:b/>
          <w:i/>
        </w:rPr>
      </w:pPr>
      <w:r w:rsidRPr="00E41192">
        <w:rPr>
          <w:b/>
          <w:i/>
        </w:rPr>
        <w:t>Ուսումնական հ</w:t>
      </w:r>
      <w:r w:rsidR="00596F57" w:rsidRPr="00C46DE6">
        <w:rPr>
          <w:b/>
          <w:i/>
        </w:rPr>
        <w:t>աստ</w:t>
      </w:r>
      <w:r w:rsidR="00596F57">
        <w:rPr>
          <w:b/>
          <w:i/>
        </w:rPr>
        <w:t>ատություն</w:t>
      </w:r>
      <w:r w:rsidR="00596F57" w:rsidRPr="00C46DE6">
        <w:rPr>
          <w:b/>
          <w:i/>
        </w:rPr>
        <w:t>ում ապահովված է սեռերի</w:t>
      </w:r>
      <w:r w:rsidR="00596F57">
        <w:rPr>
          <w:b/>
          <w:i/>
        </w:rPr>
        <w:t xml:space="preserve"> և ազգային </w:t>
      </w:r>
      <w:r w:rsidR="00596F57" w:rsidRPr="00C46DE6">
        <w:rPr>
          <w:b/>
          <w:i/>
        </w:rPr>
        <w:t>փոքրամասնությունների երեխաների միջև հավասարությունը</w:t>
      </w:r>
    </w:p>
    <w:p w:rsidR="00596F57" w:rsidRDefault="00A64A8C" w:rsidP="000462FA">
      <w:pPr>
        <w:pStyle w:val="NormalWeb"/>
        <w:numPr>
          <w:ilvl w:val="0"/>
          <w:numId w:val="22"/>
        </w:numPr>
        <w:spacing w:line="240" w:lineRule="auto"/>
      </w:pPr>
      <w:r>
        <w:t>սեռերի հավասարության գործակիցը</w:t>
      </w:r>
    </w:p>
    <w:p w:rsidR="00A64A8C" w:rsidRPr="00A64A8C" w:rsidRDefault="00596F57" w:rsidP="000462FA">
      <w:pPr>
        <w:pStyle w:val="NormalWeb"/>
        <w:numPr>
          <w:ilvl w:val="0"/>
          <w:numId w:val="22"/>
        </w:numPr>
        <w:spacing w:line="240" w:lineRule="auto"/>
      </w:pPr>
      <w:r>
        <w:t>ա</w:t>
      </w:r>
      <w:r w:rsidRPr="00944D3B">
        <w:t>շակերտական խորհրդ</w:t>
      </w:r>
      <w:r w:rsidR="00420E36" w:rsidRPr="00420E36">
        <w:t xml:space="preserve">ում սեռերի հավասարության </w:t>
      </w:r>
      <w:r w:rsidR="001D0FA3">
        <w:t>գործակիցը</w:t>
      </w:r>
    </w:p>
    <w:p w:rsidR="00596F57" w:rsidRDefault="00596F57" w:rsidP="000462FA">
      <w:pPr>
        <w:pStyle w:val="NormalWeb"/>
        <w:numPr>
          <w:ilvl w:val="0"/>
          <w:numId w:val="22"/>
        </w:numPr>
        <w:spacing w:line="240" w:lineRule="auto"/>
      </w:pPr>
      <w:r>
        <w:t xml:space="preserve">գերազանց </w:t>
      </w:r>
      <w:r w:rsidR="00E41192" w:rsidRPr="00E41192">
        <w:t>տարեկան</w:t>
      </w:r>
      <w:r>
        <w:t>առաջադիմությ</w:t>
      </w:r>
      <w:r w:rsidR="00E41192" w:rsidRPr="00E41192">
        <w:t xml:space="preserve">ուն </w:t>
      </w:r>
      <w:r w:rsidR="00A64A8C" w:rsidRPr="00A64A8C">
        <w:t xml:space="preserve">ունեցող </w:t>
      </w:r>
      <w:r>
        <w:t>տղաների թվի հարաբերությունը գերազանց</w:t>
      </w:r>
      <w:r w:rsidR="00432831">
        <w:t>առաջադիմությ</w:t>
      </w:r>
      <w:r w:rsidR="00E41192" w:rsidRPr="00E41192">
        <w:t>ուն</w:t>
      </w:r>
      <w:r w:rsidR="00700CC4" w:rsidRPr="00FD4154">
        <w:t xml:space="preserve"> ունեցող</w:t>
      </w:r>
      <w:r w:rsidR="001D0FA3">
        <w:t>աղջիկների թվին</w:t>
      </w:r>
    </w:p>
    <w:p w:rsidR="00596F57" w:rsidRDefault="00A64A8C" w:rsidP="000462FA">
      <w:pPr>
        <w:pStyle w:val="NormalWeb"/>
        <w:numPr>
          <w:ilvl w:val="0"/>
          <w:numId w:val="22"/>
        </w:numPr>
        <w:spacing w:line="240" w:lineRule="auto"/>
      </w:pPr>
      <w:r w:rsidRPr="00A64A8C">
        <w:t>տ</w:t>
      </w:r>
      <w:r w:rsidR="00E41192" w:rsidRPr="00E41192">
        <w:t>արեկան</w:t>
      </w:r>
      <w:r w:rsidR="00596F57">
        <w:t>անբավարար գնահատական</w:t>
      </w:r>
      <w:r w:rsidR="00596F57" w:rsidRPr="003B01A2">
        <w:t>(</w:t>
      </w:r>
      <w:r w:rsidR="00E41192" w:rsidRPr="00E41192">
        <w:t>գնահատական</w:t>
      </w:r>
      <w:r w:rsidR="00596F57">
        <w:t>ներ</w:t>
      </w:r>
      <w:r w:rsidR="00596F57" w:rsidRPr="003B01A2">
        <w:t>)</w:t>
      </w:r>
      <w:r w:rsidR="00596F57">
        <w:t xml:space="preserve"> ունեցող տղաների թվի հարաբերությունը </w:t>
      </w:r>
      <w:r w:rsidR="008675FD">
        <w:t xml:space="preserve">տարեկան </w:t>
      </w:r>
      <w:r w:rsidR="00596F57">
        <w:t>անբավարարա</w:t>
      </w:r>
      <w:r w:rsidR="00C65337" w:rsidRPr="00C65337">
        <w:t>ր</w:t>
      </w:r>
      <w:r w:rsidR="00596F57">
        <w:t xml:space="preserve"> գնահատական</w:t>
      </w:r>
      <w:r w:rsidR="00596F57" w:rsidRPr="003B01A2">
        <w:t>(</w:t>
      </w:r>
      <w:r w:rsidR="00E41192" w:rsidRPr="00E41192">
        <w:t>գնահատակններ</w:t>
      </w:r>
      <w:r w:rsidR="00596F57" w:rsidRPr="003B01A2">
        <w:t>)</w:t>
      </w:r>
      <w:r w:rsidR="001D0FA3">
        <w:t xml:space="preserve"> ունեցող աղջիկների թվին</w:t>
      </w:r>
    </w:p>
    <w:p w:rsidR="00596F57" w:rsidRDefault="00596F57" w:rsidP="000462FA">
      <w:pPr>
        <w:pStyle w:val="NormalWeb"/>
        <w:numPr>
          <w:ilvl w:val="0"/>
          <w:numId w:val="22"/>
        </w:numPr>
        <w:spacing w:line="240" w:lineRule="auto"/>
      </w:pPr>
      <w:r>
        <w:t>տղաների տարեկան միջին բացակայությունների թվի հարաբերություն</w:t>
      </w:r>
      <w:r w:rsidR="00700CC4" w:rsidRPr="00FD4154">
        <w:t>ն</w:t>
      </w:r>
      <w:r>
        <w:t xml:space="preserve"> աղջիկներիտարեկան միջին բացակայությունների թվին </w:t>
      </w:r>
      <w:r w:rsidRPr="00622B54">
        <w:t>(</w:t>
      </w:r>
      <w:r w:rsidR="001D0FA3">
        <w:t>ժամերով</w:t>
      </w:r>
      <w:r w:rsidRPr="00622B54">
        <w:t>)</w:t>
      </w:r>
    </w:p>
    <w:p w:rsidR="00596F57" w:rsidRDefault="008675FD" w:rsidP="000462FA">
      <w:pPr>
        <w:pStyle w:val="NormalWeb"/>
        <w:numPr>
          <w:ilvl w:val="0"/>
          <w:numId w:val="22"/>
        </w:numPr>
        <w:spacing w:line="240" w:lineRule="auto"/>
      </w:pPr>
      <w:r>
        <w:t>«</w:t>
      </w:r>
      <w:r w:rsidR="00E41192" w:rsidRPr="00E41192">
        <w:t>Մ</w:t>
      </w:r>
      <w:r w:rsidR="00596F57">
        <w:t>աթեմատիկա</w:t>
      </w:r>
      <w:r>
        <w:t>»</w:t>
      </w:r>
      <w:r w:rsidR="00596F57">
        <w:t xml:space="preserve">, </w:t>
      </w:r>
      <w:r>
        <w:t>«</w:t>
      </w:r>
      <w:r w:rsidR="00A64A8C" w:rsidRPr="00A64A8C">
        <w:t>Ֆ</w:t>
      </w:r>
      <w:r w:rsidR="00596F57">
        <w:t>իզիկա</w:t>
      </w:r>
      <w:r>
        <w:t>»</w:t>
      </w:r>
      <w:r w:rsidR="00596F57">
        <w:t xml:space="preserve">, </w:t>
      </w:r>
      <w:r>
        <w:t>«</w:t>
      </w:r>
      <w:r w:rsidR="00A64A8C" w:rsidRPr="00A64A8C">
        <w:t>Ք</w:t>
      </w:r>
      <w:r w:rsidR="00596F57">
        <w:t>իմիա</w:t>
      </w:r>
      <w:r>
        <w:t>»</w:t>
      </w:r>
      <w:r w:rsidR="00596F57">
        <w:t xml:space="preserve"> և </w:t>
      </w:r>
      <w:r>
        <w:t>«</w:t>
      </w:r>
      <w:r w:rsidR="00A64A8C" w:rsidRPr="00A64A8C">
        <w:t>Կ</w:t>
      </w:r>
      <w:r w:rsidR="00596F57">
        <w:t>ենսաբանություն</w:t>
      </w:r>
      <w:r>
        <w:t>»</w:t>
      </w:r>
      <w:r w:rsidR="00596F57">
        <w:t xml:space="preserve">առարկաներից տղաների և աղջիկների </w:t>
      </w:r>
      <w:r>
        <w:t xml:space="preserve">տարեկան </w:t>
      </w:r>
      <w:r w:rsidR="001D0FA3">
        <w:t>միջին առաջադիմությունը</w:t>
      </w:r>
    </w:p>
    <w:p w:rsidR="00596F57" w:rsidRDefault="00A64A8C" w:rsidP="000462FA">
      <w:pPr>
        <w:pStyle w:val="NormalWeb"/>
        <w:numPr>
          <w:ilvl w:val="0"/>
          <w:numId w:val="22"/>
        </w:numPr>
        <w:spacing w:line="240" w:lineRule="auto"/>
      </w:pPr>
      <w:r w:rsidRPr="00A64A8C">
        <w:t>ո</w:t>
      </w:r>
      <w:r w:rsidR="00E41192" w:rsidRPr="00E41192">
        <w:t>ւսումնական</w:t>
      </w:r>
      <w:r w:rsidR="00596F57">
        <w:t>հաստատությունում սովորող ազգային փոքրամասնությ</w:t>
      </w:r>
      <w:r w:rsidR="001D0FA3">
        <w:t>ունների երեխաների թիվը և տոկոսը</w:t>
      </w:r>
    </w:p>
    <w:p w:rsidR="00596F57" w:rsidRDefault="00596F57" w:rsidP="000462FA">
      <w:pPr>
        <w:pStyle w:val="NormalWeb"/>
        <w:numPr>
          <w:ilvl w:val="0"/>
          <w:numId w:val="22"/>
        </w:numPr>
        <w:spacing w:line="240" w:lineRule="auto"/>
      </w:pPr>
      <w:r>
        <w:t>ա</w:t>
      </w:r>
      <w:r w:rsidRPr="00944D3B">
        <w:t xml:space="preserve">շակերտական խորհրդի անդամ </w:t>
      </w:r>
      <w:r>
        <w:t>ազգային փոքր</w:t>
      </w:r>
      <w:r w:rsidR="001D0FA3">
        <w:t>ամասնությունների երեխաների թիվը</w:t>
      </w:r>
    </w:p>
    <w:p w:rsidR="00596F57" w:rsidRDefault="00A64A8C" w:rsidP="000462FA">
      <w:pPr>
        <w:pStyle w:val="NormalWeb"/>
        <w:numPr>
          <w:ilvl w:val="0"/>
          <w:numId w:val="22"/>
        </w:numPr>
        <w:spacing w:line="240" w:lineRule="auto"/>
      </w:pPr>
      <w:r w:rsidRPr="00A64A8C">
        <w:t>ո</w:t>
      </w:r>
      <w:r w:rsidR="00E41192" w:rsidRPr="00E41192">
        <w:t>ւսումնական</w:t>
      </w:r>
      <w:r w:rsidR="00596F57">
        <w:t>հաստատությունում սովորող ազգային փոքրամասնությունների երեխաների</w:t>
      </w:r>
      <w:r w:rsidR="001D0FA3">
        <w:t xml:space="preserve"> միջին տարեկան առաջադիմությունը</w:t>
      </w:r>
    </w:p>
    <w:p w:rsidR="00596F57" w:rsidRDefault="00E41192" w:rsidP="000462FA">
      <w:pPr>
        <w:pStyle w:val="NormalWeb"/>
        <w:numPr>
          <w:ilvl w:val="0"/>
          <w:numId w:val="22"/>
        </w:numPr>
        <w:spacing w:line="240" w:lineRule="auto"/>
      </w:pPr>
      <w:r w:rsidRPr="00E41192">
        <w:t>ա</w:t>
      </w:r>
      <w:r w:rsidR="00EF6344">
        <w:t xml:space="preserve">նվճար </w:t>
      </w:r>
      <w:r w:rsidR="00596F57">
        <w:t>դասագրքեր ս</w:t>
      </w:r>
      <w:r w:rsidR="001D0FA3">
        <w:t>տացող սովորողների թիվը և տոկոսը</w:t>
      </w:r>
    </w:p>
    <w:p w:rsidR="00596F57" w:rsidRDefault="00596F57" w:rsidP="000462FA">
      <w:pPr>
        <w:pStyle w:val="NormalWeb"/>
        <w:numPr>
          <w:ilvl w:val="0"/>
          <w:numId w:val="22"/>
        </w:numPr>
        <w:spacing w:line="240" w:lineRule="auto"/>
      </w:pPr>
      <w:r>
        <w:t>անվճար սնունդ ս</w:t>
      </w:r>
      <w:r w:rsidR="001D0FA3">
        <w:t>տացող սովորողների թիվը և տոկոսը</w:t>
      </w:r>
    </w:p>
    <w:p w:rsidR="00596F57" w:rsidRDefault="002B3ED0" w:rsidP="000462FA">
      <w:pPr>
        <w:pStyle w:val="NormalWeb"/>
        <w:numPr>
          <w:ilvl w:val="0"/>
          <w:numId w:val="22"/>
        </w:numPr>
        <w:spacing w:line="240" w:lineRule="auto"/>
      </w:pPr>
      <w:r>
        <w:t>սոցիալապես անապահով ընտանիքների</w:t>
      </w:r>
      <w:r w:rsidR="008675FD">
        <w:t>ց</w:t>
      </w:r>
      <w:r w:rsidR="00596F57">
        <w:t xml:space="preserve"> սովորողների համարհաստատությ</w:t>
      </w:r>
      <w:r w:rsidR="00C65337" w:rsidRPr="00C65337">
        <w:t>ա</w:t>
      </w:r>
      <w:r w:rsidR="00596F57">
        <w:t>ն իրականաց</w:t>
      </w:r>
      <w:r w:rsidR="00C65337" w:rsidRPr="00C65337">
        <w:t>րած</w:t>
      </w:r>
      <w:r w:rsidR="00596F57">
        <w:t xml:space="preserve"> սոցիալական աջակցության ծրագրեր</w:t>
      </w:r>
      <w:r w:rsidR="00700CC4" w:rsidRPr="00FD4154">
        <w:t>ը և դրանց</w:t>
      </w:r>
      <w:r w:rsidR="001D0FA3">
        <w:t xml:space="preserve"> թիվ</w:t>
      </w:r>
      <w:r w:rsidR="001D0FA3" w:rsidRPr="001D0FA3">
        <w:t>ը</w:t>
      </w:r>
    </w:p>
    <w:p w:rsidR="00596F57" w:rsidRDefault="008675FD" w:rsidP="000462FA">
      <w:pPr>
        <w:pStyle w:val="NormalWeb"/>
        <w:numPr>
          <w:ilvl w:val="0"/>
          <w:numId w:val="22"/>
        </w:numPr>
        <w:spacing w:line="240" w:lineRule="auto"/>
      </w:pPr>
      <w:r>
        <w:t>ո</w:t>
      </w:r>
      <w:r w:rsidR="00E41192" w:rsidRPr="00E41192">
        <w:t>ւսումնական</w:t>
      </w:r>
      <w:r>
        <w:t xml:space="preserve"> հաստատության կողմից </w:t>
      </w:r>
      <w:r w:rsidR="00A64A8C" w:rsidRPr="00A64A8C">
        <w:t xml:space="preserve">իրականացված`ներառական կրթության առնչվող արտադասարանական </w:t>
      </w:r>
      <w:r>
        <w:t xml:space="preserve">միջոցառումների </w:t>
      </w:r>
      <w:r w:rsidR="00E41192" w:rsidRPr="00E41192">
        <w:t>(</w:t>
      </w:r>
      <w:r w:rsidR="00596F57" w:rsidRPr="00300474">
        <w:t xml:space="preserve">զրույցներ, </w:t>
      </w:r>
      <w:r w:rsidR="00E41192" w:rsidRPr="00E41192">
        <w:t>կինոնկարների</w:t>
      </w:r>
      <w:r w:rsidR="00596F57" w:rsidRPr="00300474">
        <w:t>դիտում</w:t>
      </w:r>
      <w:r>
        <w:t>ներ</w:t>
      </w:r>
      <w:r w:rsidR="00596F57" w:rsidRPr="00300474">
        <w:t>, քննարկումներ. կլոր-սեղաններ, սեմինարներ, էքսկուրսիաներև այլն</w:t>
      </w:r>
      <w:r w:rsidR="00E41192" w:rsidRPr="00E41192">
        <w:t>)</w:t>
      </w:r>
      <w:r w:rsidR="00EF6344" w:rsidRPr="00300474">
        <w:t>թիվը</w:t>
      </w:r>
      <w:r w:rsidR="00E41192" w:rsidRPr="00E41192">
        <w:t>`</w:t>
      </w:r>
      <w:r w:rsidR="00EF6344">
        <w:t>ը</w:t>
      </w:r>
      <w:r w:rsidR="00EF6344" w:rsidRPr="00300474">
        <w:t>ստ դասարանների</w:t>
      </w:r>
    </w:p>
    <w:p w:rsidR="00596F57" w:rsidRDefault="00596F57" w:rsidP="000462FA">
      <w:pPr>
        <w:pStyle w:val="NormalWeb"/>
        <w:spacing w:line="240" w:lineRule="auto"/>
        <w:ind w:firstLine="284"/>
      </w:pPr>
      <w:r>
        <w:t>Ն</w:t>
      </w:r>
      <w:r w:rsidRPr="00AF29B3">
        <w:t>երառական կրթության և հավասարության ապահովում</w:t>
      </w:r>
      <w:r>
        <w:t>ը</w:t>
      </w:r>
      <w:r w:rsidRPr="00AF29B3">
        <w:t xml:space="preserve"> նկարագրող</w:t>
      </w:r>
      <w:r w:rsidRPr="001A0DEB">
        <w:t xml:space="preserve"> հիմնական </w:t>
      </w:r>
      <w:r w:rsidRPr="00AF29B3">
        <w:t>ցուցանիշներ</w:t>
      </w:r>
      <w:r>
        <w:t>ինև չափանիշներին հաստատության համապատասխանությունը գ</w:t>
      </w:r>
      <w:r w:rsidRPr="00AF29B3">
        <w:t xml:space="preserve">նահատելու ձևերը ներառում են </w:t>
      </w:r>
      <w:r>
        <w:t xml:space="preserve">և՛ </w:t>
      </w:r>
      <w:r w:rsidRPr="00AF29B3">
        <w:t>փաստաթղթային ուսումնասիրություն</w:t>
      </w:r>
      <w:r>
        <w:t>,</w:t>
      </w:r>
      <w:r w:rsidRPr="00AF29B3">
        <w:t xml:space="preserve"> և</w:t>
      </w:r>
      <w:r>
        <w:t>՛</w:t>
      </w:r>
      <w:r w:rsidRPr="00AF29B3">
        <w:t xml:space="preserve"> դիտարկում</w:t>
      </w:r>
      <w:r>
        <w:t>-փաստագրում, և՛</w:t>
      </w:r>
      <w:r w:rsidRPr="00AF29B3">
        <w:t xml:space="preserve"> հարցում</w:t>
      </w:r>
      <w:r>
        <w:t>ների իրականացում:</w:t>
      </w:r>
    </w:p>
    <w:p w:rsidR="00596F57" w:rsidRPr="00CA4685" w:rsidRDefault="00596F57" w:rsidP="000462FA">
      <w:pPr>
        <w:pStyle w:val="NormalWeb"/>
        <w:spacing w:line="240" w:lineRule="auto"/>
        <w:ind w:firstLine="284"/>
      </w:pPr>
      <w:r>
        <w:t>Մաս 4-ում բերված չափանիշներ 1-ից 1</w:t>
      </w:r>
      <w:r w:rsidR="00CE2C83">
        <w:t>4-ի</w:t>
      </w:r>
      <w:r w:rsidR="003F0BE6">
        <w:t>,</w:t>
      </w:r>
      <w:r>
        <w:t>1</w:t>
      </w:r>
      <w:r w:rsidR="00CE2C83">
        <w:t>7</w:t>
      </w:r>
      <w:r>
        <w:t xml:space="preserve">-ից </w:t>
      </w:r>
      <w:r w:rsidR="003006E1">
        <w:t>23</w:t>
      </w:r>
      <w:r>
        <w:t>-ի</w:t>
      </w:r>
      <w:r w:rsidR="00A301AB">
        <w:t xml:space="preserve">,  </w:t>
      </w:r>
      <w:r w:rsidR="003F0BE6">
        <w:t xml:space="preserve">29-ի </w:t>
      </w:r>
      <w:r w:rsidR="00A301AB">
        <w:t xml:space="preserve">և 42-ի </w:t>
      </w:r>
      <w:r>
        <w:t xml:space="preserve">համար անհրաժեշտ է կատարել </w:t>
      </w:r>
      <w:r w:rsidRPr="00AF29B3">
        <w:t>փաստաթղթային ուսումնասիրություն</w:t>
      </w:r>
      <w:r w:rsidR="00A301AB">
        <w:t>,</w:t>
      </w:r>
      <w:r w:rsidRPr="00AF29B3">
        <w:t xml:space="preserve"> դիտարկում</w:t>
      </w:r>
      <w:r>
        <w:t xml:space="preserve">-փաստագրում կամ </w:t>
      </w:r>
      <w:r w:rsidRPr="001D0FA3">
        <w:rPr>
          <w:b/>
        </w:rPr>
        <w:t>հարցումներ</w:t>
      </w:r>
      <w:r>
        <w:t xml:space="preserve"> և լրացնել ս</w:t>
      </w:r>
      <w:r w:rsidR="0055096E">
        <w:t xml:space="preserve">տորև </w:t>
      </w:r>
      <w:r w:rsidR="00CE2C83">
        <w:t xml:space="preserve">բերված </w:t>
      </w:r>
      <w:r w:rsidR="0055096E">
        <w:t>Աղյուսակ 28</w:t>
      </w:r>
      <w:r>
        <w:t xml:space="preserve">-ը: </w:t>
      </w:r>
    </w:p>
    <w:p w:rsidR="00B44BAF" w:rsidRPr="00CA4685" w:rsidRDefault="00B44BAF" w:rsidP="000462FA">
      <w:pPr>
        <w:pStyle w:val="NormalWeb"/>
        <w:spacing w:line="240" w:lineRule="auto"/>
        <w:ind w:firstLine="284"/>
        <w:rPr>
          <w:b/>
          <w:i/>
        </w:rPr>
      </w:pPr>
    </w:p>
    <w:p w:rsidR="00596F57" w:rsidRDefault="00596F57" w:rsidP="000462FA">
      <w:pPr>
        <w:pStyle w:val="NormalWeb"/>
        <w:spacing w:line="240" w:lineRule="auto"/>
        <w:ind w:firstLine="0"/>
        <w:rPr>
          <w:b/>
          <w:i/>
        </w:rPr>
      </w:pPr>
      <w:r w:rsidRPr="00D108C9">
        <w:rPr>
          <w:b/>
          <w:i/>
        </w:rPr>
        <w:t xml:space="preserve">Աղյուսակ </w:t>
      </w:r>
      <w:r>
        <w:rPr>
          <w:b/>
          <w:i/>
        </w:rPr>
        <w:t>2</w:t>
      </w:r>
      <w:r w:rsidR="0055096E">
        <w:rPr>
          <w:b/>
          <w:i/>
        </w:rPr>
        <w:t>8</w:t>
      </w:r>
      <w:r w:rsidR="002B3ED0" w:rsidRPr="002B3ED0">
        <w:rPr>
          <w:b/>
          <w:i/>
        </w:rPr>
        <w:t>.</w:t>
      </w:r>
      <w:r w:rsidRPr="00D108C9">
        <w:rPr>
          <w:b/>
          <w:i/>
        </w:rPr>
        <w:t xml:space="preserve"> Հաստատությունում ներառական կրթության</w:t>
      </w:r>
      <w:r>
        <w:rPr>
          <w:b/>
          <w:i/>
        </w:rPr>
        <w:t xml:space="preserve"> իրականացմանը վերաբերվող</w:t>
      </w:r>
      <w:r w:rsidRPr="00DF632D">
        <w:rPr>
          <w:b/>
          <w:i/>
        </w:rPr>
        <w:t>չափանիշներ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36"/>
        <w:gridCol w:w="567"/>
        <w:gridCol w:w="567"/>
        <w:gridCol w:w="4395"/>
      </w:tblGrid>
      <w:tr w:rsidR="00596F57" w:rsidRPr="002B3ED0" w:rsidTr="001D0FA3">
        <w:tc>
          <w:tcPr>
            <w:tcW w:w="4536" w:type="dxa"/>
          </w:tcPr>
          <w:p w:rsidR="00596F57" w:rsidRPr="00DF632D" w:rsidRDefault="00596F57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Չափանիշ</w:t>
            </w:r>
          </w:p>
        </w:tc>
        <w:tc>
          <w:tcPr>
            <w:tcW w:w="567" w:type="dxa"/>
          </w:tcPr>
          <w:p w:rsidR="00596F57" w:rsidRPr="002B3ED0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2B3ED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567" w:type="dxa"/>
          </w:tcPr>
          <w:p w:rsidR="00596F57" w:rsidRPr="002B3ED0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hy-AM" w:eastAsia="en-US"/>
              </w:rPr>
            </w:pPr>
            <w:r w:rsidRPr="002B3ED0">
              <w:rPr>
                <w:rFonts w:ascii="Sylfaen" w:hAnsi="Sylfaen" w:cs="Sylfaen"/>
                <w:lang w:val="hy-AM" w:eastAsia="en-US"/>
              </w:rPr>
              <w:t>Ոչ</w:t>
            </w:r>
          </w:p>
        </w:tc>
        <w:tc>
          <w:tcPr>
            <w:tcW w:w="4395" w:type="dxa"/>
          </w:tcPr>
          <w:p w:rsidR="00596F57" w:rsidRPr="002B3ED0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 w:eastAsia="en-US"/>
              </w:rPr>
            </w:pPr>
            <w:r w:rsidRPr="002B3ED0">
              <w:rPr>
                <w:rFonts w:ascii="Sylfaen" w:hAnsi="Sylfaen" w:cs="Sylfaen"/>
                <w:sz w:val="20"/>
                <w:szCs w:val="20"/>
                <w:lang w:val="hy-AM" w:eastAsia="en-US"/>
              </w:rPr>
              <w:t>Մենաբանություն</w:t>
            </w:r>
          </w:p>
        </w:tc>
      </w:tr>
      <w:tr w:rsidR="00596F57" w:rsidRPr="00B625B5" w:rsidTr="001D0FA3">
        <w:tc>
          <w:tcPr>
            <w:tcW w:w="4536" w:type="dxa"/>
          </w:tcPr>
          <w:p w:rsidR="00596F57" w:rsidRPr="008E0C0B" w:rsidRDefault="00596F57" w:rsidP="000462FA">
            <w:pPr>
              <w:pStyle w:val="NormalWeb"/>
              <w:spacing w:line="240" w:lineRule="auto"/>
              <w:ind w:firstLine="0"/>
              <w:rPr>
                <w:sz w:val="20"/>
                <w:szCs w:val="20"/>
              </w:rPr>
            </w:pPr>
            <w:r w:rsidRPr="006F552A">
              <w:rPr>
                <w:sz w:val="20"/>
                <w:szCs w:val="20"/>
              </w:rPr>
              <w:t>Ներառական կրթության զարգացումը որպես նպատակ ամրագրված է</w:t>
            </w:r>
            <w:r w:rsidR="00E81FD8" w:rsidRPr="006F552A">
              <w:rPr>
                <w:sz w:val="20"/>
                <w:szCs w:val="20"/>
                <w:lang w:val="en-US"/>
              </w:rPr>
              <w:t>ուսումնական</w:t>
            </w:r>
            <w:r w:rsidRPr="006F552A">
              <w:rPr>
                <w:sz w:val="20"/>
                <w:szCs w:val="20"/>
              </w:rPr>
              <w:t>հաստատության զարգացման ծրագրում</w:t>
            </w:r>
          </w:p>
        </w:tc>
        <w:tc>
          <w:tcPr>
            <w:tcW w:w="567" w:type="dxa"/>
          </w:tcPr>
          <w:p w:rsidR="00596F57" w:rsidRPr="00A8661C" w:rsidRDefault="00A8661C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</w:tcPr>
          <w:p w:rsidR="00596F57" w:rsidRPr="000320B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  <w:tc>
          <w:tcPr>
            <w:tcW w:w="4395" w:type="dxa"/>
          </w:tcPr>
          <w:p w:rsidR="00596F57" w:rsidRPr="00113E6F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 w:rsidRPr="002B3ED0">
              <w:rPr>
                <w:rFonts w:ascii="Sylfaen" w:hAnsi="Sylfaen" w:cs="Sylfaen"/>
                <w:i/>
                <w:lang w:val="hy-AM" w:eastAsia="en-US"/>
              </w:rPr>
              <w:t>(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Ե</w:t>
            </w:r>
            <w:r w:rsidRPr="002B3ED0">
              <w:rPr>
                <w:rFonts w:ascii="Sylfaen" w:hAnsi="Sylfaen"/>
                <w:i/>
                <w:sz w:val="20"/>
                <w:szCs w:val="20"/>
                <w:lang w:val="hy-AM"/>
              </w:rPr>
              <w:t>թե ա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>յո, ապա կատարել հղում</w:t>
            </w:r>
            <w:r w:rsidR="006F552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համապատասխան փաստաթղթից: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B625B5" w:rsidTr="001D0FA3">
        <w:tc>
          <w:tcPr>
            <w:tcW w:w="4536" w:type="dxa"/>
          </w:tcPr>
          <w:p w:rsidR="00596F57" w:rsidRPr="004F1B2D" w:rsidRDefault="00E41192" w:rsidP="000462FA">
            <w:pPr>
              <w:pStyle w:val="NormalWeb"/>
              <w:spacing w:line="240" w:lineRule="auto"/>
              <w:ind w:firstLine="0"/>
              <w:rPr>
                <w:sz w:val="20"/>
                <w:szCs w:val="20"/>
              </w:rPr>
            </w:pPr>
            <w:r w:rsidRPr="00E41192">
              <w:rPr>
                <w:sz w:val="20"/>
                <w:szCs w:val="20"/>
              </w:rPr>
              <w:lastRenderedPageBreak/>
              <w:t>Ուսումնական հ</w:t>
            </w:r>
            <w:r w:rsidR="00596F57" w:rsidRPr="004F1B2D">
              <w:rPr>
                <w:sz w:val="20"/>
                <w:szCs w:val="20"/>
              </w:rPr>
              <w:t>աստատության զարգացման ծրագրում պլանավորված են ներառական կրթության ապահովմանն ուղղված համապատասխան միջոցառումներ, այդ թվում՝ ուսուցիչների վերապատրաստումներ</w:t>
            </w:r>
          </w:p>
        </w:tc>
        <w:tc>
          <w:tcPr>
            <w:tcW w:w="567" w:type="dxa"/>
          </w:tcPr>
          <w:p w:rsidR="00596F57" w:rsidRPr="007253A3" w:rsidRDefault="00A8661C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</w:tcPr>
          <w:p w:rsidR="00596F57" w:rsidRPr="000320B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  <w:tc>
          <w:tcPr>
            <w:tcW w:w="4395" w:type="dxa"/>
          </w:tcPr>
          <w:p w:rsidR="00596F57" w:rsidRPr="004F1B2D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4F1B2D">
              <w:rPr>
                <w:rFonts w:ascii="Sylfaen" w:hAnsi="Sylfaen" w:cs="Sylfaen"/>
                <w:i/>
                <w:lang w:val="hy-AM" w:eastAsia="en-US"/>
              </w:rPr>
              <w:t>(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Եթե այո, ապա կատարել հղում և թվարկել ներառական կրթության ապահովմանն ուղղված համապատասխան միջոցառումները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: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B625B5" w:rsidTr="001D0FA3">
        <w:tc>
          <w:tcPr>
            <w:tcW w:w="4536" w:type="dxa"/>
          </w:tcPr>
          <w:p w:rsidR="00596F57" w:rsidRPr="004F1B2D" w:rsidRDefault="00E81FD8" w:rsidP="000462FA">
            <w:pPr>
              <w:pStyle w:val="NormalWeb"/>
              <w:spacing w:line="240" w:lineRule="auto"/>
              <w:ind w:firstLine="0"/>
              <w:rPr>
                <w:sz w:val="20"/>
                <w:szCs w:val="20"/>
              </w:rPr>
            </w:pPr>
            <w:r w:rsidRPr="00E81FD8">
              <w:rPr>
                <w:sz w:val="20"/>
                <w:szCs w:val="20"/>
              </w:rPr>
              <w:t xml:space="preserve">Ուսումնական </w:t>
            </w:r>
            <w:r w:rsidR="00E41192" w:rsidRPr="00E41192">
              <w:rPr>
                <w:sz w:val="20"/>
                <w:szCs w:val="20"/>
              </w:rPr>
              <w:t>հ</w:t>
            </w:r>
            <w:r w:rsidR="00596F57" w:rsidRPr="004F1B2D">
              <w:rPr>
                <w:sz w:val="20"/>
                <w:szCs w:val="20"/>
              </w:rPr>
              <w:t>աստատությանտնօրենն ունի ներառական կրթության գործընթացի համակարգման լիազորություններով</w:t>
            </w:r>
            <w:r w:rsidR="00E41192" w:rsidRPr="00E41192">
              <w:rPr>
                <w:sz w:val="20"/>
                <w:szCs w:val="20"/>
              </w:rPr>
              <w:t xml:space="preserve"> օժտված</w:t>
            </w:r>
            <w:r w:rsidR="00596F57" w:rsidRPr="004F1B2D">
              <w:rPr>
                <w:sz w:val="20"/>
                <w:szCs w:val="20"/>
              </w:rPr>
              <w:t xml:space="preserve"> տեղակալ</w:t>
            </w:r>
            <w:r w:rsidR="006F552A" w:rsidRPr="006F552A">
              <w:rPr>
                <w:sz w:val="20"/>
                <w:szCs w:val="20"/>
              </w:rPr>
              <w:t xml:space="preserve"> (կամ այն պատվիրակված է տեղակալներից որևէ մեկին).</w:t>
            </w:r>
          </w:p>
        </w:tc>
        <w:tc>
          <w:tcPr>
            <w:tcW w:w="567" w:type="dxa"/>
          </w:tcPr>
          <w:p w:rsidR="00596F57" w:rsidRPr="007253A3" w:rsidRDefault="00A8661C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</w:tcPr>
          <w:p w:rsidR="00596F57" w:rsidRPr="000320B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  <w:tc>
          <w:tcPr>
            <w:tcW w:w="4395" w:type="dxa"/>
          </w:tcPr>
          <w:p w:rsidR="00596F57" w:rsidRPr="004F1B2D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4F1B2D">
              <w:rPr>
                <w:rFonts w:ascii="Sylfaen" w:hAnsi="Sylfaen" w:cs="Sylfaen"/>
                <w:i/>
                <w:lang w:val="hy-AM" w:eastAsia="en-US"/>
              </w:rPr>
              <w:t>(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Ե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թե այո, ապա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նշել համապատասխան աշխատակցի տվյալները և նկարագրե</w:t>
            </w:r>
            <w:r w:rsidR="006F552A">
              <w:rPr>
                <w:rFonts w:ascii="Sylfaen" w:hAnsi="Sylfaen"/>
                <w:i/>
                <w:sz w:val="20"/>
                <w:szCs w:val="20"/>
                <w:lang w:val="hy-AM"/>
              </w:rPr>
              <w:t>լ պարտականությունների շրջանակը: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B625B5" w:rsidTr="001D0FA3">
        <w:tc>
          <w:tcPr>
            <w:tcW w:w="4536" w:type="dxa"/>
          </w:tcPr>
          <w:p w:rsidR="006F552A" w:rsidRPr="006F552A" w:rsidRDefault="00E81FD8" w:rsidP="000462FA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</w:pPr>
            <w:r w:rsidRPr="00E81FD8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Ուսումնական </w:t>
            </w:r>
            <w:r w:rsidR="00E41192" w:rsidRPr="00E41192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 xml:space="preserve">հաստատության </w:t>
            </w:r>
            <w:r w:rsidR="00596F57" w:rsidRPr="000F599B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վեբ կայքում գործում է ներառական կրթության բաժին` ընտանիքի և համայնքիհետ հետադարձ կապի հնարավորությամբ</w:t>
            </w:r>
          </w:p>
        </w:tc>
        <w:tc>
          <w:tcPr>
            <w:tcW w:w="567" w:type="dxa"/>
          </w:tcPr>
          <w:p w:rsidR="00596F57" w:rsidRPr="000F599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</w:tcPr>
          <w:p w:rsidR="00596F57" w:rsidRPr="000320BB" w:rsidRDefault="000320BB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  <w:r>
              <w:rPr>
                <w:rFonts w:ascii="Sylfaen" w:hAnsi="Sylfaen" w:cs="Sylfaen"/>
                <w:i/>
                <w:lang w:eastAsia="en-US"/>
              </w:rPr>
              <w:t>Ոչ</w:t>
            </w:r>
          </w:p>
        </w:tc>
        <w:tc>
          <w:tcPr>
            <w:tcW w:w="4395" w:type="dxa"/>
          </w:tcPr>
          <w:p w:rsidR="00596F57" w:rsidRPr="004F1B2D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0F599B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 ապա նկարա</w:t>
            </w:r>
            <w:r w:rsidR="006F552A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գրել կայքի ներառական կրթության </w:t>
            </w:r>
            <w:r w:rsidRPr="000F599B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բաժինը, ինչպիսի նյութեր են տեղադ</w:t>
            </w:r>
            <w:r w:rsidR="006F552A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րված կայքում, դրանց </w:t>
            </w:r>
            <w:r w:rsidRPr="000F599B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թարմեցման հաճախականությությունը, հաճախորդների թիվը և այլն):</w:t>
            </w:r>
          </w:p>
        </w:tc>
      </w:tr>
      <w:tr w:rsidR="00596F57" w:rsidRPr="00B625B5" w:rsidTr="001D0FA3">
        <w:trPr>
          <w:trHeight w:val="928"/>
        </w:trPr>
        <w:tc>
          <w:tcPr>
            <w:tcW w:w="4536" w:type="dxa"/>
          </w:tcPr>
          <w:p w:rsidR="006F552A" w:rsidRPr="00012813" w:rsidRDefault="00E81FD8" w:rsidP="000462FA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1FD8">
              <w:rPr>
                <w:sz w:val="20"/>
                <w:szCs w:val="20"/>
              </w:rPr>
              <w:t xml:space="preserve">Ուսումնական </w:t>
            </w:r>
            <w:r w:rsidR="00E41192" w:rsidRPr="00E41192">
              <w:rPr>
                <w:sz w:val="20"/>
                <w:szCs w:val="20"/>
              </w:rPr>
              <w:t>հ</w:t>
            </w:r>
            <w:r w:rsidR="00596F57" w:rsidRPr="004F1B2D">
              <w:rPr>
                <w:sz w:val="20"/>
                <w:szCs w:val="20"/>
              </w:rPr>
              <w:t xml:space="preserve">աստատությունն իրականացնում է երեխաների հավասար իրավունքներին, հանդուրժողականությանը նվիրված և նման այլ </w:t>
            </w:r>
            <w:r w:rsidR="00596F57">
              <w:rPr>
                <w:sz w:val="20"/>
                <w:szCs w:val="20"/>
              </w:rPr>
              <w:t>ուսումնական</w:t>
            </w:r>
            <w:r w:rsidR="00596F57" w:rsidRPr="004F1B2D">
              <w:rPr>
                <w:sz w:val="20"/>
                <w:szCs w:val="20"/>
              </w:rPr>
              <w:t xml:space="preserve"> ծրագրեր</w:t>
            </w:r>
            <w:r w:rsidR="00596F5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67" w:type="dxa"/>
          </w:tcPr>
          <w:p w:rsidR="00596F57" w:rsidRPr="000320BB" w:rsidRDefault="00A8661C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</w:tcPr>
          <w:p w:rsidR="00596F57" w:rsidRPr="000320B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  <w:tc>
          <w:tcPr>
            <w:tcW w:w="4395" w:type="dxa"/>
          </w:tcPr>
          <w:p w:rsidR="00596F57" w:rsidRPr="004F1B2D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4F1B2D">
              <w:rPr>
                <w:rFonts w:ascii="Sylfaen" w:hAnsi="Sylfaen" w:cs="Sylfaen"/>
                <w:i/>
                <w:lang w:val="hy-AM" w:eastAsia="en-US"/>
              </w:rPr>
              <w:t>(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Ե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թե այո, ապա </w:t>
            </w:r>
            <w:r w:rsidR="006F552A">
              <w:rPr>
                <w:rFonts w:ascii="Sylfaen" w:hAnsi="Sylfaen"/>
                <w:i/>
                <w:sz w:val="20"/>
                <w:szCs w:val="20"/>
                <w:lang w:val="hy-AM"/>
              </w:rPr>
              <w:t>նշել այդ ծրագրերը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դասընթացները, ներառված սովորողների թիվը ըստ դաս</w:t>
            </w:r>
            <w:r w:rsidR="006F552A">
              <w:rPr>
                <w:rFonts w:ascii="Sylfaen" w:hAnsi="Sylfaen"/>
                <w:i/>
                <w:sz w:val="20"/>
                <w:szCs w:val="20"/>
                <w:lang w:val="hy-AM"/>
              </w:rPr>
              <w:t>արանների, դրանց հատկացված շաբաթա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կան ժամերը ըստ դասարաննների, և գնահատել դրանց արդյունավետությունը: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B625B5" w:rsidTr="001D0FA3">
        <w:tc>
          <w:tcPr>
            <w:tcW w:w="4536" w:type="dxa"/>
          </w:tcPr>
          <w:p w:rsidR="00596F57" w:rsidRPr="004F1B2D" w:rsidRDefault="00596F57" w:rsidP="000462FA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5096E">
              <w:rPr>
                <w:sz w:val="20"/>
                <w:szCs w:val="20"/>
              </w:rPr>
              <w:t>Վերջին 5 տարում տնօրինությունը մասնակցել է ներառական հաստատությունների կառավարման թեմայով վերապրաստման</w:t>
            </w:r>
            <w:r>
              <w:rPr>
                <w:rStyle w:val="EndnoteReference"/>
                <w:sz w:val="20"/>
                <w:szCs w:val="20"/>
                <w:lang w:val="en-US"/>
              </w:rPr>
              <w:endnoteReference w:id="2"/>
            </w:r>
          </w:p>
        </w:tc>
        <w:tc>
          <w:tcPr>
            <w:tcW w:w="567" w:type="dxa"/>
          </w:tcPr>
          <w:p w:rsidR="00596F57" w:rsidRPr="000320BB" w:rsidRDefault="00A8661C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</w:tcPr>
          <w:p w:rsidR="00596F57" w:rsidRPr="000320B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  <w:tc>
          <w:tcPr>
            <w:tcW w:w="4395" w:type="dxa"/>
          </w:tcPr>
          <w:p w:rsidR="00596F57" w:rsidRPr="00113E6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4F1B2D">
              <w:rPr>
                <w:rFonts w:ascii="Sylfaen" w:hAnsi="Sylfaen" w:cs="Sylfaen"/>
                <w:i/>
                <w:lang w:val="hy-AM" w:eastAsia="en-US"/>
              </w:rPr>
              <w:t>(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Եթե այո, ապա ն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>շել վերապատրաստող կազմակեր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պ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>ությունը, վերապատրաստման ամսաթիվը,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և 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>տևողությունը ժամերով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, ինչպես նաև 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մեկնաբանել դրա արդյունավետությունը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: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3F205D" w:rsidTr="001D0FA3">
        <w:tc>
          <w:tcPr>
            <w:tcW w:w="4536" w:type="dxa"/>
          </w:tcPr>
          <w:p w:rsidR="00596F57" w:rsidRPr="0055096E" w:rsidRDefault="00E81FD8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 w:rsidRPr="00E81FD8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Ուսումնական </w:t>
            </w:r>
            <w:r w:rsidR="00E41192" w:rsidRPr="00E41192">
              <w:rPr>
                <w:rFonts w:ascii="Sylfaen" w:hAnsi="Sylfaen"/>
                <w:sz w:val="20"/>
                <w:szCs w:val="20"/>
                <w:lang w:val="hy-AM" w:eastAsia="ru-RU"/>
              </w:rPr>
              <w:t>հ</w:t>
            </w:r>
            <w:r w:rsidR="00596F57" w:rsidRPr="004F1B2D">
              <w:rPr>
                <w:rFonts w:ascii="Sylfaen" w:hAnsi="Sylfaen"/>
                <w:sz w:val="20"/>
                <w:szCs w:val="20"/>
                <w:lang w:val="hy-AM" w:eastAsia="ru-RU"/>
              </w:rPr>
              <w:t>աստատությունն ունի ներառական կրթության թեմաներով վերապատրաստված և վերապատրաստող ուսուցիչներ</w:t>
            </w:r>
            <w:r w:rsidR="00596F57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: </w:t>
            </w:r>
            <w:r w:rsidR="00596F57" w:rsidRPr="004F1B2D">
              <w:rPr>
                <w:rFonts w:ascii="Sylfaen" w:hAnsi="Sylfaen"/>
                <w:sz w:val="20"/>
                <w:szCs w:val="20"/>
                <w:lang w:val="hy-AM" w:eastAsia="ru-RU"/>
              </w:rPr>
              <w:t>Վերջին 5 տարում ներառական կրթության թեմաներով վերապատրաստում անցած ուսուցիչների թիվը:</w:t>
            </w:r>
          </w:p>
        </w:tc>
        <w:tc>
          <w:tcPr>
            <w:tcW w:w="567" w:type="dxa"/>
          </w:tcPr>
          <w:p w:rsidR="00596F57" w:rsidRPr="007253A3" w:rsidRDefault="00A8661C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</w:tcPr>
          <w:p w:rsidR="00596F57" w:rsidRPr="000320B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  <w:tc>
          <w:tcPr>
            <w:tcW w:w="4395" w:type="dxa"/>
          </w:tcPr>
          <w:p w:rsidR="00596F57" w:rsidRPr="00113E6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4F1B2D">
              <w:rPr>
                <w:rFonts w:ascii="Sylfaen" w:hAnsi="Sylfaen" w:cs="Sylfaen"/>
                <w:i/>
                <w:lang w:val="hy-AM" w:eastAsia="en-US"/>
              </w:rPr>
              <w:t>(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Եթե այո, ապա ն</w:t>
            </w:r>
            <w:r w:rsidRPr="004F1B2D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շել 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վերապատրաստված ուսուցիչների թիվը, և որպես ուսուցիչ վերապատրաստող </w:t>
            </w:r>
          </w:p>
          <w:p w:rsidR="00596F57" w:rsidRPr="0055096E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վ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երապատրաստված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ուսուցիչ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ների թիվը: Նշել նաևվերապատրաստող կազմակերպությունը, վերապատրաստման ամսաթիվը, և տևողությունը ժամերով, ինչպես նաև մեկնաբանել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վերապատրաստումների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արդյունավետությունը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: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B625B5" w:rsidTr="001D0FA3">
        <w:tc>
          <w:tcPr>
            <w:tcW w:w="4536" w:type="dxa"/>
          </w:tcPr>
          <w:p w:rsidR="00596F57" w:rsidRPr="00705A4A" w:rsidRDefault="00E81FD8" w:rsidP="000462FA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1FD8">
              <w:rPr>
                <w:sz w:val="20"/>
                <w:szCs w:val="20"/>
              </w:rPr>
              <w:t xml:space="preserve">Ուսումնական </w:t>
            </w:r>
            <w:r w:rsidR="00E41192" w:rsidRPr="00E41192">
              <w:rPr>
                <w:sz w:val="20"/>
                <w:szCs w:val="20"/>
              </w:rPr>
              <w:t>հ</w:t>
            </w:r>
            <w:r w:rsidR="00596F57" w:rsidRPr="00F331EA">
              <w:rPr>
                <w:sz w:val="20"/>
                <w:szCs w:val="20"/>
              </w:rPr>
              <w:t xml:space="preserve">աստատությունում ամենուրեք (դասասենյակներ, դահլիճներ, գրադարաններ և այլն) </w:t>
            </w:r>
            <w:r w:rsidR="00596F57">
              <w:rPr>
                <w:sz w:val="20"/>
                <w:szCs w:val="20"/>
              </w:rPr>
              <w:t>տեղաշարժ</w:t>
            </w:r>
            <w:r w:rsidR="00596F57" w:rsidRPr="00F331EA">
              <w:rPr>
                <w:sz w:val="20"/>
                <w:szCs w:val="20"/>
              </w:rPr>
              <w:t xml:space="preserve">ման տարբեր խնդիրներ ունեցող անձնաց համար </w:t>
            </w:r>
            <w:r w:rsidR="0055096E" w:rsidRPr="00F331EA">
              <w:rPr>
                <w:sz w:val="20"/>
                <w:szCs w:val="20"/>
              </w:rPr>
              <w:t xml:space="preserve">ապահովված է </w:t>
            </w:r>
            <w:r w:rsidR="00596F57" w:rsidRPr="00F331EA">
              <w:rPr>
                <w:sz w:val="20"/>
                <w:szCs w:val="20"/>
              </w:rPr>
              <w:t>ֆիզիկական մատչելիություն</w:t>
            </w:r>
          </w:p>
        </w:tc>
        <w:tc>
          <w:tcPr>
            <w:tcW w:w="567" w:type="dxa"/>
          </w:tcPr>
          <w:p w:rsidR="00596F57" w:rsidRPr="007253A3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</w:tcPr>
          <w:p w:rsidR="00596F57" w:rsidRPr="000320BB" w:rsidRDefault="000320BB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  <w:r>
              <w:rPr>
                <w:rFonts w:ascii="Sylfaen" w:hAnsi="Sylfaen" w:cs="Sylfaen"/>
                <w:i/>
                <w:lang w:eastAsia="en-US"/>
              </w:rPr>
              <w:t>Ոչ</w:t>
            </w:r>
          </w:p>
        </w:tc>
        <w:tc>
          <w:tcPr>
            <w:tcW w:w="4395" w:type="dxa"/>
          </w:tcPr>
          <w:p w:rsidR="00596F57" w:rsidRPr="004D035E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</w:pPr>
            <w:r w:rsidRPr="00113E6F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, ապա նկարագրել ինչպիսի պայմաններ են </w:t>
            </w:r>
            <w:r w:rsidRPr="004D035E">
              <w:rPr>
                <w:rFonts w:ascii="Sylfaen" w:hAnsi="Sylfaen"/>
                <w:i/>
                <w:sz w:val="20"/>
                <w:szCs w:val="20"/>
                <w:lang w:val="hy-AM"/>
              </w:rPr>
              <w:t>ստեղծված տ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եղաշարժ</w:t>
            </w:r>
            <w:r w:rsidRPr="004D035E">
              <w:rPr>
                <w:rFonts w:ascii="Sylfaen" w:hAnsi="Sylfaen"/>
                <w:i/>
                <w:sz w:val="20"/>
                <w:szCs w:val="20"/>
                <w:lang w:val="hy-AM"/>
              </w:rPr>
              <w:t>ման տարբեր խնդիրներ ունեցող անձնաց համար ֆիզիկական մատչելիությ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ա</w:t>
            </w:r>
            <w:r w:rsidRPr="004D035E">
              <w:rPr>
                <w:rFonts w:ascii="Sylfaen" w:hAnsi="Sylfaen"/>
                <w:i/>
                <w:sz w:val="20"/>
                <w:szCs w:val="20"/>
                <w:lang w:val="hy-AM"/>
              </w:rPr>
              <w:t>ն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ապահովման համար: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B625B5" w:rsidTr="001D0FA3">
        <w:tc>
          <w:tcPr>
            <w:tcW w:w="4536" w:type="dxa"/>
          </w:tcPr>
          <w:p w:rsidR="00596F57" w:rsidRDefault="00596F57" w:rsidP="000462FA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331EA">
              <w:rPr>
                <w:sz w:val="20"/>
                <w:szCs w:val="20"/>
              </w:rPr>
              <w:t xml:space="preserve">Հաստատությունն ունի </w:t>
            </w:r>
            <w:r w:rsidR="00E41192" w:rsidRPr="00E41192">
              <w:rPr>
                <w:sz w:val="20"/>
                <w:szCs w:val="20"/>
              </w:rPr>
              <w:t>ԿԱՊԿ</w:t>
            </w:r>
            <w:r w:rsidRPr="00F331EA">
              <w:rPr>
                <w:sz w:val="20"/>
                <w:szCs w:val="20"/>
              </w:rPr>
              <w:t xml:space="preserve"> ունեցող </w:t>
            </w:r>
            <w:r w:rsidR="0055096E">
              <w:rPr>
                <w:sz w:val="20"/>
                <w:szCs w:val="20"/>
              </w:rPr>
              <w:t>սովորողների</w:t>
            </w:r>
            <w:r w:rsidRPr="00F331EA">
              <w:rPr>
                <w:sz w:val="20"/>
                <w:szCs w:val="20"/>
              </w:rPr>
              <w:t xml:space="preserve"> հոգեբանամանկավարժական աջակցության թիմ (հատուկ մանկավարժ, սոցիալական աշխատող, հոգեբան, ուսո</w:t>
            </w:r>
            <w:r w:rsidR="0055096E">
              <w:rPr>
                <w:sz w:val="20"/>
                <w:szCs w:val="20"/>
              </w:rPr>
              <w:t>ւ</w:t>
            </w:r>
            <w:r w:rsidRPr="00F331EA">
              <w:rPr>
                <w:sz w:val="20"/>
                <w:szCs w:val="20"/>
              </w:rPr>
              <w:t xml:space="preserve">ցչի օգնական և այլն) </w:t>
            </w:r>
          </w:p>
          <w:p w:rsidR="0055096E" w:rsidRPr="003006E1" w:rsidRDefault="0055096E" w:rsidP="000462FA">
            <w:pPr>
              <w:shd w:val="clear" w:color="auto" w:fill="FFFFFF"/>
              <w:spacing w:after="0" w:line="240" w:lineRule="auto"/>
              <w:ind w:firstLine="240"/>
              <w:rPr>
                <w:sz w:val="20"/>
                <w:szCs w:val="20"/>
                <w:lang w:val="hy-AM"/>
              </w:rPr>
            </w:pPr>
          </w:p>
        </w:tc>
        <w:tc>
          <w:tcPr>
            <w:tcW w:w="567" w:type="dxa"/>
          </w:tcPr>
          <w:p w:rsidR="00596F57" w:rsidRPr="007253A3" w:rsidRDefault="00A8661C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</w:tcPr>
          <w:p w:rsidR="00596F57" w:rsidRPr="000320B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  <w:tc>
          <w:tcPr>
            <w:tcW w:w="4395" w:type="dxa"/>
          </w:tcPr>
          <w:p w:rsidR="00596F57" w:rsidRPr="00113E6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113E6F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 ապա թվարկել հոգեբանամանկավարժական աջակցության ինչ հաստիքեր ունի հաստատությունը, ինչպես է կազմակերպվում նրանց աշխատանքը: Նկարագրել նաև ներառական կրթության ուղղությամբ համապատասխան աշխատողներիպարտականությունների շրջանակը, կրթության առանձնահատուկ պայմաններ կարիք ունեցող երեխաների հետ վարվող աշխանքները, լրացուցիչ հաստիքների կարիքը, և այլն:)</w:t>
            </w:r>
          </w:p>
        </w:tc>
      </w:tr>
      <w:tr w:rsidR="00596F57" w:rsidRPr="00B625B5" w:rsidTr="001D0FA3">
        <w:tc>
          <w:tcPr>
            <w:tcW w:w="4536" w:type="dxa"/>
          </w:tcPr>
          <w:p w:rsidR="0055096E" w:rsidRPr="0055096E" w:rsidRDefault="0055096E" w:rsidP="000462FA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 w:rsidRPr="0055096E">
              <w:rPr>
                <w:rFonts w:ascii="Sylfaen" w:hAnsi="Sylfaen"/>
                <w:sz w:val="20"/>
                <w:szCs w:val="20"/>
                <w:lang w:val="hy-AM" w:eastAsia="ru-RU"/>
              </w:rPr>
              <w:t>ԿԱՊԿ ունեցող սովորողներն ապահովված են դասագրքերով, գրենական պիտույքներով, հարմարանքներով, այլ պարագաներով,</w:t>
            </w:r>
          </w:p>
          <w:p w:rsidR="00596F57" w:rsidRPr="004E7D6C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567" w:type="dxa"/>
          </w:tcPr>
          <w:p w:rsidR="00596F57" w:rsidRPr="007253A3" w:rsidRDefault="00A8661C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</w:tcPr>
          <w:p w:rsidR="00596F57" w:rsidRPr="000320B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4395" w:type="dxa"/>
          </w:tcPr>
          <w:p w:rsidR="00596F57" w:rsidRPr="004D035E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113E6F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 ապա թվարկել </w:t>
            </w:r>
            <w:r w:rsidR="0055096E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նշել 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ինչ </w:t>
            </w:r>
            <w:r w:rsidR="0055096E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դասագրքեր են օգտագործում </w:t>
            </w:r>
            <w:r w:rsidR="0055096E" w:rsidRPr="003B648F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ֆունկցիաների տարատեսակ սահմանափակումներ ունեցող </w:t>
            </w:r>
            <w:r w:rsidR="0055096E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սովորողները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, դրանց </w:t>
            </w:r>
            <w:r w:rsidRPr="004D035E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քանակ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ը, ձեռք բերման տարեթիվը, ֆիզիկակա</w:t>
            </w:r>
            <w:r w:rsidR="0055096E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ն վիճակը և այլն: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) </w:t>
            </w:r>
          </w:p>
        </w:tc>
      </w:tr>
      <w:tr w:rsidR="00596F57" w:rsidRPr="00B625B5" w:rsidTr="001D0FA3">
        <w:tc>
          <w:tcPr>
            <w:tcW w:w="4536" w:type="dxa"/>
          </w:tcPr>
          <w:p w:rsidR="00596F57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 w:rsidRPr="00356578">
              <w:rPr>
                <w:rFonts w:ascii="Sylfaen" w:hAnsi="Sylfaen"/>
                <w:sz w:val="20"/>
                <w:szCs w:val="20"/>
                <w:lang w:val="hy-AM" w:eastAsia="ru-RU"/>
              </w:rPr>
              <w:lastRenderedPageBreak/>
              <w:t xml:space="preserve">Հաստատությունում առկա են 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ուսումնամեթոդական </w:t>
            </w:r>
            <w:r w:rsidRPr="00356578">
              <w:rPr>
                <w:rFonts w:ascii="Sylfaen" w:hAnsi="Sylfaen"/>
                <w:sz w:val="20"/>
                <w:szCs w:val="20"/>
                <w:lang w:val="hy-AM" w:eastAsia="ru-RU"/>
              </w:rPr>
              <w:t>ն</w:t>
            </w:r>
            <w:r w:rsidR="00F33558">
              <w:rPr>
                <w:rFonts w:ascii="Sylfaen" w:hAnsi="Sylfaen"/>
                <w:sz w:val="20"/>
                <w:szCs w:val="20"/>
                <w:lang w:val="hy-AM" w:eastAsia="ru-RU"/>
              </w:rPr>
              <w:t>յ</w:t>
            </w:r>
            <w:r w:rsidRPr="00356578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ութեր </w:t>
            </w:r>
            <w:r w:rsidR="008A1D8B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և սարքավորումներ՝ </w:t>
            </w:r>
            <w:r w:rsidRPr="00356578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լսողության և տեսողության </w:t>
            </w:r>
            <w:r w:rsidR="00E41192" w:rsidRPr="00E41192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գործառույթի </w:t>
            </w:r>
            <w:r w:rsidRPr="00356578">
              <w:rPr>
                <w:rFonts w:ascii="Sylfaen" w:hAnsi="Sylfaen"/>
                <w:sz w:val="20"/>
                <w:szCs w:val="20"/>
                <w:lang w:val="hy-AM" w:eastAsia="ru-RU"/>
              </w:rPr>
              <w:t>բացակայություն կամ սահմանափակում ունեցող աշակերտների համար</w:t>
            </w:r>
          </w:p>
          <w:p w:rsidR="0055096E" w:rsidRPr="004E7D6C" w:rsidRDefault="0055096E" w:rsidP="000462FA">
            <w:pPr>
              <w:shd w:val="clear" w:color="auto" w:fill="FFFFFF"/>
              <w:spacing w:after="0" w:line="240" w:lineRule="auto"/>
              <w:ind w:firstLine="240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567" w:type="dxa"/>
          </w:tcPr>
          <w:p w:rsidR="00596F57" w:rsidRPr="007253A3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</w:tcPr>
          <w:p w:rsidR="00596F57" w:rsidRPr="000320BB" w:rsidRDefault="000320BB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  <w:r>
              <w:rPr>
                <w:rFonts w:ascii="Sylfaen" w:hAnsi="Sylfaen" w:cs="Sylfaen"/>
                <w:i/>
                <w:lang w:eastAsia="en-US"/>
              </w:rPr>
              <w:t>Ոչ</w:t>
            </w:r>
          </w:p>
        </w:tc>
        <w:tc>
          <w:tcPr>
            <w:tcW w:w="4395" w:type="dxa"/>
          </w:tcPr>
          <w:p w:rsidR="00596F57" w:rsidRPr="00356578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</w:pPr>
            <w:r w:rsidRPr="00113E6F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 ապա թվարկել ինչ սարքավորումներ և ուսումնամեթոդական նյութեր ունի հ</w:t>
            </w:r>
            <w:r w:rsidRPr="004D035E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աստատություն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ը</w:t>
            </w:r>
            <w:r w:rsidRPr="00356578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լսողության և տեսողության ֆունկցիայի բացակայություն կամ սահմանափակում ունեցող 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սովորող</w:t>
            </w:r>
            <w:r w:rsidRPr="00356578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ների համար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, դրանց </w:t>
            </w:r>
            <w:r w:rsidRPr="004D035E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քանակ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ը, ձեռք բերման տարեթիվը, ֆիզիկական վիճակ</w:t>
            </w:r>
            <w:r w:rsidR="008A1D8B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ը, օգտագործման հաճախականությունը, 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արդյունավետությունը և այլն: Նշել նաև լրացուցիչ սարքավորումների և ուսումնամեթոդական նյութերի կարիքը:)</w:t>
            </w:r>
          </w:p>
        </w:tc>
      </w:tr>
      <w:tr w:rsidR="00596F57" w:rsidRPr="00B625B5" w:rsidTr="001D0FA3">
        <w:tc>
          <w:tcPr>
            <w:tcW w:w="4536" w:type="dxa"/>
          </w:tcPr>
          <w:p w:rsidR="00596F57" w:rsidRDefault="008A1D8B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 w:rsidRPr="008A1D8B">
              <w:rPr>
                <w:rFonts w:ascii="Sylfaen" w:hAnsi="Sylfaen"/>
                <w:sz w:val="20"/>
                <w:szCs w:val="20"/>
                <w:lang w:val="hy-AM" w:eastAsia="ru-RU"/>
              </w:rPr>
              <w:t>Ուսումնական հաստատության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դ</w:t>
            </w:r>
            <w:r w:rsidR="00596F57" w:rsidRPr="00E30849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ասասենյակների դասավորվածությունն այնպիսին է, որ </w:t>
            </w:r>
            <w:r w:rsidR="00E81FD8" w:rsidRPr="00E81FD8">
              <w:rPr>
                <w:rFonts w:ascii="Sylfaen" w:hAnsi="Sylfaen" w:cs="Sylfaen"/>
                <w:sz w:val="20"/>
                <w:szCs w:val="20"/>
                <w:lang w:val="hy-AM"/>
              </w:rPr>
              <w:t>ԿԱՊԿ</w:t>
            </w:r>
            <w:r w:rsidR="00596F57" w:rsidRPr="00E30849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ունեցող </w:t>
            </w:r>
            <w:r w:rsidR="00E41192" w:rsidRPr="00E41192">
              <w:rPr>
                <w:rFonts w:ascii="Sylfaen" w:hAnsi="Sylfaen"/>
                <w:sz w:val="20"/>
                <w:szCs w:val="20"/>
                <w:lang w:val="hy-AM" w:eastAsia="ru-RU"/>
              </w:rPr>
              <w:t>սովորողները</w:t>
            </w:r>
            <w:r w:rsidR="00596F57" w:rsidRPr="00E30849">
              <w:rPr>
                <w:rFonts w:ascii="Sylfaen" w:hAnsi="Sylfaen"/>
                <w:sz w:val="20"/>
                <w:szCs w:val="20"/>
                <w:lang w:val="hy-AM" w:eastAsia="ru-RU"/>
              </w:rPr>
              <w:t>մեկուսացված չեն</w:t>
            </w:r>
          </w:p>
          <w:p w:rsidR="008A1D8B" w:rsidRPr="004E7D6C" w:rsidRDefault="008A1D8B" w:rsidP="000462FA">
            <w:pPr>
              <w:shd w:val="clear" w:color="auto" w:fill="FFFFFF"/>
              <w:spacing w:after="0" w:line="240" w:lineRule="auto"/>
              <w:ind w:firstLine="240"/>
              <w:rPr>
                <w:rFonts w:ascii="Sylfaen" w:hAnsi="Sylfaen"/>
                <w:sz w:val="20"/>
                <w:szCs w:val="20"/>
                <w:lang w:val="hy-AM" w:eastAsia="ru-RU"/>
              </w:rPr>
            </w:pPr>
          </w:p>
        </w:tc>
        <w:tc>
          <w:tcPr>
            <w:tcW w:w="567" w:type="dxa"/>
          </w:tcPr>
          <w:p w:rsidR="00596F57" w:rsidRPr="007253A3" w:rsidRDefault="00A8661C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</w:tcPr>
          <w:p w:rsidR="00596F57" w:rsidRPr="000320B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  <w:tc>
          <w:tcPr>
            <w:tcW w:w="4395" w:type="dxa"/>
          </w:tcPr>
          <w:p w:rsidR="00596F57" w:rsidRPr="00113E6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113E6F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 ապա նկարագրել </w:t>
            </w:r>
            <w:r w:rsidR="008A1D8B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ԿԱՊԿ</w:t>
            </w:r>
            <w:r w:rsidRPr="00D36833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 ունեցող երեխաներ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ի համար ուսուցման կազմակերպման պայմանները,դ</w:t>
            </w:r>
            <w:r w:rsidRPr="00E30849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ասասենյակների դասավորվածություն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ը</w:t>
            </w:r>
            <w:r w:rsidR="008A1D8B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,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ինչպես նաև նրանց դասերին մասնակցության պայմաններն ու ձևերը:)</w:t>
            </w:r>
          </w:p>
        </w:tc>
      </w:tr>
      <w:tr w:rsidR="00596F57" w:rsidRPr="00B625B5" w:rsidTr="001D0FA3">
        <w:tc>
          <w:tcPr>
            <w:tcW w:w="4536" w:type="dxa"/>
          </w:tcPr>
          <w:p w:rsidR="00596F57" w:rsidRPr="00965FF6" w:rsidRDefault="00E41192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 w:rsidRPr="00965FF6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Ուսումնական </w:t>
            </w:r>
            <w:r w:rsidR="00377794" w:rsidRPr="00965FF6">
              <w:rPr>
                <w:rFonts w:ascii="Sylfaen" w:hAnsi="Sylfaen"/>
                <w:sz w:val="20"/>
                <w:szCs w:val="20"/>
                <w:lang w:val="hy-AM" w:eastAsia="ru-RU"/>
              </w:rPr>
              <w:t>հ</w:t>
            </w:r>
            <w:r w:rsidR="00596F57" w:rsidRPr="00965FF6">
              <w:rPr>
                <w:rFonts w:ascii="Sylfaen" w:hAnsi="Sylfaen"/>
                <w:sz w:val="20"/>
                <w:szCs w:val="20"/>
                <w:lang w:val="hy-AM" w:eastAsia="ru-RU"/>
              </w:rPr>
              <w:t>աստատությունն ունի ռեսուրս</w:t>
            </w:r>
            <w:r w:rsidR="00C65337" w:rsidRPr="00965FF6">
              <w:rPr>
                <w:rFonts w:ascii="Sylfaen" w:hAnsi="Sylfaen"/>
                <w:sz w:val="20"/>
                <w:szCs w:val="20"/>
                <w:lang w:val="hy-AM" w:eastAsia="ru-RU"/>
              </w:rPr>
              <w:t>-</w:t>
            </w:r>
            <w:r w:rsidR="00596F57" w:rsidRPr="00965FF6">
              <w:rPr>
                <w:rFonts w:ascii="Sylfaen" w:hAnsi="Sylfaen"/>
                <w:sz w:val="20"/>
                <w:szCs w:val="20"/>
                <w:lang w:val="hy-AM" w:eastAsia="ru-RU"/>
              </w:rPr>
              <w:t>սենյակ</w:t>
            </w:r>
            <w:r w:rsidR="008A1D8B" w:rsidRPr="00965FF6">
              <w:rPr>
                <w:rFonts w:ascii="Sylfaen" w:hAnsi="Sylfaen"/>
                <w:sz w:val="20"/>
                <w:szCs w:val="20"/>
                <w:lang w:val="hy-AM" w:eastAsia="ru-RU"/>
              </w:rPr>
              <w:t>՝</w:t>
            </w:r>
            <w:r w:rsidR="00E81FD8" w:rsidRPr="00965FF6">
              <w:rPr>
                <w:rFonts w:ascii="Sylfaen" w:hAnsi="Sylfaen" w:cs="Sylfaen"/>
                <w:sz w:val="20"/>
                <w:szCs w:val="20"/>
                <w:lang w:val="hy-AM"/>
              </w:rPr>
              <w:t>ԿԱՊԿ</w:t>
            </w:r>
            <w:r w:rsidR="00596F57" w:rsidRPr="00965FF6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ունեցող </w:t>
            </w:r>
            <w:r w:rsidRPr="00965FF6">
              <w:rPr>
                <w:rFonts w:ascii="Sylfaen" w:hAnsi="Sylfaen"/>
                <w:sz w:val="20"/>
                <w:szCs w:val="20"/>
                <w:lang w:val="hy-AM" w:eastAsia="ru-RU"/>
              </w:rPr>
              <w:t>սովորողների</w:t>
            </w:r>
            <w:r w:rsidR="00596F57" w:rsidRPr="00965FF6">
              <w:rPr>
                <w:rFonts w:ascii="Sylfaen" w:hAnsi="Sylfaen"/>
                <w:sz w:val="20"/>
                <w:szCs w:val="20"/>
                <w:lang w:val="hy-AM" w:eastAsia="ru-RU"/>
              </w:rPr>
              <w:t>համար</w:t>
            </w:r>
          </w:p>
          <w:p w:rsidR="008A1D8B" w:rsidRPr="008A1D8B" w:rsidRDefault="008A1D8B" w:rsidP="000462FA">
            <w:pPr>
              <w:shd w:val="clear" w:color="auto" w:fill="FFFFFF"/>
              <w:spacing w:after="0" w:line="240" w:lineRule="auto"/>
              <w:ind w:firstLine="240"/>
              <w:rPr>
                <w:rFonts w:ascii="Sylfaen" w:hAnsi="Sylfaen"/>
                <w:sz w:val="20"/>
                <w:szCs w:val="20"/>
                <w:highlight w:val="yellow"/>
                <w:lang w:val="hy-AM" w:eastAsia="ru-RU"/>
              </w:rPr>
            </w:pPr>
          </w:p>
        </w:tc>
        <w:tc>
          <w:tcPr>
            <w:tcW w:w="567" w:type="dxa"/>
          </w:tcPr>
          <w:p w:rsidR="00596F57" w:rsidRPr="007253A3" w:rsidRDefault="00AF07F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</w:tcPr>
          <w:p w:rsidR="00596F57" w:rsidRPr="000320B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  <w:tc>
          <w:tcPr>
            <w:tcW w:w="4395" w:type="dxa"/>
          </w:tcPr>
          <w:p w:rsidR="00596F57" w:rsidRPr="00113E6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113E6F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 ապա նկարագրել </w:t>
            </w:r>
            <w:r w:rsidR="008A1D8B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ԿԱՊԿ </w:t>
            </w:r>
            <w:r w:rsidRPr="00D36833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ունեցող երեխաներ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ի համար նախատեսված ռեսուրս</w:t>
            </w:r>
            <w:r w:rsidR="00C65337" w:rsidRPr="00C65337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-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սենյակի ֆիզիկական վիճակը, չափերը, հագեցվածությունը սարքավորումներով</w:t>
            </w:r>
            <w:r w:rsidR="008A1D8B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 և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 ուսումնամեթոդական նյութերով, </w:t>
            </w:r>
            <w:r w:rsidR="008A1D8B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ինչպես նաև 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սենյակի օգտագործման հաճախականությունը: Նշել նաև լրացուցիչ սարքավորումների և ուսումնամեթոդական նյութերի կարիքը:)</w:t>
            </w:r>
          </w:p>
        </w:tc>
      </w:tr>
      <w:tr w:rsidR="00596F57" w:rsidRPr="00B625B5" w:rsidTr="001D0FA3">
        <w:trPr>
          <w:trHeight w:val="2016"/>
        </w:trPr>
        <w:tc>
          <w:tcPr>
            <w:tcW w:w="4536" w:type="dxa"/>
          </w:tcPr>
          <w:p w:rsidR="00596F57" w:rsidRPr="003006E1" w:rsidRDefault="00377794" w:rsidP="000462FA">
            <w:pPr>
              <w:pStyle w:val="NormalWeb"/>
              <w:spacing w:line="240" w:lineRule="auto"/>
              <w:ind w:firstLine="0"/>
              <w:rPr>
                <w:sz w:val="20"/>
                <w:szCs w:val="20"/>
              </w:rPr>
            </w:pPr>
            <w:r w:rsidRPr="003006E1">
              <w:rPr>
                <w:sz w:val="20"/>
                <w:szCs w:val="20"/>
              </w:rPr>
              <w:t xml:space="preserve">Ուսումնական </w:t>
            </w:r>
            <w:r w:rsidR="00E41192" w:rsidRPr="003006E1">
              <w:rPr>
                <w:sz w:val="20"/>
                <w:szCs w:val="20"/>
              </w:rPr>
              <w:t>հ</w:t>
            </w:r>
            <w:r w:rsidR="00596F57" w:rsidRPr="003006E1">
              <w:rPr>
                <w:sz w:val="20"/>
                <w:szCs w:val="20"/>
              </w:rPr>
              <w:t xml:space="preserve">աստատությունում հաղթահարված են ներառականությունը խաթարող ֆիզիկական </w:t>
            </w:r>
            <w:r w:rsidR="003006E1" w:rsidRPr="003006E1">
              <w:rPr>
                <w:sz w:val="20"/>
                <w:szCs w:val="20"/>
              </w:rPr>
              <w:t xml:space="preserve">խոչընդոտները </w:t>
            </w:r>
            <w:r w:rsidR="00596F57" w:rsidRPr="003006E1">
              <w:rPr>
                <w:sz w:val="20"/>
                <w:szCs w:val="20"/>
              </w:rPr>
              <w:t xml:space="preserve">(թեքահարթակ, հենակ և այլն) </w:t>
            </w:r>
          </w:p>
          <w:p w:rsidR="00965FF6" w:rsidRPr="00811FB4" w:rsidRDefault="00965FF6" w:rsidP="000462FA">
            <w:pPr>
              <w:pStyle w:val="NormalWeb"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96F57" w:rsidRPr="004359D5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567" w:type="dxa"/>
          </w:tcPr>
          <w:p w:rsidR="00596F57" w:rsidRPr="000320BB" w:rsidRDefault="000320BB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highlight w:val="yellow"/>
                <w:lang w:eastAsia="en-US"/>
              </w:rPr>
            </w:pPr>
            <w:r>
              <w:rPr>
                <w:rFonts w:ascii="Sylfaen" w:hAnsi="Sylfaen" w:cs="Sylfaen"/>
                <w:i/>
                <w:highlight w:val="yellow"/>
                <w:lang w:eastAsia="en-US"/>
              </w:rPr>
              <w:t>Ոչ</w:t>
            </w:r>
          </w:p>
        </w:tc>
        <w:tc>
          <w:tcPr>
            <w:tcW w:w="4395" w:type="dxa"/>
          </w:tcPr>
          <w:p w:rsidR="00596F57" w:rsidRPr="003006E1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</w:pPr>
            <w:r w:rsidRPr="003006E1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 ապա նկարագրել, թե ինչպես և մանրամասնել ինչ պայմաններ կան հաստատությունում կրթության առանձնահատուկ պայմանների կարիք ունեցող երեխաների համար</w:t>
            </w:r>
            <w:r w:rsidR="001D0FA3" w:rsidRPr="001D0FA3">
              <w:rPr>
                <w:sz w:val="20"/>
                <w:szCs w:val="20"/>
                <w:lang w:val="hy-AM"/>
              </w:rPr>
              <w:t xml:space="preserve">. </w:t>
            </w:r>
            <w:r w:rsidRPr="003006E1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օրինակ՝ </w:t>
            </w:r>
            <w:r w:rsidRPr="003006E1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թեքահարթակ, </w:t>
            </w:r>
            <w:r w:rsidR="003006E1" w:rsidRPr="003006E1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հենակներ և այլն: Թվարկել նաև լր</w:t>
            </w:r>
            <w:r w:rsidRPr="003006E1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ացուցիչ կարիքները:)</w:t>
            </w:r>
          </w:p>
        </w:tc>
      </w:tr>
      <w:tr w:rsidR="00596F57" w:rsidRPr="00B625B5" w:rsidTr="001D0FA3">
        <w:tc>
          <w:tcPr>
            <w:tcW w:w="4536" w:type="dxa"/>
          </w:tcPr>
          <w:p w:rsidR="00596F57" w:rsidRDefault="00815255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 w:rsidRPr="00815255">
              <w:rPr>
                <w:rFonts w:ascii="Sylfaen" w:hAnsi="Sylfaen" w:cs="Sylfaen"/>
                <w:sz w:val="20"/>
                <w:szCs w:val="20"/>
                <w:lang w:val="hy-AM"/>
              </w:rPr>
              <w:t>Ուսումնական</w:t>
            </w:r>
            <w:r w:rsidR="00E41192" w:rsidRPr="00E41192">
              <w:rPr>
                <w:rFonts w:ascii="Sylfaen" w:hAnsi="Sylfaen"/>
                <w:sz w:val="20"/>
                <w:szCs w:val="20"/>
                <w:lang w:val="hy-AM" w:eastAsia="ru-RU"/>
              </w:rPr>
              <w:t>հ</w:t>
            </w:r>
            <w:r w:rsidR="00596F57" w:rsidRPr="00295DCD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աստատությունում հաղթահարված են ներառականությունը խաթարող սոցիալական </w:t>
            </w:r>
            <w:r w:rsidR="003006E1" w:rsidRPr="00295DCD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խոչընդոտները </w:t>
            </w:r>
            <w:r w:rsidR="00596F57" w:rsidRPr="00295DCD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(վերաբերմունք, կարծրատիպ) </w:t>
            </w:r>
          </w:p>
          <w:p w:rsidR="003006E1" w:rsidRPr="004E7D6C" w:rsidRDefault="003006E1" w:rsidP="000462FA">
            <w:pPr>
              <w:pStyle w:val="NormalWeb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6F57" w:rsidRPr="007253A3" w:rsidRDefault="00A8661C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</w:tcPr>
          <w:p w:rsidR="00596F57" w:rsidRPr="000320B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  <w:tc>
          <w:tcPr>
            <w:tcW w:w="4395" w:type="dxa"/>
          </w:tcPr>
          <w:p w:rsidR="00596F57" w:rsidRPr="00113E6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</w:pPr>
            <w:r w:rsidRPr="00113E6F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Կատարել հարցում պարզելու</w:t>
            </w:r>
            <w:r w:rsidR="003006E1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, թե արդյոք հաստատությունում հաղ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թահարված են </w:t>
            </w:r>
            <w:r w:rsidRPr="00B96B19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ներառականությունը խաթարող սոցիալական </w:t>
            </w:r>
            <w:r w:rsidR="003006E1" w:rsidRPr="00B96B19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խոչընդոտները </w:t>
            </w:r>
            <w:r w:rsidRPr="00B96B19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(վերաբերմունք, կարծրատիպ)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: </w:t>
            </w:r>
            <w:r w:rsidR="006076D3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Հար</w:t>
            </w:r>
            <w:r w:rsidR="00E41192" w:rsidRPr="00E41192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ց</w:t>
            </w:r>
            <w:r w:rsidR="006076D3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ման 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մեջ ներառել 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ուսուցիչներին, սովորողներին, </w:t>
            </w:r>
            <w:r w:rsidR="003006E1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ԿԱՊԿ </w:t>
            </w:r>
            <w:r w:rsidRPr="007C2404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ունեցող </w:t>
            </w:r>
            <w:r w:rsidR="003006E1">
              <w:rPr>
                <w:rFonts w:ascii="Sylfaen" w:hAnsi="Sylfaen"/>
                <w:i/>
                <w:sz w:val="20"/>
                <w:szCs w:val="20"/>
                <w:lang w:val="hy-AM"/>
              </w:rPr>
              <w:t>սովորողների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, ծնողներին, և վարչական կազմը: Ն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կարագրել, հարցման արդյուքները:)</w:t>
            </w:r>
          </w:p>
        </w:tc>
      </w:tr>
      <w:tr w:rsidR="00596F57" w:rsidRPr="004927DB" w:rsidTr="001D0FA3">
        <w:tc>
          <w:tcPr>
            <w:tcW w:w="4536" w:type="dxa"/>
          </w:tcPr>
          <w:p w:rsidR="00596F57" w:rsidRPr="00BD40DB" w:rsidRDefault="00596F57" w:rsidP="00046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 w:rsidRPr="008C6507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Ա</w:t>
            </w:r>
            <w:r w:rsidR="00E41192" w:rsidRPr="00E41192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 xml:space="preserve">նհատական ուսումնական պլանները </w:t>
            </w:r>
            <w:r w:rsidRPr="008C6507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մշակվ</w:t>
            </w:r>
            <w:r w:rsidR="00C65337" w:rsidRPr="008C6507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ում</w:t>
            </w:r>
            <w:r w:rsidRPr="008C6507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 xml:space="preserve"> են</w:t>
            </w:r>
            <w:r w:rsidR="003006E1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 xml:space="preserve"> համաձայն</w:t>
            </w:r>
            <w:r w:rsidRPr="008C6507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 xml:space="preserve"> հանրակրթության պետական չափորոշիչի և առարկայական ծրագրերի</w:t>
            </w:r>
            <w:r w:rsidR="00E41192" w:rsidRPr="00E41192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 xml:space="preserve">` </w:t>
            </w:r>
            <w:r w:rsidR="00C65337" w:rsidRPr="008C6507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հաշվի</w:t>
            </w:r>
            <w:r w:rsidR="00C65337" w:rsidRPr="00C65337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 xml:space="preserve"> առնելով սովորողների կարիքները,  ընդունակությունները, հնարավորությունները, ձեռքբերումները, առաջընթացը </w:t>
            </w:r>
          </w:p>
        </w:tc>
        <w:tc>
          <w:tcPr>
            <w:tcW w:w="567" w:type="dxa"/>
          </w:tcPr>
          <w:p w:rsidR="00596F57" w:rsidRPr="007253A3" w:rsidRDefault="00A8661C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567" w:type="dxa"/>
          </w:tcPr>
          <w:p w:rsidR="00596F57" w:rsidRPr="00A8661C" w:rsidRDefault="00596F57" w:rsidP="00A8661C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</w:p>
        </w:tc>
        <w:tc>
          <w:tcPr>
            <w:tcW w:w="4395" w:type="dxa"/>
          </w:tcPr>
          <w:p w:rsidR="00596F57" w:rsidRPr="004D035E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...........</w:t>
            </w:r>
          </w:p>
        </w:tc>
      </w:tr>
      <w:tr w:rsidR="00596F57" w:rsidRPr="003F205D" w:rsidTr="001D0FA3">
        <w:trPr>
          <w:trHeight w:val="2543"/>
        </w:trPr>
        <w:tc>
          <w:tcPr>
            <w:tcW w:w="4536" w:type="dxa"/>
          </w:tcPr>
          <w:p w:rsidR="00596F57" w:rsidRDefault="00596F57" w:rsidP="000462FA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866F8">
              <w:rPr>
                <w:sz w:val="20"/>
                <w:szCs w:val="20"/>
              </w:rPr>
              <w:lastRenderedPageBreak/>
              <w:t>Ուսուցիչների թիվը, ովքեր ունեն դրական դիրքորոշում ներառական կրթության նկատմամբ</w:t>
            </w:r>
          </w:p>
          <w:p w:rsidR="003006E1" w:rsidRPr="00F866F8" w:rsidRDefault="003006E1" w:rsidP="000462FA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6F57" w:rsidRPr="00622CDE" w:rsidRDefault="00AF07F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96F57" w:rsidRPr="004D035E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4395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113E6F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</w:t>
            </w:r>
            <w:r w:rsidRPr="007C2404">
              <w:rPr>
                <w:rFonts w:ascii="Sylfaen" w:hAnsi="Sylfaen"/>
                <w:i/>
                <w:sz w:val="20"/>
                <w:szCs w:val="20"/>
                <w:lang w:val="hy-AM"/>
              </w:rPr>
              <w:t>Ուսուցիչների դիրքորոշում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ը պարզելու նպատակով անհրաժեշտ է իրականացնել հարցու</w:t>
            </w:r>
            <w:r w:rsidR="003006E1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մներ ուսուցիչների, սովորողների, այդ թվում </w:t>
            </w:r>
            <w:r w:rsidR="00014C51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՝ </w:t>
            </w:r>
            <w:r w:rsidR="003006E1">
              <w:rPr>
                <w:rFonts w:ascii="Sylfaen" w:hAnsi="Sylfaen"/>
                <w:i/>
                <w:sz w:val="20"/>
                <w:szCs w:val="20"/>
                <w:lang w:val="hy-AM"/>
              </w:rPr>
              <w:t>ԿԱՊԿ ուեցողների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, ծնողների, և վարչական կազմի շրջանում: Ուսուցիչների շրջանում հետազոտության արդյուքներով հաշվարկել նրանց </w:t>
            </w:r>
            <w:r w:rsidRPr="000F599B">
              <w:rPr>
                <w:rFonts w:ascii="Sylfaen" w:hAnsi="Sylfaen"/>
                <w:i/>
                <w:sz w:val="20"/>
                <w:szCs w:val="20"/>
                <w:lang w:val="hy-AM"/>
              </w:rPr>
              <w:t>թիվը, ովքեր ունեն դրական դիրքորոշում ներառական կրթության նկատմամբ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: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3F205D" w:rsidTr="001D0FA3">
        <w:tc>
          <w:tcPr>
            <w:tcW w:w="4536" w:type="dxa"/>
          </w:tcPr>
          <w:p w:rsidR="00596F57" w:rsidRPr="00F866F8" w:rsidRDefault="00596F57" w:rsidP="000462FA">
            <w:pPr>
              <w:pStyle w:val="NormalWeb"/>
              <w:spacing w:line="240" w:lineRule="auto"/>
              <w:ind w:firstLine="0"/>
              <w:jc w:val="left"/>
              <w:rPr>
                <w:rFonts w:cs="Sylfaen"/>
                <w:color w:val="000000"/>
                <w:sz w:val="20"/>
                <w:szCs w:val="20"/>
                <w:highlight w:val="yellow"/>
              </w:rPr>
            </w:pPr>
            <w:r w:rsidRPr="00F866F8">
              <w:rPr>
                <w:rFonts w:cs="Sylfaen"/>
                <w:sz w:val="20"/>
                <w:szCs w:val="20"/>
                <w:lang w:eastAsia="en-US"/>
              </w:rPr>
              <w:t>Ուսուցիչները գիտակցում են ներառական կրթության վերաբերյալ կարծրատիպերի առկայությունը, դրանց վերացման անհրաժեշտությունը և ձեռնարկում են համապատասխան քայլեր</w:t>
            </w:r>
          </w:p>
        </w:tc>
        <w:tc>
          <w:tcPr>
            <w:tcW w:w="567" w:type="dxa"/>
          </w:tcPr>
          <w:p w:rsidR="00596F57" w:rsidRPr="00622CDE" w:rsidRDefault="00622CDE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Այո</w:t>
            </w:r>
          </w:p>
        </w:tc>
        <w:tc>
          <w:tcPr>
            <w:tcW w:w="567" w:type="dxa"/>
          </w:tcPr>
          <w:p w:rsidR="00596F57" w:rsidRPr="004D035E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4395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113E6F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</w:t>
            </w:r>
            <w:r w:rsidRPr="007C2404">
              <w:rPr>
                <w:rFonts w:ascii="Sylfaen" w:hAnsi="Sylfaen"/>
                <w:i/>
                <w:sz w:val="20"/>
                <w:szCs w:val="20"/>
                <w:lang w:val="hy-AM"/>
              </w:rPr>
              <w:t>Ուսուցիչների դիրքորոշում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ը պարզելու նպատակով անհրաժեշտ է իրականացնել հարցումներ ուսուցիչների, </w:t>
            </w:r>
            <w:r w:rsidR="00014C51">
              <w:rPr>
                <w:rFonts w:ascii="Sylfaen" w:hAnsi="Sylfaen"/>
                <w:i/>
                <w:sz w:val="20"/>
                <w:szCs w:val="20"/>
                <w:lang w:val="hy-AM"/>
              </w:rPr>
              <w:t>սովորողների, այդ թվում ՝ ԿԱՊԿ ուեցողների,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ծնողների, և վարչական կազմի շրջանում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3F205D" w:rsidTr="001D0FA3">
        <w:tc>
          <w:tcPr>
            <w:tcW w:w="4536" w:type="dxa"/>
          </w:tcPr>
          <w:p w:rsidR="00596F57" w:rsidRPr="00F866F8" w:rsidRDefault="00596F57" w:rsidP="000462FA">
            <w:pPr>
              <w:pStyle w:val="NormalWeb"/>
              <w:spacing w:line="240" w:lineRule="auto"/>
              <w:ind w:firstLine="0"/>
              <w:jc w:val="left"/>
              <w:rPr>
                <w:rFonts w:cs="Sylfaen"/>
                <w:sz w:val="20"/>
                <w:szCs w:val="20"/>
                <w:lang w:eastAsia="en-US"/>
              </w:rPr>
            </w:pPr>
            <w:r w:rsidRPr="00F866F8">
              <w:rPr>
                <w:rFonts w:cs="Sylfaen"/>
                <w:sz w:val="20"/>
                <w:szCs w:val="20"/>
                <w:lang w:eastAsia="en-US"/>
              </w:rPr>
              <w:t>Ուսուցիչները ունեն հավասար վերաբերմունք բոլոր երեխաների նկատմամբ, անկախ նրանց միջև եղած տարբերություններից և նրանց առանձնահատուկ կարիքներից</w:t>
            </w:r>
          </w:p>
        </w:tc>
        <w:tc>
          <w:tcPr>
            <w:tcW w:w="567" w:type="dxa"/>
          </w:tcPr>
          <w:p w:rsidR="00596F57" w:rsidRPr="00622CDE" w:rsidRDefault="00622CDE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Այո</w:t>
            </w:r>
          </w:p>
        </w:tc>
        <w:tc>
          <w:tcPr>
            <w:tcW w:w="567" w:type="dxa"/>
          </w:tcPr>
          <w:p w:rsidR="00596F57" w:rsidRPr="004D035E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4395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113E6F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</w:t>
            </w:r>
            <w:r w:rsidRPr="007C2404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Ուսուցիչների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վերաբերմունքը պարզելու նպատակով անհրաժեշտ է իրականացնել հարցումներ ուսուցիչների, </w:t>
            </w:r>
            <w:r w:rsidR="00014C51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սովորողների, այդ թվում ՝ ԿԱՊԿ ուեցողների,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ծնողների, և վարչական կազմի շրջանում</w:t>
            </w:r>
            <w:r w:rsidRPr="00113E6F">
              <w:rPr>
                <w:rFonts w:ascii="Sylfaen" w:hAnsi="Sylfaen"/>
                <w:i/>
                <w:sz w:val="20"/>
                <w:szCs w:val="20"/>
                <w:lang w:val="hy-AM"/>
              </w:rPr>
              <w:t>)</w:t>
            </w:r>
          </w:p>
        </w:tc>
      </w:tr>
      <w:tr w:rsidR="00596F57" w:rsidRPr="003F205D" w:rsidTr="001D0FA3">
        <w:tc>
          <w:tcPr>
            <w:tcW w:w="4536" w:type="dxa"/>
          </w:tcPr>
          <w:p w:rsidR="00596F57" w:rsidRPr="002F4C09" w:rsidRDefault="00596F57" w:rsidP="000462FA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</w:pPr>
            <w:r w:rsidRPr="00E963A1">
              <w:rPr>
                <w:rFonts w:ascii="Sylfaen" w:hAnsi="Sylfaen" w:cs="Sylfaen"/>
                <w:sz w:val="20"/>
                <w:szCs w:val="20"/>
                <w:lang w:val="hy-AM"/>
              </w:rPr>
              <w:t>Ուսուցիչները կարողանում են հայտնաբերել կարծրատիպեր ամրապնդող վարքագիծ</w:t>
            </w:r>
            <w:r w:rsidR="003006E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կամ </w:t>
            </w:r>
            <w:r w:rsidRPr="00E963A1">
              <w:rPr>
                <w:rFonts w:ascii="Sylfaen" w:hAnsi="Sylfaen" w:cs="Sylfaen"/>
                <w:sz w:val="20"/>
                <w:szCs w:val="20"/>
                <w:lang w:val="hy-AM"/>
              </w:rPr>
              <w:t>երևույթ դասարանում, դպրոցում, ուսումնական նյութերում և նույնիսկ սեփական վարքագծում</w:t>
            </w:r>
          </w:p>
        </w:tc>
        <w:tc>
          <w:tcPr>
            <w:tcW w:w="567" w:type="dxa"/>
          </w:tcPr>
          <w:p w:rsidR="00596F57" w:rsidRPr="00622CDE" w:rsidRDefault="00622CDE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Այո</w:t>
            </w:r>
          </w:p>
        </w:tc>
        <w:tc>
          <w:tcPr>
            <w:tcW w:w="567" w:type="dxa"/>
          </w:tcPr>
          <w:p w:rsidR="00596F57" w:rsidRPr="004D035E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4395" w:type="dxa"/>
          </w:tcPr>
          <w:p w:rsidR="00596F57" w:rsidRPr="006B35BE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</w:pPr>
            <w:r w:rsidRPr="006B35BE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Կ</w:t>
            </w:r>
            <w:r w:rsidRPr="006B35BE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արծրատիպեր ամրապնդող վարքագիծ</w:t>
            </w:r>
            <w:r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 կամ</w:t>
            </w:r>
            <w:r w:rsidRPr="006B35BE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 xml:space="preserve"> երևույթ հայտաբերելու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ո</w:t>
            </w:r>
            <w:r w:rsidRPr="006B35BE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ւսուցիչների ունակությունը պարզելու նպատակով անհրաժեշտ է իրականացնել հարցումներուսուցիչների, </w:t>
            </w:r>
            <w:r w:rsidR="00014C51">
              <w:rPr>
                <w:rFonts w:ascii="Sylfaen" w:hAnsi="Sylfaen"/>
                <w:i/>
                <w:sz w:val="20"/>
                <w:szCs w:val="20"/>
                <w:lang w:val="hy-AM"/>
              </w:rPr>
              <w:t>սովորողների, այդ թվում ՝ ԿԱՊԿ ուեցողների,</w:t>
            </w:r>
            <w:r w:rsidRPr="006B35BE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ծնողների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, ինչպես նաև վարչական կազմի</w:t>
            </w:r>
            <w:r w:rsidRPr="006B35BE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շրջանում)</w:t>
            </w:r>
          </w:p>
        </w:tc>
      </w:tr>
      <w:tr w:rsidR="00596F57" w:rsidRPr="003F205D" w:rsidTr="001D0FA3">
        <w:tc>
          <w:tcPr>
            <w:tcW w:w="4536" w:type="dxa"/>
          </w:tcPr>
          <w:p w:rsidR="00596F57" w:rsidRPr="00A301AB" w:rsidRDefault="006076D3" w:rsidP="000462FA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301AB">
              <w:rPr>
                <w:sz w:val="20"/>
                <w:szCs w:val="20"/>
              </w:rPr>
              <w:t xml:space="preserve">Ուսումնական </w:t>
            </w:r>
            <w:r w:rsidR="00377794" w:rsidRPr="00A301AB">
              <w:rPr>
                <w:sz w:val="20"/>
                <w:szCs w:val="20"/>
              </w:rPr>
              <w:t>հ</w:t>
            </w:r>
            <w:r w:rsidR="00596F57" w:rsidRPr="00A301AB">
              <w:rPr>
                <w:sz w:val="20"/>
                <w:szCs w:val="20"/>
              </w:rPr>
              <w:t>աստատությունն իրականացնում է սոցիալական աջակցության ծրագրեր սոցիալապես անապահով ընտանիքներից սովորողների համար</w:t>
            </w:r>
          </w:p>
        </w:tc>
        <w:tc>
          <w:tcPr>
            <w:tcW w:w="567" w:type="dxa"/>
          </w:tcPr>
          <w:p w:rsidR="00596F57" w:rsidRPr="00622CDE" w:rsidRDefault="00622CDE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Այո</w:t>
            </w:r>
          </w:p>
        </w:tc>
        <w:tc>
          <w:tcPr>
            <w:tcW w:w="567" w:type="dxa"/>
          </w:tcPr>
          <w:p w:rsidR="00596F57" w:rsidRPr="00A301A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4395" w:type="dxa"/>
          </w:tcPr>
          <w:p w:rsidR="00596F57" w:rsidRPr="00A301AB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</w:pPr>
            <w:r w:rsidRPr="00A301AB">
              <w:rPr>
                <w:rFonts w:ascii="Sylfaen" w:hAnsi="Sylfaen" w:cs="Sylfaen"/>
                <w:i/>
                <w:sz w:val="20"/>
                <w:szCs w:val="20"/>
                <w:lang w:val="hy-AM" w:eastAsia="en-US"/>
              </w:rPr>
              <w:t>(Եթե այո, ապա նկարագրել, թե ինչպիսի սոցիալական աջակցության ծրագրեր է իրականացնում հաստատությունը սոցիալապես անապահով ընտանիքներից սովորողների համար,այդ ծրագրերին մասնակից սովորողների թիվը և այլն:)</w:t>
            </w:r>
          </w:p>
        </w:tc>
      </w:tr>
      <w:tr w:rsidR="003F0BE6" w:rsidRPr="003F205D" w:rsidTr="001D0FA3">
        <w:trPr>
          <w:trHeight w:val="1259"/>
        </w:trPr>
        <w:tc>
          <w:tcPr>
            <w:tcW w:w="4536" w:type="dxa"/>
          </w:tcPr>
          <w:p w:rsidR="003F0BE6" w:rsidRPr="00E45852" w:rsidRDefault="003F0BE6" w:rsidP="000462FA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6076D3">
              <w:rPr>
                <w:sz w:val="20"/>
                <w:szCs w:val="20"/>
              </w:rPr>
              <w:t>ԿԱՊԿ</w:t>
            </w:r>
            <w:r w:rsidRPr="00C46DE6">
              <w:rPr>
                <w:sz w:val="20"/>
                <w:szCs w:val="20"/>
              </w:rPr>
              <w:t xml:space="preserve"> ունեցող </w:t>
            </w:r>
            <w:r w:rsidRPr="00C65337">
              <w:rPr>
                <w:sz w:val="20"/>
                <w:szCs w:val="20"/>
              </w:rPr>
              <w:t>սովորող</w:t>
            </w:r>
            <w:r w:rsidRPr="00EA36F5">
              <w:rPr>
                <w:sz w:val="20"/>
                <w:szCs w:val="20"/>
              </w:rPr>
              <w:t>ների</w:t>
            </w:r>
            <w:r w:rsidRPr="00C46DE6">
              <w:rPr>
                <w:sz w:val="20"/>
                <w:szCs w:val="20"/>
              </w:rPr>
              <w:t xml:space="preserve">նկատմամբ հանդուրժողականության ձևավորմանն ուղղված </w:t>
            </w:r>
            <w:r w:rsidRPr="00C65337">
              <w:rPr>
                <w:sz w:val="20"/>
                <w:szCs w:val="20"/>
              </w:rPr>
              <w:t>սովորող</w:t>
            </w:r>
            <w:r w:rsidRPr="00EA36F5">
              <w:rPr>
                <w:sz w:val="20"/>
                <w:szCs w:val="20"/>
              </w:rPr>
              <w:t>ների</w:t>
            </w:r>
            <w:r w:rsidRPr="00C46DE6">
              <w:rPr>
                <w:sz w:val="20"/>
                <w:szCs w:val="20"/>
              </w:rPr>
              <w:t>նախաձեռնություններ</w:t>
            </w:r>
            <w:r>
              <w:rPr>
                <w:sz w:val="20"/>
                <w:szCs w:val="20"/>
              </w:rPr>
              <w:t>ը</w:t>
            </w:r>
          </w:p>
        </w:tc>
        <w:tc>
          <w:tcPr>
            <w:tcW w:w="567" w:type="dxa"/>
          </w:tcPr>
          <w:p w:rsidR="003F0BE6" w:rsidRPr="00622CDE" w:rsidRDefault="00622CDE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  <w:highlight w:val="yellow"/>
              </w:rPr>
              <w:t>այո</w:t>
            </w:r>
          </w:p>
        </w:tc>
        <w:tc>
          <w:tcPr>
            <w:tcW w:w="567" w:type="dxa"/>
          </w:tcPr>
          <w:p w:rsidR="003F0BE6" w:rsidRPr="00E45852" w:rsidRDefault="003F0BE6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highlight w:val="yellow"/>
                <w:lang w:val="hy-AM" w:eastAsia="en-US"/>
              </w:rPr>
            </w:pPr>
          </w:p>
        </w:tc>
        <w:tc>
          <w:tcPr>
            <w:tcW w:w="4395" w:type="dxa"/>
          </w:tcPr>
          <w:p w:rsidR="003F0BE6" w:rsidRPr="003F0BE6" w:rsidRDefault="003F0BE6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sz w:val="20"/>
                <w:szCs w:val="20"/>
                <w:highlight w:val="yellow"/>
                <w:lang w:val="hy-AM" w:eastAsia="en-US"/>
              </w:rPr>
            </w:pPr>
            <w:r w:rsidRPr="003F0BE6">
              <w:rPr>
                <w:rFonts w:ascii="Sylfaen" w:hAnsi="Sylfaen"/>
                <w:i/>
                <w:sz w:val="20"/>
                <w:szCs w:val="20"/>
                <w:lang w:val="hy-AM"/>
              </w:rPr>
              <w:t>(նկարագրել հաստատության սովորողների այն որոնք ուղղված են ԿԱՊԿ ունեցող սովորողների նկատմամբ հանդուրժողականության ձևավորմանը)</w:t>
            </w:r>
          </w:p>
        </w:tc>
      </w:tr>
    </w:tbl>
    <w:p w:rsidR="00596F57" w:rsidRDefault="00596F57" w:rsidP="000462FA">
      <w:pPr>
        <w:pStyle w:val="NormalWeb"/>
        <w:spacing w:line="240" w:lineRule="auto"/>
        <w:ind w:firstLine="708"/>
        <w:jc w:val="left"/>
        <w:rPr>
          <w:rFonts w:cs="Sylfaen"/>
          <w:b/>
          <w:i/>
          <w:u w:val="single"/>
        </w:rPr>
      </w:pPr>
      <w:r w:rsidRPr="00933C20">
        <w:rPr>
          <w:rFonts w:cs="Sylfaen"/>
          <w:i/>
        </w:rPr>
        <w:t>Ամփոփել ներառական կրթության իրականացման ուղղութ</w:t>
      </w:r>
      <w:r w:rsidR="001D0FA3">
        <w:rPr>
          <w:rFonts w:cs="Sylfaen"/>
          <w:i/>
        </w:rPr>
        <w:t xml:space="preserve">յամբ հաստատության հիմնական </w:t>
      </w:r>
      <w:r w:rsidR="001D0FA3" w:rsidRPr="001D0FA3">
        <w:rPr>
          <w:rFonts w:cs="Sylfaen"/>
          <w:b/>
          <w:i/>
          <w:u w:val="single"/>
        </w:rPr>
        <w:t>ցուց</w:t>
      </w:r>
      <w:r w:rsidRPr="001D0FA3">
        <w:rPr>
          <w:rFonts w:cs="Sylfaen"/>
          <w:b/>
          <w:i/>
          <w:u w:val="single"/>
        </w:rPr>
        <w:t>ա</w:t>
      </w:r>
      <w:r w:rsidR="001D0FA3" w:rsidRPr="001D0FA3">
        <w:rPr>
          <w:rFonts w:cs="Sylfaen"/>
          <w:b/>
          <w:i/>
          <w:u w:val="single"/>
        </w:rPr>
        <w:t>ն</w:t>
      </w:r>
      <w:r w:rsidRPr="001D0FA3">
        <w:rPr>
          <w:rFonts w:cs="Sylfaen"/>
          <w:b/>
          <w:i/>
          <w:u w:val="single"/>
        </w:rPr>
        <w:t>իշները</w:t>
      </w:r>
      <w:r w:rsidRPr="00933C20">
        <w:rPr>
          <w:rFonts w:cs="Sylfaen"/>
          <w:i/>
        </w:rPr>
        <w:t xml:space="preserve"> և կատարել եզրահանգումներ</w:t>
      </w:r>
      <w:r w:rsidR="00E45852">
        <w:rPr>
          <w:rFonts w:cs="Sylfaen"/>
          <w:i/>
        </w:rPr>
        <w:t>:</w:t>
      </w:r>
      <w:r w:rsidRPr="00073227">
        <w:rPr>
          <w:rFonts w:cs="Sylfaen"/>
          <w:b/>
          <w:i/>
          <w:u w:val="single"/>
        </w:rPr>
        <w:t>_____</w:t>
      </w:r>
      <w:r w:rsidR="00622CDE" w:rsidRPr="00622CDE">
        <w:rPr>
          <w:rFonts w:cs="Sylfaen"/>
          <w:b/>
          <w:i/>
          <w:u w:val="single"/>
        </w:rPr>
        <w:t>Հաստատության</w:t>
      </w:r>
      <w:r w:rsidR="00A8661C">
        <w:rPr>
          <w:rFonts w:cs="Sylfaen"/>
          <w:b/>
          <w:i/>
          <w:u w:val="single"/>
        </w:rPr>
        <w:t xml:space="preserve"> զարգացման ծրագրում  ընդգրկված </w:t>
      </w:r>
      <w:r w:rsidR="00622CDE" w:rsidRPr="00622CDE">
        <w:rPr>
          <w:rFonts w:cs="Sylfaen"/>
          <w:b/>
          <w:i/>
          <w:u w:val="single"/>
        </w:rPr>
        <w:t>է ներառական</w:t>
      </w:r>
      <w:r w:rsidRPr="00073227">
        <w:rPr>
          <w:rFonts w:cs="Sylfaen"/>
          <w:b/>
          <w:i/>
          <w:u w:val="single"/>
        </w:rPr>
        <w:t>_</w:t>
      </w:r>
      <w:r w:rsidR="00A8661C">
        <w:rPr>
          <w:rFonts w:cs="Sylfaen"/>
          <w:b/>
          <w:i/>
          <w:u w:val="single"/>
        </w:rPr>
        <w:t>կրթություն</w:t>
      </w:r>
      <w:r w:rsidR="00F33558">
        <w:rPr>
          <w:rFonts w:cs="Sylfaen"/>
          <w:b/>
          <w:i/>
          <w:u w:val="single"/>
        </w:rPr>
        <w:t xml:space="preserve"> </w:t>
      </w:r>
      <w:r w:rsidR="00A8661C">
        <w:rPr>
          <w:rFonts w:cs="Sylfaen"/>
          <w:b/>
          <w:i/>
          <w:u w:val="single"/>
        </w:rPr>
        <w:t>իրականացնել</w:t>
      </w:r>
      <w:r w:rsidR="00A8661C" w:rsidRPr="00A8661C">
        <w:rPr>
          <w:rFonts w:cs="Sylfaen"/>
          <w:b/>
          <w:i/>
          <w:u w:val="single"/>
        </w:rPr>
        <w:t xml:space="preserve">ը: </w:t>
      </w:r>
      <w:r w:rsidRPr="00073227">
        <w:rPr>
          <w:rFonts w:cs="Sylfaen"/>
          <w:b/>
          <w:i/>
          <w:u w:val="single"/>
        </w:rPr>
        <w:t>__________________________________________________________________________________________________________________________________________________________________________________</w:t>
      </w:r>
      <w:r w:rsidR="00E45852">
        <w:rPr>
          <w:rFonts w:cs="Sylfaen"/>
          <w:b/>
          <w:i/>
          <w:u w:val="single"/>
        </w:rPr>
        <w:t>____________</w:t>
      </w:r>
      <w:r w:rsidR="001D0FA3" w:rsidRPr="001D0FA3">
        <w:rPr>
          <w:rFonts w:cs="Sylfaen"/>
          <w:b/>
          <w:i/>
          <w:u w:val="single"/>
        </w:rPr>
        <w:t>____________________</w:t>
      </w:r>
      <w:r w:rsidR="00E45852" w:rsidRPr="00933C20">
        <w:rPr>
          <w:rFonts w:cs="Sylfaen"/>
          <w:i/>
        </w:rPr>
        <w:t>(անհրաժեշտության դեպքում ավելացնել լրացուցիչ տողեր)</w:t>
      </w:r>
    </w:p>
    <w:p w:rsidR="00596F57" w:rsidRPr="002E50C5" w:rsidRDefault="00596F57" w:rsidP="000462FA">
      <w:pPr>
        <w:pStyle w:val="NormalWeb"/>
        <w:spacing w:line="240" w:lineRule="auto"/>
        <w:ind w:firstLine="0"/>
      </w:pPr>
      <w:r>
        <w:t xml:space="preserve">Մաս </w:t>
      </w:r>
      <w:r w:rsidR="00E45852">
        <w:t xml:space="preserve">4-ում բերված ցուցանիշներ </w:t>
      </w:r>
      <w:r w:rsidR="00CE2C83">
        <w:t>15, 16</w:t>
      </w:r>
      <w:r>
        <w:t xml:space="preserve"> և 2</w:t>
      </w:r>
      <w:r w:rsidR="00CE2C83">
        <w:t>4</w:t>
      </w:r>
      <w:r>
        <w:t xml:space="preserve">-ից 42-ի համար անհրաժեշտ է կատարել </w:t>
      </w:r>
      <w:r w:rsidRPr="00AF29B3">
        <w:t xml:space="preserve">փաստաթղթային ուսումնասիրություն և </w:t>
      </w:r>
      <w:r>
        <w:t xml:space="preserve">փաստագրում, այնուհետ լրացնել ստորև </w:t>
      </w:r>
      <w:r w:rsidR="00E45852">
        <w:t>Ա</w:t>
      </w:r>
      <w:r>
        <w:t>ղյուսակ 2</w:t>
      </w:r>
      <w:r w:rsidR="00E45852">
        <w:t>9</w:t>
      </w:r>
      <w:r>
        <w:t>-ը:</w:t>
      </w:r>
    </w:p>
    <w:p w:rsidR="00A937FD" w:rsidRPr="002E50C5" w:rsidRDefault="00A937FD" w:rsidP="000462FA">
      <w:pPr>
        <w:pStyle w:val="NormalWeb"/>
        <w:spacing w:line="240" w:lineRule="auto"/>
        <w:ind w:firstLine="0"/>
      </w:pPr>
    </w:p>
    <w:p w:rsidR="00A937FD" w:rsidRPr="002E50C5" w:rsidRDefault="00A937FD" w:rsidP="000462FA">
      <w:pPr>
        <w:pStyle w:val="NormalWeb"/>
        <w:spacing w:line="240" w:lineRule="auto"/>
        <w:ind w:firstLine="0"/>
      </w:pPr>
    </w:p>
    <w:p w:rsidR="00A937FD" w:rsidRPr="002E50C5" w:rsidRDefault="00A937FD" w:rsidP="000462FA">
      <w:pPr>
        <w:pStyle w:val="NormalWeb"/>
        <w:spacing w:line="240" w:lineRule="auto"/>
        <w:ind w:firstLine="0"/>
      </w:pPr>
    </w:p>
    <w:p w:rsidR="00A937FD" w:rsidRPr="002E50C5" w:rsidRDefault="00A937FD" w:rsidP="000462FA">
      <w:pPr>
        <w:pStyle w:val="NormalWeb"/>
        <w:spacing w:line="240" w:lineRule="auto"/>
        <w:ind w:firstLine="0"/>
        <w:rPr>
          <w:rFonts w:cs="Sylfaen"/>
          <w:i/>
        </w:rPr>
      </w:pPr>
    </w:p>
    <w:p w:rsidR="00596F57" w:rsidRPr="00765420" w:rsidRDefault="00596F57" w:rsidP="000462FA">
      <w:pPr>
        <w:pStyle w:val="ListParagraph"/>
        <w:spacing w:line="240" w:lineRule="auto"/>
        <w:ind w:left="0"/>
        <w:jc w:val="both"/>
        <w:rPr>
          <w:rFonts w:ascii="Sylfaen" w:hAnsi="Sylfaen"/>
          <w:b/>
          <w:i/>
          <w:lang w:val="hy-AM"/>
        </w:rPr>
      </w:pPr>
      <w:r w:rsidRPr="00556B29">
        <w:rPr>
          <w:rFonts w:ascii="Sylfaen" w:hAnsi="Sylfaen"/>
          <w:b/>
          <w:i/>
          <w:lang w:val="hy-AM"/>
        </w:rPr>
        <w:lastRenderedPageBreak/>
        <w:t>Աղյուսակ 2</w:t>
      </w:r>
      <w:r w:rsidR="00E45852">
        <w:rPr>
          <w:rFonts w:ascii="Sylfaen" w:hAnsi="Sylfaen"/>
          <w:b/>
          <w:i/>
          <w:lang w:val="hy-AM"/>
        </w:rPr>
        <w:t>9</w:t>
      </w:r>
      <w:r w:rsidRPr="00556B29">
        <w:rPr>
          <w:rFonts w:ascii="Sylfaen" w:hAnsi="Sylfaen"/>
          <w:b/>
          <w:i/>
          <w:lang w:val="hy-AM"/>
        </w:rPr>
        <w:t xml:space="preserve">. Տվյալներ հաստատությունում ներառական կրթության իրականացման և </w:t>
      </w:r>
      <w:r>
        <w:rPr>
          <w:rFonts w:ascii="Sylfaen" w:hAnsi="Sylfaen"/>
          <w:b/>
          <w:i/>
          <w:lang w:val="hy-AM"/>
        </w:rPr>
        <w:t>հավասարության ապահովման խնդիրների վերաբերյալ</w:t>
      </w:r>
    </w:p>
    <w:p w:rsidR="00596F57" w:rsidRPr="00556B29" w:rsidRDefault="00596F57" w:rsidP="000462FA">
      <w:pPr>
        <w:pStyle w:val="ListParagraph"/>
        <w:spacing w:line="240" w:lineRule="auto"/>
        <w:ind w:left="0" w:firstLine="708"/>
        <w:jc w:val="both"/>
        <w:rPr>
          <w:rFonts w:ascii="Sylfaen" w:hAnsi="Sylfaen"/>
          <w:b/>
          <w:i/>
          <w:lang w:val="hy-AM"/>
        </w:rPr>
      </w:pPr>
    </w:p>
    <w:tbl>
      <w:tblPr>
        <w:tblW w:w="9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80"/>
        <w:gridCol w:w="739"/>
        <w:gridCol w:w="739"/>
        <w:gridCol w:w="739"/>
      </w:tblGrid>
      <w:tr w:rsidR="00106B79" w:rsidRPr="00267178" w:rsidTr="00106B79">
        <w:tc>
          <w:tcPr>
            <w:tcW w:w="8821" w:type="dxa"/>
          </w:tcPr>
          <w:p w:rsidR="00106B79" w:rsidRPr="00267178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b/>
                <w:lang w:val="hy-AM" w:eastAsia="en-US"/>
              </w:rPr>
            </w:pPr>
            <w:r w:rsidRPr="00267178">
              <w:rPr>
                <w:rFonts w:ascii="Sylfaen" w:hAnsi="Sylfaen" w:cs="Sylfaen"/>
                <w:b/>
                <w:lang w:val="hy-AM" w:eastAsia="en-US"/>
              </w:rPr>
              <w:t>Ցուցանիշ</w:t>
            </w:r>
          </w:p>
        </w:tc>
        <w:tc>
          <w:tcPr>
            <w:tcW w:w="236" w:type="dxa"/>
          </w:tcPr>
          <w:p w:rsidR="00106B79" w:rsidRPr="00267178" w:rsidRDefault="00106B79" w:rsidP="00106B7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2020-20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21</w:t>
            </w:r>
            <w:r w:rsidRPr="0026717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ուստարի</w:t>
            </w:r>
          </w:p>
        </w:tc>
        <w:tc>
          <w:tcPr>
            <w:tcW w:w="236" w:type="dxa"/>
          </w:tcPr>
          <w:p w:rsidR="00106B79" w:rsidRPr="00267178" w:rsidRDefault="00106B79" w:rsidP="00106B7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2021-20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22</w:t>
            </w:r>
            <w:r w:rsidRPr="0026717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ուստարի</w:t>
            </w:r>
          </w:p>
        </w:tc>
        <w:tc>
          <w:tcPr>
            <w:tcW w:w="220" w:type="dxa"/>
          </w:tcPr>
          <w:p w:rsidR="00106B79" w:rsidRPr="00267178" w:rsidRDefault="00106B79" w:rsidP="00106B7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2022-20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3 </w:t>
            </w:r>
            <w:r w:rsidRPr="00267178">
              <w:rPr>
                <w:rFonts w:ascii="Sylfaen" w:hAnsi="Sylfaen"/>
                <w:b/>
                <w:sz w:val="20"/>
                <w:szCs w:val="20"/>
                <w:lang w:val="hy-AM"/>
              </w:rPr>
              <w:t>ուստարի</w:t>
            </w:r>
          </w:p>
        </w:tc>
      </w:tr>
      <w:tr w:rsidR="00106B79" w:rsidRPr="00E45852" w:rsidTr="004F7701">
        <w:tc>
          <w:tcPr>
            <w:tcW w:w="8821" w:type="dxa"/>
          </w:tcPr>
          <w:p w:rsidR="00106B79" w:rsidRPr="00B759DD" w:rsidRDefault="00106B79" w:rsidP="00106B79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E2C83">
              <w:rPr>
                <w:sz w:val="20"/>
                <w:szCs w:val="20"/>
              </w:rPr>
              <w:t>Հաստատության</w:t>
            </w:r>
            <w:r>
              <w:rPr>
                <w:sz w:val="20"/>
                <w:szCs w:val="20"/>
              </w:rPr>
              <w:t>ռ</w:t>
            </w:r>
            <w:r w:rsidRPr="00EA36F5">
              <w:rPr>
                <w:sz w:val="20"/>
                <w:szCs w:val="20"/>
              </w:rPr>
              <w:t>եսուրս</w:t>
            </w:r>
            <w:r w:rsidRPr="00C65337">
              <w:rPr>
                <w:sz w:val="20"/>
                <w:szCs w:val="20"/>
              </w:rPr>
              <w:t>-</w:t>
            </w:r>
            <w:r w:rsidRPr="00EA36F5">
              <w:rPr>
                <w:sz w:val="20"/>
                <w:szCs w:val="20"/>
              </w:rPr>
              <w:t xml:space="preserve">սենյակ այցելող </w:t>
            </w:r>
            <w:r w:rsidRPr="00CE2C83">
              <w:rPr>
                <w:sz w:val="20"/>
                <w:szCs w:val="20"/>
              </w:rPr>
              <w:t>ԿԱՊԿ</w:t>
            </w:r>
            <w:r w:rsidRPr="00EA36F5">
              <w:rPr>
                <w:sz w:val="20"/>
                <w:szCs w:val="20"/>
              </w:rPr>
              <w:t xml:space="preserve"> ունեցող </w:t>
            </w:r>
            <w:r w:rsidRPr="00CE2C83">
              <w:rPr>
                <w:sz w:val="20"/>
                <w:szCs w:val="20"/>
              </w:rPr>
              <w:t>սովորող</w:t>
            </w:r>
            <w:r w:rsidRPr="00EA36F5">
              <w:rPr>
                <w:sz w:val="20"/>
                <w:szCs w:val="20"/>
              </w:rPr>
              <w:t>ների թիվը</w:t>
            </w:r>
            <w:r w:rsidRPr="00CE2C83">
              <w:rPr>
                <w:sz w:val="20"/>
                <w:szCs w:val="20"/>
              </w:rPr>
              <w:t>և տոկոսը</w:t>
            </w:r>
            <w:r w:rsidRPr="00B759DD">
              <w:rPr>
                <w:i/>
                <w:sz w:val="20"/>
                <w:szCs w:val="20"/>
              </w:rPr>
              <w:t xml:space="preserve">(ռեսուրս-սենյակ այցելող ԿԱՊԿ ունեցող սովորողների տոկոսըհաշվարկել ԿԱՊԿ ունեցող սովորողների </w:t>
            </w:r>
            <w:r>
              <w:rPr>
                <w:i/>
                <w:sz w:val="20"/>
                <w:szCs w:val="20"/>
              </w:rPr>
              <w:t xml:space="preserve">ընդհանուր թվի </w:t>
            </w:r>
            <w:r w:rsidRPr="00B759DD">
              <w:rPr>
                <w:i/>
                <w:sz w:val="20"/>
                <w:szCs w:val="20"/>
              </w:rPr>
              <w:t>նկատմամբ)</w:t>
            </w:r>
          </w:p>
        </w:tc>
        <w:tc>
          <w:tcPr>
            <w:tcW w:w="236" w:type="dxa"/>
            <w:vAlign w:val="bottom"/>
          </w:tcPr>
          <w:p w:rsidR="00106B79" w:rsidRPr="00601FA0" w:rsidRDefault="00106B79" w:rsidP="00106B7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5/100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236" w:type="dxa"/>
          </w:tcPr>
          <w:p w:rsidR="00106B79" w:rsidRPr="000551C1" w:rsidRDefault="00106B79" w:rsidP="00106B7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220" w:type="dxa"/>
          </w:tcPr>
          <w:p w:rsidR="00106B79" w:rsidRPr="00AE05AF" w:rsidRDefault="00AE05AF" w:rsidP="00106B7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3/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106B79" w:rsidRPr="00CE2C83" w:rsidTr="004F7701">
        <w:tc>
          <w:tcPr>
            <w:tcW w:w="8821" w:type="dxa"/>
          </w:tcPr>
          <w:p w:rsidR="00106B79" w:rsidRPr="00EA36F5" w:rsidRDefault="00106B79" w:rsidP="00106B79">
            <w:pPr>
              <w:pStyle w:val="NormalWeb"/>
              <w:spacing w:line="240" w:lineRule="auto"/>
              <w:ind w:firstLine="0"/>
              <w:rPr>
                <w:sz w:val="20"/>
                <w:szCs w:val="20"/>
              </w:rPr>
            </w:pPr>
            <w:r w:rsidRPr="00CE2C83">
              <w:rPr>
                <w:sz w:val="20"/>
                <w:szCs w:val="20"/>
              </w:rPr>
              <w:t>Հաստատության ռ</w:t>
            </w:r>
            <w:r w:rsidRPr="00EA36F5">
              <w:rPr>
                <w:sz w:val="20"/>
                <w:szCs w:val="20"/>
              </w:rPr>
              <w:t>եսուրս</w:t>
            </w:r>
            <w:r w:rsidRPr="00CE2C83">
              <w:rPr>
                <w:sz w:val="20"/>
                <w:szCs w:val="20"/>
              </w:rPr>
              <w:t>-</w:t>
            </w:r>
            <w:r w:rsidRPr="00EA36F5">
              <w:rPr>
                <w:sz w:val="20"/>
                <w:szCs w:val="20"/>
              </w:rPr>
              <w:t xml:space="preserve">սենյակ այցելող </w:t>
            </w:r>
            <w:r w:rsidRPr="00CE2C83">
              <w:rPr>
                <w:sz w:val="20"/>
                <w:szCs w:val="20"/>
              </w:rPr>
              <w:t>ԿԱՊԿ</w:t>
            </w:r>
            <w:r w:rsidRPr="00EA36F5">
              <w:rPr>
                <w:sz w:val="20"/>
                <w:szCs w:val="20"/>
              </w:rPr>
              <w:t xml:space="preserve">ունեցող </w:t>
            </w:r>
            <w:r w:rsidRPr="00CE2C83">
              <w:rPr>
                <w:sz w:val="20"/>
                <w:szCs w:val="20"/>
              </w:rPr>
              <w:t>սովորող</w:t>
            </w:r>
            <w:r w:rsidRPr="00EA36F5">
              <w:rPr>
                <w:sz w:val="20"/>
                <w:szCs w:val="20"/>
              </w:rPr>
              <w:t>ներիծնողների</w:t>
            </w:r>
            <w:r w:rsidRPr="00CE2C83">
              <w:rPr>
                <w:sz w:val="20"/>
                <w:szCs w:val="20"/>
              </w:rPr>
              <w:t>(խնամակալների) թիվը</w:t>
            </w:r>
          </w:p>
        </w:tc>
        <w:tc>
          <w:tcPr>
            <w:tcW w:w="236" w:type="dxa"/>
            <w:vAlign w:val="bottom"/>
          </w:tcPr>
          <w:p w:rsidR="00106B79" w:rsidRPr="00601FA0" w:rsidRDefault="00106B79" w:rsidP="00106B7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5/100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236" w:type="dxa"/>
          </w:tcPr>
          <w:p w:rsidR="00106B79" w:rsidRPr="000D092E" w:rsidRDefault="00106B79" w:rsidP="00106B7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220" w:type="dxa"/>
          </w:tcPr>
          <w:p w:rsidR="00106B79" w:rsidRPr="000D092E" w:rsidRDefault="00AE05AF" w:rsidP="00106B7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3/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Default="00106B79" w:rsidP="00106B7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267178">
              <w:rPr>
                <w:rFonts w:ascii="Sylfaen" w:hAnsi="Sylfaen"/>
                <w:sz w:val="20"/>
                <w:szCs w:val="20"/>
                <w:lang w:val="hy-AM"/>
              </w:rPr>
              <w:t>աստատության այն սովոր</w:t>
            </w:r>
            <w:r w:rsidRPr="00CE2C83">
              <w:rPr>
                <w:rFonts w:ascii="Sylfaen" w:hAnsi="Sylfaen"/>
                <w:sz w:val="20"/>
                <w:szCs w:val="20"/>
                <w:lang w:val="hy-AM"/>
              </w:rPr>
              <w:t>ո</w:t>
            </w:r>
            <w:r w:rsidRPr="00267178">
              <w:rPr>
                <w:rFonts w:ascii="Sylfaen" w:hAnsi="Sylfaen"/>
                <w:sz w:val="20"/>
                <w:szCs w:val="20"/>
                <w:lang w:val="hy-AM"/>
              </w:rPr>
              <w:t xml:space="preserve">ղների թիվը և տոկոսը, ովքեր ունեն </w:t>
            </w:r>
            <w:r w:rsidRPr="00CE2C83">
              <w:rPr>
                <w:rFonts w:ascii="Sylfaen" w:hAnsi="Sylfaen"/>
                <w:sz w:val="20"/>
                <w:szCs w:val="20"/>
                <w:lang w:val="hy-AM"/>
              </w:rPr>
              <w:t>ԿԱՊԿ</w:t>
            </w:r>
          </w:p>
          <w:p w:rsidR="00106B79" w:rsidRPr="00B759DD" w:rsidRDefault="00106B79" w:rsidP="00106B7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CE2C83">
              <w:rPr>
                <w:rFonts w:ascii="Sylfaen" w:hAnsi="Sylfaen" w:cs="Sylfaen"/>
                <w:i/>
                <w:lang w:val="hy-AM"/>
              </w:rPr>
              <w:t>(</w:t>
            </w:r>
            <w:r w:rsidRPr="00B759DD">
              <w:rPr>
                <w:rFonts w:ascii="Sylfaen" w:hAnsi="Sylfaen"/>
                <w:i/>
                <w:sz w:val="20"/>
                <w:szCs w:val="20"/>
                <w:lang w:val="hy-AM"/>
              </w:rPr>
              <w:t>ԿԱՊԿ ունեցող</w:t>
            </w:r>
            <w:r w:rsidRPr="00CE2C83">
              <w:rPr>
                <w:rFonts w:ascii="Sylfaen" w:hAnsi="Sylfaen"/>
                <w:i/>
                <w:sz w:val="20"/>
                <w:szCs w:val="20"/>
                <w:lang w:val="hy-AM"/>
              </w:rPr>
              <w:t>սովորողների թիվը և տոկոս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ը</w:t>
            </w:r>
            <w:r w:rsidRPr="00CE2C83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հաշվարկել ըստ հաշմանդամության և կարիքների տիպերի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՝ հաստատության սովորողների ընդհանուր թվի նկատմամբ</w:t>
            </w:r>
            <w:r w:rsidRPr="00CE2C83">
              <w:rPr>
                <w:rFonts w:ascii="Sylfaen" w:hAnsi="Sylfaen"/>
                <w:i/>
                <w:sz w:val="20"/>
                <w:szCs w:val="20"/>
                <w:lang w:val="hy-AM"/>
              </w:rPr>
              <w:t>).</w:t>
            </w:r>
          </w:p>
        </w:tc>
        <w:tc>
          <w:tcPr>
            <w:tcW w:w="236" w:type="dxa"/>
          </w:tcPr>
          <w:p w:rsidR="00106B79" w:rsidRPr="00601FA0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5/100</w:t>
            </w:r>
          </w:p>
        </w:tc>
        <w:tc>
          <w:tcPr>
            <w:tcW w:w="236" w:type="dxa"/>
          </w:tcPr>
          <w:p w:rsidR="00106B79" w:rsidRPr="000551C1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/100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220" w:type="dxa"/>
          </w:tcPr>
          <w:p w:rsidR="00106B79" w:rsidRPr="000551C1" w:rsidRDefault="00AE05AF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3/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556B29" w:rsidRDefault="00106B79" w:rsidP="00106B79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E2C83">
              <w:rPr>
                <w:sz w:val="20"/>
                <w:szCs w:val="20"/>
              </w:rPr>
              <w:t>Հաստատությունից հեռացած (ուսումն անավարտ թողած) ԿԱՊԿ ունեցող սովորողների թիվը և տոկոսը</w:t>
            </w:r>
            <w:r w:rsidRPr="00B759DD">
              <w:rPr>
                <w:i/>
                <w:sz w:val="20"/>
                <w:szCs w:val="20"/>
              </w:rPr>
              <w:t xml:space="preserve">(ուսումն անավարտ թողած ԿԱՊԿ ունեցող սովորողների տոկոսըհաշվարկել ԿԱՊԿ ունեցող սովորողների </w:t>
            </w:r>
            <w:r>
              <w:rPr>
                <w:i/>
                <w:sz w:val="20"/>
                <w:szCs w:val="20"/>
              </w:rPr>
              <w:t xml:space="preserve">ընդհանուր թվի </w:t>
            </w:r>
            <w:r w:rsidRPr="00B759DD">
              <w:rPr>
                <w:i/>
                <w:sz w:val="20"/>
                <w:szCs w:val="20"/>
              </w:rPr>
              <w:t xml:space="preserve">նկատմամբ)                                                             </w:t>
            </w:r>
          </w:p>
        </w:tc>
        <w:tc>
          <w:tcPr>
            <w:tcW w:w="236" w:type="dxa"/>
          </w:tcPr>
          <w:p w:rsidR="00106B79" w:rsidRPr="00601FA0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1</w:t>
            </w:r>
          </w:p>
        </w:tc>
        <w:tc>
          <w:tcPr>
            <w:tcW w:w="220" w:type="dxa"/>
          </w:tcPr>
          <w:p w:rsidR="00106B79" w:rsidRPr="00AE05AF" w:rsidRDefault="00AE05AF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387E64" w:rsidRDefault="00106B79" w:rsidP="00106B79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32D99">
              <w:rPr>
                <w:sz w:val="20"/>
                <w:szCs w:val="20"/>
              </w:rPr>
              <w:t>ԿԱՊԿ ունեցող սովորողների բացակայությունների տարեկան միջին թիվը՝ ժամ/սովորող</w:t>
            </w:r>
          </w:p>
        </w:tc>
        <w:tc>
          <w:tcPr>
            <w:tcW w:w="236" w:type="dxa"/>
          </w:tcPr>
          <w:p w:rsidR="00106B79" w:rsidRPr="003669C2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120/5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122/7</w:t>
            </w:r>
          </w:p>
        </w:tc>
        <w:tc>
          <w:tcPr>
            <w:tcW w:w="220" w:type="dxa"/>
          </w:tcPr>
          <w:p w:rsidR="00106B79" w:rsidRPr="00AE05AF" w:rsidRDefault="00AE05AF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160/3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387E64" w:rsidRDefault="00106B79" w:rsidP="00106B79">
            <w:pPr>
              <w:pStyle w:val="NormalWeb"/>
              <w:spacing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Ա</w:t>
            </w:r>
            <w:r w:rsidRPr="00EA36F5">
              <w:rPr>
                <w:sz w:val="20"/>
                <w:szCs w:val="20"/>
              </w:rPr>
              <w:t xml:space="preserve">րտադասարանական աշխատանքների խմբակներում ներառվող և աշխատանքներին մասնակցող </w:t>
            </w:r>
            <w:r w:rsidRPr="006076D3">
              <w:rPr>
                <w:sz w:val="20"/>
                <w:szCs w:val="20"/>
              </w:rPr>
              <w:t xml:space="preserve">ԿԱՊԿ </w:t>
            </w:r>
            <w:r w:rsidRPr="00EA36F5">
              <w:rPr>
                <w:sz w:val="20"/>
                <w:szCs w:val="20"/>
              </w:rPr>
              <w:t xml:space="preserve">ունեցող </w:t>
            </w:r>
            <w:r w:rsidRPr="00C65337">
              <w:rPr>
                <w:sz w:val="20"/>
                <w:szCs w:val="20"/>
              </w:rPr>
              <w:t>սովորող</w:t>
            </w:r>
            <w:r w:rsidRPr="00EA36F5">
              <w:rPr>
                <w:sz w:val="20"/>
                <w:szCs w:val="20"/>
              </w:rPr>
              <w:t>ների թիվը</w:t>
            </w:r>
          </w:p>
        </w:tc>
        <w:tc>
          <w:tcPr>
            <w:tcW w:w="236" w:type="dxa"/>
          </w:tcPr>
          <w:p w:rsidR="00106B79" w:rsidRPr="00601FA0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7</w:t>
            </w:r>
          </w:p>
        </w:tc>
        <w:tc>
          <w:tcPr>
            <w:tcW w:w="220" w:type="dxa"/>
          </w:tcPr>
          <w:p w:rsidR="00106B79" w:rsidRPr="00AE05AF" w:rsidRDefault="00AE05AF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3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3F0BE6" w:rsidRDefault="00106B79" w:rsidP="00106B79">
            <w:pPr>
              <w:pStyle w:val="NormalWeb"/>
              <w:spacing w:line="240" w:lineRule="auto"/>
              <w:ind w:firstLine="0"/>
              <w:rPr>
                <w:sz w:val="20"/>
                <w:szCs w:val="20"/>
              </w:rPr>
            </w:pPr>
            <w:r w:rsidRPr="003F0BE6">
              <w:rPr>
                <w:sz w:val="20"/>
                <w:szCs w:val="20"/>
              </w:rPr>
              <w:t>Ուսումնականան հաստատության աշակերտական խորհրդում ԿԱՊԿ ունեցող սովորողների թիվը</w:t>
            </w:r>
          </w:p>
        </w:tc>
        <w:tc>
          <w:tcPr>
            <w:tcW w:w="236" w:type="dxa"/>
          </w:tcPr>
          <w:p w:rsidR="00106B79" w:rsidRPr="00601FA0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  <w:tc>
          <w:tcPr>
            <w:tcW w:w="220" w:type="dxa"/>
          </w:tcPr>
          <w:p w:rsidR="00106B79" w:rsidRPr="00AE05AF" w:rsidRDefault="00AE05AF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556B29" w:rsidRDefault="00106B79" w:rsidP="00106B79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076D3">
              <w:rPr>
                <w:sz w:val="20"/>
                <w:szCs w:val="20"/>
              </w:rPr>
              <w:t>ԿԱՊԿ</w:t>
            </w:r>
            <w:r w:rsidRPr="00C46DE6">
              <w:rPr>
                <w:sz w:val="20"/>
                <w:szCs w:val="20"/>
              </w:rPr>
              <w:t xml:space="preserve"> ունեցող </w:t>
            </w:r>
            <w:r w:rsidRPr="00C65337">
              <w:rPr>
                <w:sz w:val="20"/>
                <w:szCs w:val="20"/>
              </w:rPr>
              <w:t>սովորող</w:t>
            </w:r>
            <w:r w:rsidRPr="00EA36F5">
              <w:rPr>
                <w:sz w:val="20"/>
                <w:szCs w:val="20"/>
              </w:rPr>
              <w:t>ների</w:t>
            </w:r>
            <w:r w:rsidRPr="00C46DE6">
              <w:rPr>
                <w:sz w:val="20"/>
                <w:szCs w:val="20"/>
              </w:rPr>
              <w:t xml:space="preserve">նկատմամբ հանդուրժողականության ձևավորմանն ուղղված </w:t>
            </w:r>
            <w:r w:rsidRPr="00C65337">
              <w:rPr>
                <w:sz w:val="20"/>
                <w:szCs w:val="20"/>
              </w:rPr>
              <w:t>սովորող</w:t>
            </w:r>
            <w:r w:rsidRPr="00EA36F5">
              <w:rPr>
                <w:sz w:val="20"/>
                <w:szCs w:val="20"/>
              </w:rPr>
              <w:t>ների</w:t>
            </w:r>
            <w:r w:rsidRPr="00C46DE6">
              <w:rPr>
                <w:sz w:val="20"/>
                <w:szCs w:val="20"/>
              </w:rPr>
              <w:t>նախաձեռնությունների թիվը</w:t>
            </w:r>
            <w:r>
              <w:rPr>
                <w:sz w:val="20"/>
                <w:szCs w:val="20"/>
              </w:rPr>
              <w:t xml:space="preserve"> տվյալ ուստարում</w:t>
            </w:r>
          </w:p>
        </w:tc>
        <w:tc>
          <w:tcPr>
            <w:tcW w:w="236" w:type="dxa"/>
          </w:tcPr>
          <w:p w:rsidR="00106B79" w:rsidRPr="00601FA0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12</w:t>
            </w:r>
          </w:p>
        </w:tc>
        <w:tc>
          <w:tcPr>
            <w:tcW w:w="220" w:type="dxa"/>
          </w:tcPr>
          <w:p w:rsidR="00106B79" w:rsidRPr="00AE05AF" w:rsidRDefault="00AE05AF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6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556B29" w:rsidRDefault="00106B79" w:rsidP="00106B7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C46DE6">
              <w:rPr>
                <w:rFonts w:ascii="Sylfaen" w:hAnsi="Sylfaen"/>
                <w:sz w:val="20"/>
                <w:szCs w:val="20"/>
                <w:lang w:val="hy-AM"/>
              </w:rPr>
              <w:t xml:space="preserve">աստատության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վեբ </w:t>
            </w:r>
            <w:r w:rsidRPr="003F0BE6">
              <w:rPr>
                <w:rFonts w:ascii="Sylfaen" w:hAnsi="Sylfaen"/>
                <w:sz w:val="20"/>
                <w:szCs w:val="20"/>
                <w:lang w:val="hy-AM"/>
              </w:rPr>
              <w:t xml:space="preserve">կայքում և </w:t>
            </w:r>
            <w:r w:rsidRPr="003F0BE6">
              <w:rPr>
                <w:rFonts w:ascii="Times New Roman" w:hAnsi="Times New Roman"/>
                <w:color w:val="000000"/>
                <w:sz w:val="20"/>
                <w:szCs w:val="20"/>
                <w:lang w:val="hy-AM"/>
              </w:rPr>
              <w:t>(</w:t>
            </w:r>
            <w:r w:rsidRPr="003F0BE6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կամ</w:t>
            </w:r>
            <w:r w:rsidRPr="003F0BE6">
              <w:rPr>
                <w:rFonts w:ascii="Times New Roman" w:hAnsi="Times New Roman"/>
                <w:color w:val="000000"/>
                <w:sz w:val="20"/>
                <w:szCs w:val="20"/>
                <w:lang w:val="hy-AM"/>
              </w:rPr>
              <w:t>)</w:t>
            </w:r>
            <w:r w:rsidRPr="003F0BE6">
              <w:rPr>
                <w:rFonts w:ascii="Sylfaen" w:hAnsi="Sylfaen"/>
                <w:sz w:val="20"/>
                <w:szCs w:val="20"/>
                <w:lang w:val="hy-AM"/>
              </w:rPr>
              <w:t>աշակերտական</w:t>
            </w:r>
            <w:r w:rsidRPr="00C46DE6">
              <w:rPr>
                <w:rFonts w:ascii="Sylfaen" w:hAnsi="Sylfaen"/>
                <w:sz w:val="20"/>
                <w:szCs w:val="20"/>
                <w:lang w:val="hy-AM"/>
              </w:rPr>
              <w:t xml:space="preserve"> թերթում </w:t>
            </w:r>
            <w:r w:rsidRPr="006076D3">
              <w:rPr>
                <w:rFonts w:ascii="Sylfaen" w:hAnsi="Sylfaen"/>
                <w:sz w:val="20"/>
                <w:szCs w:val="20"/>
                <w:lang w:val="hy-AM"/>
              </w:rPr>
              <w:t xml:space="preserve">ԿԱՊԿ </w:t>
            </w:r>
            <w:r w:rsidRPr="00C46DE6">
              <w:rPr>
                <w:rFonts w:ascii="Sylfaen" w:hAnsi="Sylfaen"/>
                <w:sz w:val="20"/>
                <w:szCs w:val="20"/>
                <w:lang w:val="hy-AM"/>
              </w:rPr>
              <w:t xml:space="preserve">ունեցող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սովորող</w:t>
            </w:r>
            <w:r w:rsidRPr="00EA36F5">
              <w:rPr>
                <w:rFonts w:ascii="Sylfaen" w:hAnsi="Sylfaen"/>
                <w:sz w:val="20"/>
                <w:szCs w:val="20"/>
                <w:lang w:val="hy-AM"/>
              </w:rPr>
              <w:t>ների</w:t>
            </w:r>
            <w:r w:rsidRPr="00C46DE6">
              <w:rPr>
                <w:rFonts w:ascii="Sylfaen" w:hAnsi="Sylfaen"/>
                <w:sz w:val="20"/>
                <w:szCs w:val="20"/>
                <w:lang w:val="hy-AM"/>
              </w:rPr>
              <w:t xml:space="preserve"> կամ հաշմանդամության թեմայով սովորողների կողմից պատրաստաված նյութերի, հոդվածների, </w:t>
            </w:r>
            <w:r w:rsidRPr="00E41192">
              <w:rPr>
                <w:rFonts w:ascii="Sylfaen" w:hAnsi="Sylfaen"/>
                <w:sz w:val="20"/>
                <w:szCs w:val="20"/>
                <w:lang w:val="hy-AM"/>
              </w:rPr>
              <w:t>լուսան</w:t>
            </w:r>
            <w:r w:rsidRPr="00C46DE6">
              <w:rPr>
                <w:rFonts w:ascii="Sylfaen" w:hAnsi="Sylfaen"/>
                <w:sz w:val="20"/>
                <w:szCs w:val="20"/>
                <w:lang w:val="hy-AM"/>
              </w:rPr>
              <w:t>կարների, և այլ հրապարակումների թիվը</w:t>
            </w:r>
          </w:p>
        </w:tc>
        <w:tc>
          <w:tcPr>
            <w:tcW w:w="236" w:type="dxa"/>
          </w:tcPr>
          <w:p w:rsidR="00106B79" w:rsidRPr="00601FA0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  <w:tc>
          <w:tcPr>
            <w:tcW w:w="220" w:type="dxa"/>
          </w:tcPr>
          <w:p w:rsidR="00106B79" w:rsidRPr="00AE05AF" w:rsidRDefault="00AE05AF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Default="00106B79" w:rsidP="00106B79">
            <w:pPr>
              <w:shd w:val="clear" w:color="auto" w:fill="FFFFFF"/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944D3B">
              <w:rPr>
                <w:rFonts w:ascii="Sylfaen" w:hAnsi="Sylfaen"/>
                <w:sz w:val="20"/>
                <w:szCs w:val="20"/>
                <w:lang w:val="hy-AM"/>
              </w:rPr>
              <w:t>Սեռերի հավասարության գործակիցը</w:t>
            </w:r>
          </w:p>
          <w:p w:rsidR="00106B79" w:rsidRPr="00275ECE" w:rsidDel="00C46DE6" w:rsidRDefault="00106B79" w:rsidP="00106B79">
            <w:pPr>
              <w:shd w:val="clear" w:color="auto" w:fill="FFFFFF"/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75ECE">
              <w:rPr>
                <w:rFonts w:ascii="Sylfaen" w:hAnsi="Sylfaen"/>
                <w:i/>
                <w:sz w:val="20"/>
                <w:szCs w:val="20"/>
                <w:lang w:val="hy-AM"/>
              </w:rPr>
              <w:t>(հաշվարկ. հաստատությունում սովորող աղջիկների ընդ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հա</w:t>
            </w:r>
            <w:r w:rsidRPr="00275ECE">
              <w:rPr>
                <w:rFonts w:ascii="Sylfaen" w:hAnsi="Sylfaen"/>
                <w:i/>
                <w:sz w:val="20"/>
                <w:szCs w:val="20"/>
                <w:lang w:val="hy-AM"/>
              </w:rPr>
              <w:t>նուր թվի հարաբերությունը տղաների ընդ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հա</w:t>
            </w:r>
            <w:r w:rsidRPr="00275ECE">
              <w:rPr>
                <w:rFonts w:ascii="Sylfaen" w:hAnsi="Sylfaen"/>
                <w:i/>
                <w:sz w:val="20"/>
                <w:szCs w:val="20"/>
                <w:lang w:val="hy-AM"/>
              </w:rPr>
              <w:t>նուր թվին)</w:t>
            </w:r>
          </w:p>
        </w:tc>
        <w:tc>
          <w:tcPr>
            <w:tcW w:w="236" w:type="dxa"/>
          </w:tcPr>
          <w:p w:rsidR="00106B79" w:rsidRPr="00601FA0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3/2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4/3</w:t>
            </w:r>
          </w:p>
        </w:tc>
        <w:tc>
          <w:tcPr>
            <w:tcW w:w="220" w:type="dxa"/>
          </w:tcPr>
          <w:p w:rsidR="00106B79" w:rsidRPr="00AE05AF" w:rsidRDefault="00AE05AF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2/1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275ECE" w:rsidRDefault="00106B79" w:rsidP="00106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</w:pPr>
            <w:r w:rsidRPr="00275E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Աշակերտականխորհրդումսեռերիհավասարությանգործակիցը</w:t>
            </w:r>
          </w:p>
          <w:p w:rsidR="00106B79" w:rsidRPr="00275ECE" w:rsidRDefault="00106B79" w:rsidP="00106B79">
            <w:pPr>
              <w:shd w:val="clear" w:color="auto" w:fill="FFFFFF"/>
              <w:spacing w:after="0" w:line="240" w:lineRule="auto"/>
              <w:jc w:val="both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75ECE">
              <w:rPr>
                <w:rFonts w:ascii="Sylfaen" w:hAnsi="Sylfaen"/>
                <w:i/>
                <w:sz w:val="20"/>
                <w:szCs w:val="20"/>
                <w:lang w:val="hy-AM"/>
              </w:rPr>
              <w:t>(հաշվարկ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.</w:t>
            </w:r>
            <w:r w:rsidRPr="00275ECE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աշակերտական 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>խո</w:t>
            </w:r>
            <w:r w:rsidRPr="00275ECE">
              <w:rPr>
                <w:rFonts w:ascii="Sylfaen" w:hAnsi="Sylfaen"/>
                <w:i/>
                <w:sz w:val="20"/>
                <w:szCs w:val="20"/>
                <w:lang w:val="hy-AM"/>
              </w:rPr>
              <w:t>րհրդում ընդգրկված աղջիկների թվի հարաբերությունը տղաների թվին)</w:t>
            </w:r>
          </w:p>
        </w:tc>
        <w:tc>
          <w:tcPr>
            <w:tcW w:w="236" w:type="dxa"/>
          </w:tcPr>
          <w:p w:rsidR="00106B79" w:rsidRPr="00601FA0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  <w:tc>
          <w:tcPr>
            <w:tcW w:w="220" w:type="dxa"/>
          </w:tcPr>
          <w:p w:rsidR="00106B79" w:rsidRPr="00AE05AF" w:rsidRDefault="00AE05AF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275ECE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 w:rsidRPr="00275E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Գերազանցտարեկանառաջադիմությունունեցողտղաներիթվիհարաբերությունըգերազանցտարեկանառաջադիմությունունեցողաղջիկներիթվին</w:t>
            </w:r>
          </w:p>
        </w:tc>
        <w:tc>
          <w:tcPr>
            <w:tcW w:w="236" w:type="dxa"/>
          </w:tcPr>
          <w:p w:rsidR="00106B79" w:rsidRPr="00601FA0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  <w:tc>
          <w:tcPr>
            <w:tcW w:w="220" w:type="dxa"/>
          </w:tcPr>
          <w:p w:rsidR="00106B79" w:rsidRPr="00AE05AF" w:rsidRDefault="00AE05AF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275ECE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 w:rsidRPr="00275E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Տարեկանանբավարարգնահատական</w:t>
            </w:r>
            <w:r w:rsidRPr="00275E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 (</w:t>
            </w:r>
            <w:r w:rsidRPr="00275E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գնահատականներ</w:t>
            </w:r>
            <w:r w:rsidRPr="00275E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) </w:t>
            </w:r>
            <w:r w:rsidRPr="00275E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ունեցողտղաներիթվիհարաբերությունըտարեկանանբավարարգնահատական</w:t>
            </w:r>
            <w:r w:rsidRPr="00275E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 (</w:t>
            </w:r>
            <w:r w:rsidRPr="00275E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գնահատականներ</w:t>
            </w:r>
            <w:r w:rsidRPr="00275E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) </w:t>
            </w:r>
            <w:r w:rsidRPr="00275E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ունեցողաղջիկներիթվին</w:t>
            </w:r>
          </w:p>
        </w:tc>
        <w:tc>
          <w:tcPr>
            <w:tcW w:w="236" w:type="dxa"/>
          </w:tcPr>
          <w:p w:rsidR="00106B79" w:rsidRPr="00601FA0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3/2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4/3</w:t>
            </w:r>
          </w:p>
        </w:tc>
        <w:tc>
          <w:tcPr>
            <w:tcW w:w="220" w:type="dxa"/>
          </w:tcPr>
          <w:p w:rsidR="00106B79" w:rsidRPr="00AE05AF" w:rsidRDefault="00AE05AF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622B54" w:rsidRDefault="00106B79" w:rsidP="00106B79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22B54">
              <w:rPr>
                <w:sz w:val="20"/>
                <w:szCs w:val="20"/>
              </w:rPr>
              <w:t>Տղաների տարեկան միջին բացակայությունների թվի հարաբերությունը աղջիկների տարեկան միջին բացակայությունների թվին (ժամերով)</w:t>
            </w:r>
          </w:p>
        </w:tc>
        <w:tc>
          <w:tcPr>
            <w:tcW w:w="236" w:type="dxa"/>
          </w:tcPr>
          <w:p w:rsidR="00106B79" w:rsidRPr="003669C2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85/35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71/51</w:t>
            </w:r>
          </w:p>
        </w:tc>
        <w:tc>
          <w:tcPr>
            <w:tcW w:w="220" w:type="dxa"/>
          </w:tcPr>
          <w:p w:rsidR="00106B79" w:rsidRPr="005C4F2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100/60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275ECE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 w:rsidRPr="00275ECE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«</w:t>
            </w:r>
            <w:r w:rsidRPr="00275E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Մաթեմատիկա</w:t>
            </w:r>
            <w:r w:rsidRPr="00275ECE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»</w:t>
            </w:r>
            <w:r w:rsidRPr="00275E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275ECE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«</w:t>
            </w:r>
            <w:r w:rsidRPr="00275E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Ֆիզիկա</w:t>
            </w:r>
            <w:r w:rsidRPr="00275ECE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»</w:t>
            </w:r>
            <w:r w:rsidRPr="00275E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275ECE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«</w:t>
            </w:r>
            <w:r w:rsidRPr="00275E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Քիմիա»և</w:t>
            </w:r>
            <w:r w:rsidRPr="00275ECE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«</w:t>
            </w:r>
            <w:r w:rsidRPr="00275E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Կենսաբանություն</w:t>
            </w:r>
            <w:r w:rsidRPr="00275ECE"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  <w:t>»</w:t>
            </w:r>
            <w:r w:rsidRPr="00275ECE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առարկաներիցտղաներիևաղջիկներիտարեկանմիջինառաջադիմությունը</w:t>
            </w:r>
          </w:p>
        </w:tc>
        <w:tc>
          <w:tcPr>
            <w:tcW w:w="236" w:type="dxa"/>
          </w:tcPr>
          <w:p w:rsidR="00106B79" w:rsidRPr="003669C2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</w:tcPr>
          <w:p w:rsidR="00106B79" w:rsidRPr="00516C0A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4</w:t>
            </w:r>
          </w:p>
        </w:tc>
        <w:tc>
          <w:tcPr>
            <w:tcW w:w="220" w:type="dxa"/>
          </w:tcPr>
          <w:p w:rsidR="00106B79" w:rsidRPr="005C4F2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4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9D042B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 w:rsidRPr="009D042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Հաստատությունումսովորողազգայինփոքրամասնություններիերեխաներիթիվըևտոկոսը</w:t>
            </w:r>
          </w:p>
          <w:p w:rsidR="00106B79" w:rsidRPr="00C03EFF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 w:rsidRPr="009D042B"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>(ազգայինփոքրամասնությունների տոկոսը հաշվարկել հաստատությանսովորողների ընդ</w:t>
            </w:r>
            <w:r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>հա</w:t>
            </w:r>
            <w:r w:rsidRPr="009D042B"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>նուր թվի նկատմամբ)</w:t>
            </w:r>
          </w:p>
        </w:tc>
        <w:tc>
          <w:tcPr>
            <w:tcW w:w="236" w:type="dxa"/>
          </w:tcPr>
          <w:p w:rsidR="00106B79" w:rsidRPr="003669C2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1</w:t>
            </w:r>
          </w:p>
        </w:tc>
        <w:tc>
          <w:tcPr>
            <w:tcW w:w="220" w:type="dxa"/>
          </w:tcPr>
          <w:p w:rsidR="00106B79" w:rsidRPr="005C4F2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1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CA66D1" w:rsidRDefault="00106B79" w:rsidP="00106B79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12813">
              <w:rPr>
                <w:sz w:val="20"/>
                <w:szCs w:val="20"/>
              </w:rPr>
              <w:t>Աշակերտական խորհրդի անդամ ազգային փոքրամասնությունների երեխաների թիվը</w:t>
            </w:r>
          </w:p>
        </w:tc>
        <w:tc>
          <w:tcPr>
            <w:tcW w:w="236" w:type="dxa"/>
          </w:tcPr>
          <w:p w:rsidR="00106B79" w:rsidRPr="006B094C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  <w:tc>
          <w:tcPr>
            <w:tcW w:w="220" w:type="dxa"/>
          </w:tcPr>
          <w:p w:rsidR="00106B79" w:rsidRPr="005C4F2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0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9C5985" w:rsidRDefault="00106B79" w:rsidP="00106B7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D30DA3">
              <w:rPr>
                <w:rFonts w:ascii="Sylfaen" w:hAnsi="Sylfaen"/>
                <w:sz w:val="20"/>
                <w:szCs w:val="20"/>
                <w:lang w:val="hy-AM"/>
              </w:rPr>
              <w:t xml:space="preserve">աստատությունում սովորող ազգային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փոքրամասնությունների երեխաների </w:t>
            </w:r>
            <w:r w:rsidRPr="00D30DA3">
              <w:rPr>
                <w:rFonts w:ascii="Sylfaen" w:hAnsi="Sylfaen"/>
                <w:sz w:val="20"/>
                <w:szCs w:val="20"/>
                <w:lang w:val="hy-AM"/>
              </w:rPr>
              <w:t>միջին տարեկան առաջադիմությունը</w:t>
            </w:r>
          </w:p>
        </w:tc>
        <w:tc>
          <w:tcPr>
            <w:tcW w:w="236" w:type="dxa"/>
          </w:tcPr>
          <w:p w:rsidR="00106B79" w:rsidRPr="006B094C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236" w:type="dxa"/>
          </w:tcPr>
          <w:p w:rsidR="00106B79" w:rsidRPr="00417751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4</w:t>
            </w:r>
          </w:p>
        </w:tc>
        <w:tc>
          <w:tcPr>
            <w:tcW w:w="220" w:type="dxa"/>
          </w:tcPr>
          <w:p w:rsidR="00106B79" w:rsidRPr="005C4F2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4</w:t>
            </w:r>
          </w:p>
        </w:tc>
      </w:tr>
      <w:tr w:rsidR="00106B79" w:rsidRPr="00906A73" w:rsidTr="00106B79">
        <w:tc>
          <w:tcPr>
            <w:tcW w:w="8821" w:type="dxa"/>
          </w:tcPr>
          <w:p w:rsidR="00106B79" w:rsidRPr="00A301AB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 w:rsidRPr="00A301A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Անվճար դասագրքեր ստացող սովորողների թիվը և տոկոսը</w:t>
            </w:r>
          </w:p>
          <w:p w:rsidR="00106B79" w:rsidRPr="00A301AB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</w:pPr>
            <w:r w:rsidRPr="00A301AB"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 xml:space="preserve">(անվճար դասագրքեր ստացող սովորողների տոկոսը </w:t>
            </w:r>
            <w:r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 xml:space="preserve">հաշվարկել </w:t>
            </w:r>
            <w:r w:rsidRPr="00A301AB"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>հաստատությանսովորողների ընդ</w:t>
            </w:r>
            <w:r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>հա</w:t>
            </w:r>
            <w:r w:rsidRPr="00A301AB"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>նուր թվի նկատմամբ)</w:t>
            </w:r>
          </w:p>
        </w:tc>
        <w:tc>
          <w:tcPr>
            <w:tcW w:w="236" w:type="dxa"/>
          </w:tcPr>
          <w:p w:rsidR="00106B79" w:rsidRPr="006B094C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236" w:type="dxa"/>
          </w:tcPr>
          <w:p w:rsidR="00106B79" w:rsidRPr="00516C0A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1</w:t>
            </w:r>
          </w:p>
        </w:tc>
        <w:tc>
          <w:tcPr>
            <w:tcW w:w="220" w:type="dxa"/>
          </w:tcPr>
          <w:p w:rsidR="00106B79" w:rsidRPr="005C4F2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2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811FB4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 w:rsidRPr="00A301A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Անվճար սնունդ ստացող սովորողների թիվը և տոկոսը</w:t>
            </w:r>
          </w:p>
          <w:p w:rsidR="00106B79" w:rsidRPr="00A301AB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 w:rsidRPr="00A301AB"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 xml:space="preserve">(անվճար սնունդստացողսովորողների տոկոսը </w:t>
            </w:r>
            <w:r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 xml:space="preserve">հաշվարկել </w:t>
            </w:r>
            <w:r w:rsidRPr="00A301AB"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>հաստատությանսովորողների ընդ</w:t>
            </w:r>
            <w:r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>հա</w:t>
            </w:r>
            <w:r w:rsidRPr="00A301AB">
              <w:rPr>
                <w:rFonts w:ascii="Sylfaen" w:eastAsia="Times New Roman" w:hAnsi="Sylfaen" w:cs="Sylfaen"/>
                <w:i/>
                <w:color w:val="000000"/>
                <w:sz w:val="20"/>
                <w:szCs w:val="20"/>
                <w:lang w:val="hy-AM" w:eastAsia="ru-RU"/>
              </w:rPr>
              <w:t>նուր թվի նկատմամբ)</w:t>
            </w:r>
          </w:p>
        </w:tc>
        <w:tc>
          <w:tcPr>
            <w:tcW w:w="236" w:type="dxa"/>
          </w:tcPr>
          <w:p w:rsidR="00106B79" w:rsidRPr="006B094C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236" w:type="dxa"/>
          </w:tcPr>
          <w:p w:rsidR="00106B79" w:rsidRPr="003C7B33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4</w:t>
            </w:r>
          </w:p>
        </w:tc>
        <w:tc>
          <w:tcPr>
            <w:tcW w:w="220" w:type="dxa"/>
          </w:tcPr>
          <w:p w:rsidR="00106B79" w:rsidRPr="005C4F2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2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A301AB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lastRenderedPageBreak/>
              <w:t>Ս</w:t>
            </w:r>
            <w:r w:rsidRPr="009D042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ոցիալապեսանապահովընտանիքներիցսովորողներիհամարհաստատությանիրականացրածսոցիալականաջակցությանծրագրեր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ի </w:t>
            </w:r>
            <w:r w:rsidRPr="009D042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թիվը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 xml:space="preserve"> տվյալ ուստարում</w:t>
            </w:r>
          </w:p>
        </w:tc>
        <w:tc>
          <w:tcPr>
            <w:tcW w:w="236" w:type="dxa"/>
          </w:tcPr>
          <w:p w:rsidR="00106B79" w:rsidRPr="006B094C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2</w:t>
            </w:r>
          </w:p>
        </w:tc>
        <w:tc>
          <w:tcPr>
            <w:tcW w:w="220" w:type="dxa"/>
          </w:tcPr>
          <w:p w:rsidR="00106B79" w:rsidRPr="005C4F2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2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E7180E" w:rsidRDefault="00106B79" w:rsidP="00106B79">
            <w:pPr>
              <w:pStyle w:val="NormalWeb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180E">
              <w:rPr>
                <w:sz w:val="20"/>
                <w:szCs w:val="20"/>
              </w:rPr>
              <w:t>Հաստատությ</w:t>
            </w:r>
            <w:r>
              <w:rPr>
                <w:sz w:val="20"/>
                <w:szCs w:val="20"/>
              </w:rPr>
              <w:t xml:space="preserve">ան կողմից </w:t>
            </w:r>
            <w:r w:rsidRPr="00E7180E">
              <w:rPr>
                <w:sz w:val="20"/>
                <w:szCs w:val="20"/>
              </w:rPr>
              <w:t>իրականաց</w:t>
            </w:r>
            <w:r>
              <w:rPr>
                <w:sz w:val="20"/>
                <w:szCs w:val="20"/>
              </w:rPr>
              <w:t xml:space="preserve">վող </w:t>
            </w:r>
            <w:r w:rsidRPr="00E7180E">
              <w:rPr>
                <w:sz w:val="20"/>
                <w:szCs w:val="20"/>
              </w:rPr>
              <w:t>սոցիալական աջակցության ծրագրեր</w:t>
            </w:r>
            <w:r>
              <w:rPr>
                <w:sz w:val="20"/>
                <w:szCs w:val="20"/>
              </w:rPr>
              <w:t>ի</w:t>
            </w:r>
            <w:r w:rsidRPr="00E7180E">
              <w:rPr>
                <w:sz w:val="20"/>
                <w:szCs w:val="20"/>
              </w:rPr>
              <w:t xml:space="preserve"> թիվը</w:t>
            </w:r>
          </w:p>
        </w:tc>
        <w:tc>
          <w:tcPr>
            <w:tcW w:w="236" w:type="dxa"/>
          </w:tcPr>
          <w:p w:rsidR="00106B79" w:rsidRPr="006B094C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</w:tcPr>
          <w:p w:rsidR="00106B79" w:rsidRPr="00417751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2</w:t>
            </w:r>
          </w:p>
        </w:tc>
        <w:tc>
          <w:tcPr>
            <w:tcW w:w="220" w:type="dxa"/>
          </w:tcPr>
          <w:p w:rsidR="00106B79" w:rsidRPr="005C4F2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3</w:t>
            </w:r>
          </w:p>
        </w:tc>
      </w:tr>
      <w:tr w:rsidR="00106B79" w:rsidRPr="007B50B8" w:rsidTr="00106B79">
        <w:tc>
          <w:tcPr>
            <w:tcW w:w="8821" w:type="dxa"/>
          </w:tcPr>
          <w:p w:rsidR="00106B79" w:rsidRPr="00C03EFF" w:rsidRDefault="00106B79" w:rsidP="00106B79">
            <w:pPr>
              <w:shd w:val="clear" w:color="auto" w:fill="FFFFFF"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Հ</w:t>
            </w:r>
            <w:r w:rsidRPr="00A301A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աստատությանկողմիցիրականացված</w:t>
            </w:r>
            <w:r w:rsidRPr="00A301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` </w:t>
            </w:r>
            <w:r w:rsidRPr="00A301A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ներառականկրթությաննառնչվողարտադասարանականմիջոցառումների</w:t>
            </w:r>
            <w:r w:rsidRPr="00A301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 (</w:t>
            </w:r>
            <w:r w:rsidRPr="00A301A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զրույցներ</w:t>
            </w:r>
            <w:r w:rsidRPr="00A301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A301A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կինոնկարներիդիտում</w:t>
            </w:r>
            <w:r w:rsidRPr="00A301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A301A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քննարկումներ</w:t>
            </w:r>
            <w:r w:rsidRPr="00A301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A301A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կլորսեղաններ</w:t>
            </w:r>
            <w:r w:rsidRPr="00A301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A301A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սեմինարներ</w:t>
            </w:r>
            <w:r w:rsidRPr="00A301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A301A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էքսկուրսիաներևայլն</w:t>
            </w:r>
            <w:r w:rsidRPr="00A301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y-AM" w:eastAsia="ru-RU"/>
              </w:rPr>
              <w:t xml:space="preserve">) </w:t>
            </w:r>
            <w:r w:rsidRPr="00A301A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 w:eastAsia="ru-RU"/>
              </w:rPr>
              <w:t>թիվը՝ըստդասարանների</w:t>
            </w:r>
          </w:p>
        </w:tc>
        <w:tc>
          <w:tcPr>
            <w:tcW w:w="236" w:type="dxa"/>
          </w:tcPr>
          <w:p w:rsidR="00106B79" w:rsidRPr="006B094C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236" w:type="dxa"/>
          </w:tcPr>
          <w:p w:rsidR="00106B79" w:rsidRPr="0041775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5</w:t>
            </w:r>
          </w:p>
        </w:tc>
        <w:tc>
          <w:tcPr>
            <w:tcW w:w="220" w:type="dxa"/>
          </w:tcPr>
          <w:p w:rsidR="00106B79" w:rsidRPr="005C4F2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4</w:t>
            </w:r>
          </w:p>
        </w:tc>
      </w:tr>
    </w:tbl>
    <w:p w:rsidR="00596F57" w:rsidRPr="008C6507" w:rsidRDefault="00596F57" w:rsidP="000462FA">
      <w:pPr>
        <w:pStyle w:val="NormalWeb"/>
        <w:spacing w:line="240" w:lineRule="auto"/>
        <w:ind w:firstLine="708"/>
        <w:rPr>
          <w:rFonts w:cs="Sylfaen"/>
          <w:i/>
        </w:rPr>
      </w:pPr>
      <w:r>
        <w:rPr>
          <w:rFonts w:cs="Sylfaen"/>
          <w:i/>
        </w:rPr>
        <w:t>Ամփոփել</w:t>
      </w:r>
      <w:r w:rsidRPr="00F866F8">
        <w:rPr>
          <w:rFonts w:cs="Sylfaen"/>
          <w:i/>
        </w:rPr>
        <w:t xml:space="preserve">ներառական կրթության </w:t>
      </w:r>
      <w:r w:rsidRPr="00B22C19">
        <w:rPr>
          <w:rFonts w:cs="Sylfaen"/>
          <w:i/>
        </w:rPr>
        <w:t xml:space="preserve">իրականացման </w:t>
      </w:r>
      <w:r w:rsidRPr="00B22C19">
        <w:rPr>
          <w:i/>
        </w:rPr>
        <w:t>և հավասարության ապահովման</w:t>
      </w:r>
      <w:r>
        <w:rPr>
          <w:rFonts w:cs="Sylfaen"/>
          <w:i/>
        </w:rPr>
        <w:t xml:space="preserve">ուղղությամբ </w:t>
      </w:r>
      <w:r w:rsidRPr="008C6507">
        <w:rPr>
          <w:rFonts w:cs="Sylfaen"/>
          <w:i/>
        </w:rPr>
        <w:t xml:space="preserve">հաստատության հիմնական </w:t>
      </w:r>
      <w:r w:rsidRPr="000A58E7">
        <w:rPr>
          <w:rFonts w:cs="Sylfaen"/>
          <w:b/>
          <w:i/>
          <w:u w:val="single"/>
        </w:rPr>
        <w:t>ցուց</w:t>
      </w:r>
      <w:r w:rsidR="000A58E7" w:rsidRPr="000A58E7">
        <w:rPr>
          <w:rFonts w:cs="Sylfaen"/>
          <w:b/>
          <w:i/>
          <w:u w:val="single"/>
        </w:rPr>
        <w:t>ան</w:t>
      </w:r>
      <w:r w:rsidRPr="000A58E7">
        <w:rPr>
          <w:rFonts w:cs="Sylfaen"/>
          <w:b/>
          <w:i/>
          <w:u w:val="single"/>
        </w:rPr>
        <w:t>իշները</w:t>
      </w:r>
      <w:r w:rsidRPr="008C6507">
        <w:rPr>
          <w:rFonts w:cs="Sylfaen"/>
          <w:i/>
        </w:rPr>
        <w:t>, վերլուծել</w:t>
      </w:r>
      <w:r w:rsidR="00C03EFF">
        <w:rPr>
          <w:rFonts w:cs="Sylfaen"/>
          <w:i/>
        </w:rPr>
        <w:t xml:space="preserve"> դրանք և կատարել եզրահանգումներ:</w:t>
      </w:r>
    </w:p>
    <w:p w:rsidR="00596F57" w:rsidRPr="00B22C19" w:rsidRDefault="00596F57" w:rsidP="000462FA">
      <w:pPr>
        <w:pStyle w:val="NormalWeb"/>
        <w:spacing w:line="240" w:lineRule="auto"/>
        <w:ind w:firstLine="0"/>
        <w:rPr>
          <w:rFonts w:cs="Sylfaen"/>
          <w:i/>
          <w:u w:val="single"/>
        </w:rPr>
      </w:pPr>
      <w:r w:rsidRPr="00073227">
        <w:rPr>
          <w:rFonts w:cs="Sylfaen"/>
          <w:b/>
          <w:i/>
          <w:u w:val="single"/>
        </w:rPr>
        <w:t>_____</w:t>
      </w:r>
      <w:r w:rsidR="007A419A">
        <w:rPr>
          <w:rFonts w:cs="Sylfaen"/>
          <w:b/>
          <w:i/>
          <w:u w:val="single"/>
        </w:rPr>
        <w:t xml:space="preserve">Հաստատությունը </w:t>
      </w:r>
      <w:r w:rsidR="0032480D" w:rsidRPr="0032480D">
        <w:rPr>
          <w:rFonts w:cs="Sylfaen"/>
          <w:b/>
          <w:i/>
          <w:u w:val="single"/>
        </w:rPr>
        <w:t xml:space="preserve"> իրականացնում </w:t>
      </w:r>
      <w:r w:rsidR="007A419A" w:rsidRPr="007A419A">
        <w:rPr>
          <w:rFonts w:cs="Sylfaen"/>
          <w:b/>
          <w:i/>
          <w:u w:val="single"/>
        </w:rPr>
        <w:t xml:space="preserve">է </w:t>
      </w:r>
      <w:r w:rsidR="0032480D" w:rsidRPr="0032480D">
        <w:rPr>
          <w:rFonts w:cs="Sylfaen"/>
          <w:b/>
          <w:i/>
          <w:u w:val="single"/>
        </w:rPr>
        <w:t>ներառական կրթություն</w:t>
      </w:r>
      <w:r w:rsidR="00EF1032">
        <w:rPr>
          <w:rFonts w:cs="Sylfaen"/>
          <w:b/>
          <w:i/>
          <w:u w:val="single"/>
        </w:rPr>
        <w:t>: Ձևավորվել  է  բ</w:t>
      </w:r>
      <w:r w:rsidR="00EF1032" w:rsidRPr="00EF1032">
        <w:rPr>
          <w:rFonts w:cs="Sylfaen"/>
          <w:b/>
          <w:i/>
          <w:u w:val="single"/>
        </w:rPr>
        <w:t>ա</w:t>
      </w:r>
      <w:r w:rsidR="00EF1032">
        <w:rPr>
          <w:rFonts w:cs="Sylfaen"/>
          <w:b/>
          <w:i/>
          <w:u w:val="single"/>
        </w:rPr>
        <w:t xml:space="preserve">զմամասնագիտական  թիմ: </w:t>
      </w:r>
      <w:r w:rsidR="00EF1032" w:rsidRPr="00EF1032">
        <w:rPr>
          <w:rFonts w:cs="Sylfaen"/>
          <w:b/>
          <w:i/>
          <w:u w:val="single"/>
        </w:rPr>
        <w:t>Բա</w:t>
      </w:r>
      <w:r w:rsidR="00EF1032">
        <w:rPr>
          <w:rFonts w:cs="Sylfaen"/>
          <w:b/>
          <w:i/>
          <w:u w:val="single"/>
        </w:rPr>
        <w:t>զմամասնագիտական  թիմ</w:t>
      </w:r>
      <w:r w:rsidR="00EF1032" w:rsidRPr="00EF1032">
        <w:rPr>
          <w:rFonts w:cs="Sylfaen"/>
          <w:b/>
          <w:i/>
          <w:u w:val="single"/>
        </w:rPr>
        <w:t>ն ունի  տարեկան  աշխատանքային  պլան,  որտեղ  արտացոլված  է  յուրաքանչյուր  երեխայի  հետ տարվող  աշխատանքը</w:t>
      </w:r>
      <w:r w:rsidR="00EF1032" w:rsidRPr="00EF1032">
        <w:rPr>
          <w:rFonts w:cs="Sylfaen"/>
          <w:i/>
        </w:rPr>
        <w:t>:</w:t>
      </w:r>
      <w:r w:rsidR="00EF1032" w:rsidRPr="00EF1032">
        <w:rPr>
          <w:rFonts w:cs="Sylfaen"/>
          <w:b/>
          <w:i/>
        </w:rPr>
        <w:t xml:space="preserve"> Ներառական  կրթության  մեջ  ընդգրկված  աշակերտները  մասնակցել  են   հաստատությունում  կազմակերպված  գրեթե  բոլոր  միջոցառումներին</w:t>
      </w:r>
      <w:r w:rsidR="00EF1032" w:rsidRPr="00EF1032">
        <w:rPr>
          <w:rFonts w:cs="Sylfaen"/>
          <w:i/>
        </w:rPr>
        <w:t>:</w:t>
      </w:r>
      <w:r w:rsidR="00C03EFF" w:rsidRPr="008C6507">
        <w:rPr>
          <w:rFonts w:cs="Sylfaen"/>
          <w:i/>
        </w:rPr>
        <w:t>անհրաժեշտության դեպքում ավելացնել լրացուցիչ տողեր)</w:t>
      </w:r>
    </w:p>
    <w:p w:rsidR="00596F57" w:rsidRPr="00416747" w:rsidRDefault="00596F57" w:rsidP="000462FA">
      <w:pPr>
        <w:spacing w:after="0" w:line="240" w:lineRule="auto"/>
        <w:jc w:val="center"/>
        <w:rPr>
          <w:rFonts w:ascii="Sylfaen" w:hAnsi="Sylfaen"/>
          <w:b/>
          <w:i/>
          <w:sz w:val="24"/>
          <w:szCs w:val="24"/>
          <w:u w:val="single"/>
          <w:lang w:val="hy-AM"/>
        </w:rPr>
      </w:pPr>
      <w:r w:rsidRPr="00416747">
        <w:rPr>
          <w:rFonts w:ascii="Sylfaen" w:hAnsi="Sylfaen"/>
          <w:b/>
          <w:i/>
          <w:sz w:val="24"/>
          <w:szCs w:val="24"/>
          <w:u w:val="single"/>
          <w:lang w:val="hy-AM"/>
        </w:rPr>
        <w:t>Մաս 5. Համայնքային մասնակցություն</w:t>
      </w:r>
    </w:p>
    <w:p w:rsidR="00596F57" w:rsidRPr="0001349C" w:rsidRDefault="00596F57" w:rsidP="000462FA">
      <w:pPr>
        <w:spacing w:after="0" w:line="240" w:lineRule="auto"/>
        <w:jc w:val="both"/>
        <w:rPr>
          <w:rFonts w:ascii="Sylfaen" w:hAnsi="Sylfaen"/>
          <w:b/>
          <w:i/>
          <w:u w:val="single"/>
          <w:lang w:val="hy-AM"/>
        </w:rPr>
      </w:pPr>
    </w:p>
    <w:p w:rsidR="00596F57" w:rsidRPr="008C6507" w:rsidRDefault="00596F57" w:rsidP="000462FA">
      <w:pPr>
        <w:spacing w:after="0" w:line="240" w:lineRule="auto"/>
        <w:ind w:firstLine="567"/>
        <w:jc w:val="both"/>
        <w:rPr>
          <w:rFonts w:ascii="Sylfaen" w:hAnsi="Sylfaen"/>
          <w:lang w:val="hy-AM"/>
        </w:rPr>
      </w:pPr>
      <w:r w:rsidRPr="008C6507">
        <w:rPr>
          <w:rFonts w:ascii="Sylfaen" w:hAnsi="Sylfaen"/>
          <w:lang w:val="hy-AM"/>
        </w:rPr>
        <w:t xml:space="preserve">«Ծնողները, ընտանիքները, մանկավարժները և համայնքները միասնաբար – </w:t>
      </w:r>
      <w:r w:rsidR="00FE7CBF">
        <w:rPr>
          <w:rFonts w:ascii="Sylfaen" w:hAnsi="Sylfaen"/>
          <w:lang w:val="hy-AM"/>
        </w:rPr>
        <w:t xml:space="preserve">այս </w:t>
      </w:r>
      <w:r w:rsidRPr="008C6507">
        <w:rPr>
          <w:rFonts w:ascii="Sylfaen" w:hAnsi="Sylfaen"/>
          <w:lang w:val="hy-AM"/>
        </w:rPr>
        <w:t>այն լավագույն համագործակցություն</w:t>
      </w:r>
      <w:r w:rsidR="00FE7CBF">
        <w:rPr>
          <w:rFonts w:ascii="Sylfaen" w:hAnsi="Sylfaen"/>
          <w:lang w:val="hy-AM"/>
        </w:rPr>
        <w:t>նէ</w:t>
      </w:r>
      <w:r w:rsidRPr="008C6507">
        <w:rPr>
          <w:rFonts w:ascii="Sylfaen" w:hAnsi="Sylfaen"/>
          <w:lang w:val="hy-AM"/>
        </w:rPr>
        <w:t>, որ</w:t>
      </w:r>
      <w:r w:rsidR="00FE7CBF">
        <w:rPr>
          <w:rFonts w:ascii="Sylfaen" w:hAnsi="Sylfaen"/>
          <w:lang w:val="hy-AM"/>
        </w:rPr>
        <w:t xml:space="preserve">ըկարող է </w:t>
      </w:r>
      <w:r w:rsidRPr="008C6507">
        <w:rPr>
          <w:rFonts w:ascii="Sylfaen" w:hAnsi="Sylfaen"/>
          <w:lang w:val="hy-AM"/>
        </w:rPr>
        <w:t>ապահովելբոլոր աշակերտներ</w:t>
      </w:r>
      <w:r w:rsidR="00FE7CBF">
        <w:rPr>
          <w:rFonts w:ascii="Sylfaen" w:hAnsi="Sylfaen"/>
          <w:lang w:val="hy-AM"/>
        </w:rPr>
        <w:t>ի համար</w:t>
      </w:r>
      <w:r w:rsidRPr="008C6507">
        <w:rPr>
          <w:rFonts w:ascii="Sylfaen" w:hAnsi="Sylfaen"/>
          <w:lang w:val="hy-AM"/>
        </w:rPr>
        <w:t xml:space="preserve"> անհրաժեշտ աջակցությ</w:t>
      </w:r>
      <w:r w:rsidR="00FE7CBF">
        <w:rPr>
          <w:rFonts w:ascii="Sylfaen" w:hAnsi="Sylfaen"/>
          <w:lang w:val="hy-AM"/>
        </w:rPr>
        <w:t>ա</w:t>
      </w:r>
      <w:r w:rsidRPr="008C6507">
        <w:rPr>
          <w:rFonts w:ascii="Sylfaen" w:hAnsi="Sylfaen"/>
          <w:lang w:val="hy-AM"/>
        </w:rPr>
        <w:t>ն</w:t>
      </w:r>
      <w:r w:rsidR="00FE7CBF">
        <w:rPr>
          <w:rFonts w:ascii="Sylfaen" w:hAnsi="Sylfaen"/>
          <w:lang w:val="hy-AM"/>
        </w:rPr>
        <w:t xml:space="preserve"> տրամադրումը՝</w:t>
      </w:r>
      <w:r w:rsidRPr="008C6507">
        <w:rPr>
          <w:rFonts w:ascii="Sylfaen" w:hAnsi="Sylfaen"/>
          <w:lang w:val="hy-AM"/>
        </w:rPr>
        <w:t xml:space="preserve"> ուսման և կյանքի մեջ հաջողությունների հասնելու նպատակով:</w:t>
      </w:r>
    </w:p>
    <w:p w:rsidR="00596F57" w:rsidRPr="008C6507" w:rsidRDefault="00596F57" w:rsidP="000462FA">
      <w:pPr>
        <w:spacing w:after="0" w:line="240" w:lineRule="auto"/>
        <w:ind w:firstLine="567"/>
        <w:jc w:val="both"/>
        <w:rPr>
          <w:rFonts w:ascii="Sylfaen" w:hAnsi="Sylfaen"/>
          <w:lang w:val="hy-AM"/>
        </w:rPr>
      </w:pPr>
      <w:r w:rsidRPr="008C6507">
        <w:rPr>
          <w:rFonts w:ascii="Sylfaen" w:hAnsi="Sylfaen"/>
          <w:lang w:val="hy-AM"/>
        </w:rPr>
        <w:t>Միջազգայնորեն տարանջատում են ծնողների, ընտանիքների, և համայնքների մասնակցության 6 ձև: Դրանք են՝</w:t>
      </w:r>
    </w:p>
    <w:p w:rsidR="00596F57" w:rsidRPr="008C6507" w:rsidRDefault="00596F57" w:rsidP="000462F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8C6507">
        <w:rPr>
          <w:rFonts w:ascii="Sylfaen" w:hAnsi="Sylfaen" w:cs="Sylfaen"/>
          <w:lang w:val="hy-AM"/>
        </w:rPr>
        <w:t>ծ</w:t>
      </w:r>
      <w:r w:rsidRPr="008C6507">
        <w:rPr>
          <w:rFonts w:ascii="Sylfaen" w:hAnsi="Sylfaen"/>
          <w:lang w:val="hy-AM"/>
        </w:rPr>
        <w:t>նողական և ընտանեկան խնամքը, ուշադրությունը և հոգածու</w:t>
      </w:r>
      <w:r w:rsidR="000A58E7">
        <w:rPr>
          <w:rFonts w:ascii="Sylfaen" w:hAnsi="Sylfaen"/>
          <w:lang w:val="hy-AM"/>
        </w:rPr>
        <w:t>թյունը երեխայի հանդեպ</w:t>
      </w:r>
    </w:p>
    <w:p w:rsidR="00596F57" w:rsidRPr="008C6507" w:rsidRDefault="00596F57" w:rsidP="000462F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8C6507">
        <w:rPr>
          <w:rFonts w:ascii="Sylfaen" w:hAnsi="Sylfaen"/>
          <w:lang w:val="hy-AM"/>
        </w:rPr>
        <w:t>ծնողների, ընտանիքի և համայնքի</w:t>
      </w:r>
      <w:r w:rsidR="00FE7CBF">
        <w:rPr>
          <w:rFonts w:ascii="Sylfaen" w:hAnsi="Sylfaen" w:cs="Sylfaen"/>
          <w:lang w:val="hy-AM"/>
        </w:rPr>
        <w:t xml:space="preserve"> մշտական հաղորդակցությունը </w:t>
      </w:r>
      <w:r w:rsidR="00101290">
        <w:rPr>
          <w:rFonts w:ascii="Sylfaen" w:hAnsi="Sylfaen" w:cs="Sylfaen"/>
          <w:lang w:val="hy-AM"/>
        </w:rPr>
        <w:t xml:space="preserve">ուսումնական </w:t>
      </w:r>
      <w:r w:rsidR="000A58E7">
        <w:rPr>
          <w:rFonts w:ascii="Sylfaen" w:hAnsi="Sylfaen" w:cs="Sylfaen"/>
          <w:lang w:val="hy-AM"/>
        </w:rPr>
        <w:t>հաստատության հետ</w:t>
      </w:r>
    </w:p>
    <w:p w:rsidR="00596F57" w:rsidRPr="008C6507" w:rsidRDefault="00596F57" w:rsidP="000462F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8C6507">
        <w:rPr>
          <w:rFonts w:ascii="Sylfaen" w:hAnsi="Sylfaen"/>
          <w:lang w:val="hy-AM"/>
        </w:rPr>
        <w:t xml:space="preserve">ծնողների, ընտանիքի և համայնքի կամավորական բնույթի գործունեությունը՝ ուղղված </w:t>
      </w:r>
      <w:r w:rsidR="00101290">
        <w:rPr>
          <w:rFonts w:ascii="Sylfaen" w:hAnsi="Sylfaen"/>
          <w:lang w:val="hy-AM"/>
        </w:rPr>
        <w:t xml:space="preserve">ուսումնական </w:t>
      </w:r>
      <w:r w:rsidR="000A58E7">
        <w:rPr>
          <w:rFonts w:ascii="Sylfaen" w:hAnsi="Sylfaen"/>
          <w:lang w:val="hy-AM"/>
        </w:rPr>
        <w:t>հաստատությանն օժանդակելուն</w:t>
      </w:r>
    </w:p>
    <w:p w:rsidR="00596F57" w:rsidRPr="008C6507" w:rsidRDefault="00596F57" w:rsidP="000462F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8C6507">
        <w:rPr>
          <w:rFonts w:ascii="Sylfaen" w:hAnsi="Sylfaen"/>
          <w:lang w:val="hy-AM"/>
        </w:rPr>
        <w:t>աջակցությունը երեխային իր տնային աշխատանքների կատարմ</w:t>
      </w:r>
      <w:r w:rsidR="000A58E7">
        <w:rPr>
          <w:rFonts w:ascii="Sylfaen" w:hAnsi="Sylfaen"/>
          <w:lang w:val="hy-AM"/>
        </w:rPr>
        <w:t>ան մեջ և սովորելու գործընթացում</w:t>
      </w:r>
    </w:p>
    <w:p w:rsidR="00596F57" w:rsidRPr="008C6507" w:rsidRDefault="00FE7CBF" w:rsidP="000462F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ծնողների, ընտանիքի</w:t>
      </w:r>
      <w:r w:rsidR="00596F57" w:rsidRPr="008C6507">
        <w:rPr>
          <w:rFonts w:ascii="Sylfaen" w:hAnsi="Sylfaen"/>
          <w:lang w:val="hy-AM"/>
        </w:rPr>
        <w:t xml:space="preserve"> և համայնքի ներգրավվածությունը ուսումնական հաստատության կողմից որ</w:t>
      </w:r>
      <w:r w:rsidR="000A58E7">
        <w:rPr>
          <w:rFonts w:ascii="Sylfaen" w:hAnsi="Sylfaen"/>
          <w:lang w:val="hy-AM"/>
        </w:rPr>
        <w:t>ոշումների կայացման գործընթացում</w:t>
      </w:r>
    </w:p>
    <w:p w:rsidR="00596F57" w:rsidRPr="008C6507" w:rsidRDefault="00101290" w:rsidP="000462F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Ուսումանկան </w:t>
      </w:r>
      <w:r w:rsidR="00C65337" w:rsidRPr="008C6507">
        <w:rPr>
          <w:rFonts w:ascii="Sylfaen" w:hAnsi="Sylfaen"/>
          <w:lang w:val="hy-AM"/>
        </w:rPr>
        <w:t>հ</w:t>
      </w:r>
      <w:r w:rsidR="00596F57" w:rsidRPr="008C6507">
        <w:rPr>
          <w:rFonts w:ascii="Sylfaen" w:hAnsi="Sylfaen"/>
          <w:lang w:val="hy-AM"/>
        </w:rPr>
        <w:t>աստատության համագործակցությունը տեղական իշխանությունների և հա</w:t>
      </w:r>
      <w:r w:rsidR="00C65337" w:rsidRPr="008C6507">
        <w:rPr>
          <w:rFonts w:ascii="Sylfaen" w:hAnsi="Sylfaen"/>
          <w:lang w:val="hy-AM"/>
        </w:rPr>
        <w:t>մա</w:t>
      </w:r>
      <w:r w:rsidR="00FE7CBF">
        <w:rPr>
          <w:rFonts w:ascii="Sylfaen" w:hAnsi="Sylfaen"/>
          <w:lang w:val="hy-AM"/>
        </w:rPr>
        <w:t>յնքների հետ:»</w:t>
      </w:r>
      <w:r w:rsidR="00FE7CBF">
        <w:rPr>
          <w:rStyle w:val="FootnoteReference"/>
          <w:rFonts w:ascii="Sylfaen" w:hAnsi="Sylfaen"/>
          <w:lang w:val="hy-AM"/>
        </w:rPr>
        <w:footnoteReference w:id="7"/>
      </w:r>
    </w:p>
    <w:p w:rsidR="00811FB4" w:rsidRPr="00983B60" w:rsidRDefault="00596F57" w:rsidP="000462FA">
      <w:pPr>
        <w:pStyle w:val="NoSpacing"/>
        <w:ind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Այսպիսով ծնողների, ընտանիքի և </w:t>
      </w:r>
      <w:r w:rsidRPr="007523C5">
        <w:rPr>
          <w:rFonts w:ascii="Sylfaen" w:hAnsi="Sylfaen"/>
          <w:lang w:val="hy-AM"/>
        </w:rPr>
        <w:t xml:space="preserve">համայնքի մասնակցությունը համարվում է </w:t>
      </w:r>
      <w:r>
        <w:rPr>
          <w:rFonts w:ascii="Sylfaen" w:hAnsi="Sylfaen"/>
          <w:lang w:val="hy-AM"/>
        </w:rPr>
        <w:t>ուսումնական հաստատությ</w:t>
      </w:r>
      <w:r w:rsidRPr="00DD120F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 xml:space="preserve">նգործունեության </w:t>
      </w:r>
      <w:r w:rsidRPr="007523C5">
        <w:rPr>
          <w:rFonts w:ascii="Sylfaen" w:hAnsi="Sylfaen"/>
          <w:lang w:val="hy-AM"/>
        </w:rPr>
        <w:t xml:space="preserve">բարելավման կարևոր </w:t>
      </w:r>
      <w:r w:rsidR="00101290">
        <w:rPr>
          <w:rFonts w:ascii="Sylfaen" w:hAnsi="Sylfaen"/>
          <w:lang w:val="hy-AM"/>
        </w:rPr>
        <w:t>գործոն</w:t>
      </w:r>
      <w:r w:rsidRPr="007523C5">
        <w:rPr>
          <w:rFonts w:ascii="Sylfaen" w:hAnsi="Sylfaen"/>
          <w:lang w:val="hy-AM"/>
        </w:rPr>
        <w:t xml:space="preserve">: Մասնակցության </w:t>
      </w:r>
      <w:r>
        <w:rPr>
          <w:rFonts w:ascii="Sylfaen" w:hAnsi="Sylfaen"/>
          <w:lang w:val="hy-AM"/>
        </w:rPr>
        <w:t>առաջնային և կարևորագույն ձևն է</w:t>
      </w:r>
      <w:r w:rsidR="00C65337" w:rsidRPr="00C65337">
        <w:rPr>
          <w:rFonts w:ascii="Sylfaen" w:hAnsi="Sylfaen"/>
          <w:lang w:val="hy-AM"/>
        </w:rPr>
        <w:t>՝</w:t>
      </w:r>
      <w:r w:rsidR="00495C7B" w:rsidRPr="007523C5">
        <w:rPr>
          <w:rFonts w:ascii="Sylfaen" w:hAnsi="Sylfaen"/>
          <w:lang w:val="hy-AM"/>
        </w:rPr>
        <w:t>ծնողներ</w:t>
      </w:r>
      <w:r w:rsidR="00495C7B">
        <w:rPr>
          <w:rFonts w:ascii="Sylfaen" w:hAnsi="Sylfaen"/>
          <w:lang w:val="hy-AM"/>
        </w:rPr>
        <w:t xml:space="preserve">ի և </w:t>
      </w:r>
      <w:r w:rsidR="00101290">
        <w:rPr>
          <w:rFonts w:ascii="Sylfaen" w:hAnsi="Sylfaen"/>
          <w:lang w:val="hy-AM"/>
        </w:rPr>
        <w:t>ընտանիք</w:t>
      </w:r>
      <w:r w:rsidR="00495C7B">
        <w:rPr>
          <w:rFonts w:ascii="Sylfaen" w:hAnsi="Sylfaen"/>
          <w:lang w:val="hy-AM"/>
        </w:rPr>
        <w:t xml:space="preserve">ի կողմից </w:t>
      </w:r>
      <w:r>
        <w:rPr>
          <w:rFonts w:ascii="Sylfaen" w:hAnsi="Sylfaen"/>
          <w:lang w:val="hy-AM"/>
        </w:rPr>
        <w:t xml:space="preserve">երեխայի հանդեպ </w:t>
      </w:r>
      <w:r w:rsidRPr="00A5484E">
        <w:rPr>
          <w:rFonts w:ascii="Sylfaen" w:hAnsi="Sylfaen"/>
          <w:lang w:val="hy-AM"/>
        </w:rPr>
        <w:t>ուշադրությունը</w:t>
      </w:r>
      <w:r w:rsidR="00101290">
        <w:rPr>
          <w:rFonts w:ascii="Sylfaen" w:hAnsi="Sylfaen"/>
          <w:lang w:val="hy-AM"/>
        </w:rPr>
        <w:t>,</w:t>
      </w:r>
      <w:r w:rsidRPr="00A5484E">
        <w:rPr>
          <w:rFonts w:ascii="Sylfaen" w:hAnsi="Sylfaen"/>
          <w:lang w:val="hy-AM"/>
        </w:rPr>
        <w:t xml:space="preserve"> հոգածությունը</w:t>
      </w:r>
      <w:r w:rsidR="00101290" w:rsidRPr="00A5484E">
        <w:rPr>
          <w:rFonts w:ascii="Sylfaen" w:hAnsi="Sylfaen"/>
          <w:lang w:val="hy-AM"/>
        </w:rPr>
        <w:t>և խնամքը,</w:t>
      </w:r>
      <w:r>
        <w:rPr>
          <w:rFonts w:ascii="Sylfaen" w:hAnsi="Sylfaen"/>
          <w:lang w:val="hy-AM"/>
        </w:rPr>
        <w:t xml:space="preserve"> ներառյալ</w:t>
      </w:r>
      <w:r w:rsidR="00C65337" w:rsidRPr="00C65337">
        <w:rPr>
          <w:rFonts w:ascii="Sylfaen" w:hAnsi="Sylfaen"/>
          <w:lang w:val="hy-AM"/>
        </w:rPr>
        <w:t>՝</w:t>
      </w:r>
      <w:r>
        <w:rPr>
          <w:rFonts w:ascii="Sylfaen" w:hAnsi="Sylfaen"/>
          <w:lang w:val="hy-AM"/>
        </w:rPr>
        <w:t xml:space="preserve">ուսումնական հաստատություն </w:t>
      </w:r>
      <w:r w:rsidRPr="007523C5">
        <w:rPr>
          <w:rFonts w:ascii="Sylfaen" w:hAnsi="Sylfaen"/>
          <w:lang w:val="hy-AM"/>
        </w:rPr>
        <w:t xml:space="preserve">երեխայի </w:t>
      </w:r>
      <w:r>
        <w:rPr>
          <w:rFonts w:ascii="Sylfaen" w:hAnsi="Sylfaen"/>
          <w:lang w:val="hy-AM"/>
        </w:rPr>
        <w:t xml:space="preserve">կանոնավոր հաճախումնապահովելը: </w:t>
      </w:r>
      <w:r w:rsidR="00101290">
        <w:rPr>
          <w:rFonts w:ascii="Sylfaen" w:hAnsi="Sylfaen"/>
          <w:lang w:val="hy-AM"/>
        </w:rPr>
        <w:t>Կարևոր</w:t>
      </w:r>
      <w:r>
        <w:rPr>
          <w:rFonts w:ascii="Sylfaen" w:hAnsi="Sylfaen"/>
          <w:lang w:val="hy-AM"/>
        </w:rPr>
        <w:t xml:space="preserve"> է նաև </w:t>
      </w:r>
      <w:r w:rsidRPr="006A3B46">
        <w:rPr>
          <w:rFonts w:ascii="Sylfaen" w:hAnsi="Sylfaen"/>
          <w:lang w:val="hy-AM"/>
        </w:rPr>
        <w:t>ծնողների մշտական</w:t>
      </w:r>
      <w:r w:rsidR="00101290">
        <w:rPr>
          <w:rFonts w:ascii="Sylfaen" w:hAnsi="Sylfaen"/>
          <w:lang w:val="hy-AM"/>
        </w:rPr>
        <w:t xml:space="preserve"> կապը</w:t>
      </w:r>
      <w:r>
        <w:rPr>
          <w:rFonts w:ascii="Sylfaen" w:hAnsi="Sylfaen"/>
          <w:lang w:val="hy-AM"/>
        </w:rPr>
        <w:t xml:space="preserve">ուսումնական </w:t>
      </w:r>
      <w:r w:rsidRPr="006A3B46">
        <w:rPr>
          <w:rFonts w:ascii="Sylfaen" w:hAnsi="Sylfaen"/>
          <w:lang w:val="hy-AM"/>
        </w:rPr>
        <w:t>հաստատության հետ</w:t>
      </w:r>
      <w:r>
        <w:rPr>
          <w:rFonts w:ascii="Sylfaen" w:hAnsi="Sylfaen"/>
          <w:lang w:val="hy-AM"/>
        </w:rPr>
        <w:t>,</w:t>
      </w:r>
      <w:r w:rsidRPr="001D062F">
        <w:rPr>
          <w:rFonts w:ascii="Sylfaen" w:hAnsi="Sylfaen"/>
          <w:lang w:val="hy-AM"/>
        </w:rPr>
        <w:t xml:space="preserve">ծնողական ժողովներին </w:t>
      </w:r>
      <w:r>
        <w:rPr>
          <w:rFonts w:ascii="Sylfaen" w:hAnsi="Sylfaen"/>
          <w:lang w:val="hy-AM"/>
        </w:rPr>
        <w:t>կանոնավոր մասնակցությունը՝ երեխայի բացակայությունների, առաջադիմության, հաջողությունների և խնդիրների վերաբերյալ տեղեկացված լինելու և նրան աջակցելու համար</w:t>
      </w:r>
      <w:r w:rsidRPr="00811FB4">
        <w:rPr>
          <w:rFonts w:ascii="Sylfaen" w:hAnsi="Sylfaen"/>
          <w:lang w:val="hy-AM"/>
        </w:rPr>
        <w:t xml:space="preserve">: </w:t>
      </w:r>
    </w:p>
    <w:p w:rsidR="00596F57" w:rsidRPr="0052011F" w:rsidRDefault="00596F57" w:rsidP="000462FA">
      <w:pPr>
        <w:pStyle w:val="NoSpacing"/>
        <w:ind w:firstLine="567"/>
        <w:jc w:val="both"/>
        <w:rPr>
          <w:rFonts w:ascii="Sylfaen" w:hAnsi="Sylfaen"/>
          <w:lang w:val="hy-AM"/>
        </w:rPr>
      </w:pPr>
      <w:r w:rsidRPr="00811FB4">
        <w:rPr>
          <w:rFonts w:ascii="Sylfaen" w:hAnsi="Sylfaen"/>
          <w:lang w:val="hy-AM"/>
        </w:rPr>
        <w:t>Ծնողական և ընտանեկան մասնակցության տեսանկյունից շատ կարևոր է նաև երեխայի տնային</w:t>
      </w:r>
      <w:r w:rsidRPr="001D062F">
        <w:rPr>
          <w:rFonts w:ascii="Sylfaen" w:hAnsi="Sylfaen"/>
          <w:lang w:val="hy-AM"/>
        </w:rPr>
        <w:t xml:space="preserve"> հանձնարարություններ</w:t>
      </w:r>
      <w:r>
        <w:rPr>
          <w:rFonts w:ascii="Sylfaen" w:hAnsi="Sylfaen"/>
          <w:lang w:val="hy-AM"/>
        </w:rPr>
        <w:t>ի կատարումը վերահսկելը և անհրաժեշտության դեպքում նրան աջակցելը՝ նպաստելով երեխայի մոտ սովորելու նկատմամբ սիրո և հակումների առաջացմանը</w:t>
      </w:r>
      <w:r w:rsidRPr="001D062F">
        <w:rPr>
          <w:rFonts w:ascii="Sylfaen" w:hAnsi="Sylfaen"/>
          <w:lang w:val="hy-AM"/>
        </w:rPr>
        <w:t xml:space="preserve">: Ծնողներն իրավունք ունեն </w:t>
      </w:r>
      <w:r>
        <w:rPr>
          <w:rFonts w:ascii="Sylfaen" w:hAnsi="Sylfaen"/>
          <w:lang w:val="hy-AM"/>
        </w:rPr>
        <w:t xml:space="preserve">հետևել երեխայի ուսումնառությանը ուսումնական հաստատությունում, </w:t>
      </w:r>
      <w:r w:rsidRPr="001D062F">
        <w:rPr>
          <w:rFonts w:ascii="Sylfaen" w:hAnsi="Sylfaen"/>
          <w:lang w:val="hy-AM"/>
        </w:rPr>
        <w:t xml:space="preserve">մասնակցել դասալսումներին, սակայն </w:t>
      </w:r>
      <w:r>
        <w:rPr>
          <w:rFonts w:ascii="Sylfaen" w:hAnsi="Sylfaen"/>
          <w:lang w:val="hy-AM"/>
        </w:rPr>
        <w:t xml:space="preserve">մեր երկրում </w:t>
      </w:r>
      <w:r w:rsidRPr="001D062F">
        <w:rPr>
          <w:rFonts w:ascii="Sylfaen" w:hAnsi="Sylfaen"/>
          <w:lang w:val="hy-AM"/>
        </w:rPr>
        <w:t>նրանց մասնակցությ</w:t>
      </w:r>
      <w:r>
        <w:rPr>
          <w:rFonts w:ascii="Sylfaen" w:hAnsi="Sylfaen"/>
          <w:lang w:val="hy-AM"/>
        </w:rPr>
        <w:t xml:space="preserve">ան այս ձևը տարածված չէ և ծնողների </w:t>
      </w:r>
      <w:r w:rsidR="000A58E7" w:rsidRPr="000A58E7">
        <w:rPr>
          <w:rFonts w:ascii="Sylfaen" w:hAnsi="Sylfaen"/>
          <w:b/>
          <w:u w:val="single"/>
          <w:lang w:val="hy-AM"/>
        </w:rPr>
        <w:t>մասն</w:t>
      </w:r>
      <w:r w:rsidRPr="000A58E7">
        <w:rPr>
          <w:rFonts w:ascii="Sylfaen" w:hAnsi="Sylfaen"/>
          <w:b/>
          <w:u w:val="single"/>
          <w:lang w:val="hy-AM"/>
        </w:rPr>
        <w:t>ակցության</w:t>
      </w:r>
      <w:r>
        <w:rPr>
          <w:rFonts w:ascii="Sylfaen" w:hAnsi="Sylfaen"/>
          <w:lang w:val="hy-AM"/>
        </w:rPr>
        <w:t xml:space="preserve"> աստիճանը երեխայի</w:t>
      </w:r>
      <w:r w:rsidRPr="001D062F">
        <w:rPr>
          <w:rFonts w:ascii="Sylfaen" w:hAnsi="Sylfaen"/>
          <w:lang w:val="hy-AM"/>
        </w:rPr>
        <w:t xml:space="preserve"> ուսումնա</w:t>
      </w:r>
      <w:r>
        <w:rPr>
          <w:rFonts w:ascii="Sylfaen" w:hAnsi="Sylfaen"/>
          <w:lang w:val="hy-AM"/>
        </w:rPr>
        <w:t xml:space="preserve">ռության </w:t>
      </w:r>
      <w:r w:rsidRPr="001D062F">
        <w:rPr>
          <w:rFonts w:ascii="Sylfaen" w:hAnsi="Sylfaen"/>
          <w:lang w:val="hy-AM"/>
        </w:rPr>
        <w:t>գործընթացին</w:t>
      </w:r>
      <w:r>
        <w:rPr>
          <w:rFonts w:ascii="Sylfaen" w:hAnsi="Sylfaen"/>
          <w:lang w:val="hy-AM"/>
        </w:rPr>
        <w:t xml:space="preserve">հաստատությունում </w:t>
      </w:r>
      <w:r w:rsidRPr="0052011F">
        <w:rPr>
          <w:rFonts w:ascii="Sylfaen" w:hAnsi="Sylfaen"/>
          <w:lang w:val="hy-AM"/>
        </w:rPr>
        <w:t xml:space="preserve">հիմնականում </w:t>
      </w:r>
      <w:r>
        <w:rPr>
          <w:rFonts w:ascii="Sylfaen" w:hAnsi="Sylfaen"/>
          <w:lang w:val="hy-AM"/>
        </w:rPr>
        <w:t>ցածր</w:t>
      </w:r>
      <w:r w:rsidRPr="0052011F">
        <w:rPr>
          <w:rFonts w:ascii="Sylfaen" w:hAnsi="Sylfaen"/>
          <w:lang w:val="hy-AM"/>
        </w:rPr>
        <w:t xml:space="preserve"> է: </w:t>
      </w:r>
    </w:p>
    <w:p w:rsidR="00596F57" w:rsidRDefault="00596F57" w:rsidP="000462FA">
      <w:pPr>
        <w:pStyle w:val="NoSpacing"/>
        <w:ind w:firstLine="567"/>
        <w:jc w:val="both"/>
        <w:rPr>
          <w:rFonts w:ascii="Sylfaen" w:hAnsi="Sylfaen"/>
          <w:lang w:val="hy-AM"/>
        </w:rPr>
      </w:pPr>
      <w:r w:rsidRPr="001D062F">
        <w:rPr>
          <w:rFonts w:ascii="Sylfaen" w:hAnsi="Sylfaen"/>
          <w:lang w:val="hy-AM"/>
        </w:rPr>
        <w:lastRenderedPageBreak/>
        <w:t xml:space="preserve">Մասնակցության ամենատարածված </w:t>
      </w:r>
      <w:r>
        <w:rPr>
          <w:rFonts w:ascii="Sylfaen" w:hAnsi="Sylfaen"/>
          <w:lang w:val="hy-AM"/>
        </w:rPr>
        <w:t xml:space="preserve">ձևը Հայաստանում </w:t>
      </w:r>
      <w:r w:rsidRPr="00B330D9">
        <w:rPr>
          <w:rFonts w:ascii="Sylfaen" w:hAnsi="Sylfaen"/>
          <w:lang w:val="hy-AM"/>
        </w:rPr>
        <w:t>ծնողների, ընտանիքի, և համայնքի կամավորական բնույթի գ</w:t>
      </w:r>
      <w:r>
        <w:rPr>
          <w:rFonts w:ascii="Sylfaen" w:hAnsi="Sylfaen"/>
          <w:lang w:val="hy-AM"/>
        </w:rPr>
        <w:t xml:space="preserve">ործունեությունն է՝ հաստատությանն օժանդակելու և երեխաների համար միջոցառումներ կազմակերպելու նպատակով: Ընտանիքները, </w:t>
      </w:r>
      <w:r w:rsidRPr="001D062F">
        <w:rPr>
          <w:rFonts w:ascii="Sylfaen" w:hAnsi="Sylfaen"/>
          <w:lang w:val="hy-AM"/>
        </w:rPr>
        <w:t>ծնողները</w:t>
      </w:r>
      <w:r>
        <w:rPr>
          <w:rFonts w:ascii="Sylfaen" w:hAnsi="Sylfaen"/>
          <w:lang w:val="hy-AM"/>
        </w:rPr>
        <w:t xml:space="preserve"> և համայքները</w:t>
      </w:r>
      <w:r w:rsidRPr="001D062F">
        <w:rPr>
          <w:rFonts w:ascii="Sylfaen" w:hAnsi="Sylfaen"/>
          <w:lang w:val="hy-AM"/>
        </w:rPr>
        <w:t xml:space="preserve"> հաստատությանն </w:t>
      </w:r>
      <w:r w:rsidR="00811FB4">
        <w:rPr>
          <w:rFonts w:ascii="Sylfaen" w:hAnsi="Sylfaen"/>
          <w:lang w:val="hy-AM"/>
        </w:rPr>
        <w:t>աջակցում</w:t>
      </w:r>
      <w:r w:rsidRPr="001D062F">
        <w:rPr>
          <w:rFonts w:ascii="Sylfaen" w:hAnsi="Sylfaen"/>
          <w:lang w:val="hy-AM"/>
        </w:rPr>
        <w:t xml:space="preserve"> են </w:t>
      </w:r>
      <w:r w:rsidR="00811FB4">
        <w:rPr>
          <w:rFonts w:ascii="Sylfaen" w:hAnsi="Sylfaen"/>
          <w:lang w:val="hy-AM"/>
        </w:rPr>
        <w:t xml:space="preserve">նաև </w:t>
      </w:r>
      <w:r>
        <w:rPr>
          <w:rFonts w:ascii="Sylfaen" w:hAnsi="Sylfaen"/>
          <w:lang w:val="hy-AM"/>
        </w:rPr>
        <w:t xml:space="preserve">կամավոր </w:t>
      </w:r>
      <w:r w:rsidRPr="001D062F">
        <w:rPr>
          <w:rFonts w:ascii="Sylfaen" w:hAnsi="Sylfaen"/>
          <w:lang w:val="hy-AM"/>
        </w:rPr>
        <w:t>դրամական ներդրումներով, աշխատանքով</w:t>
      </w:r>
      <w:r>
        <w:rPr>
          <w:rFonts w:ascii="Sylfaen" w:hAnsi="Sylfaen"/>
          <w:lang w:val="hy-AM"/>
        </w:rPr>
        <w:t>, գույքով</w:t>
      </w:r>
      <w:r w:rsidRPr="001D062F">
        <w:rPr>
          <w:rFonts w:ascii="Sylfaen" w:hAnsi="Sylfaen"/>
          <w:lang w:val="hy-AM"/>
        </w:rPr>
        <w:t xml:space="preserve"> կամ նյութերով, </w:t>
      </w:r>
      <w:r>
        <w:rPr>
          <w:rFonts w:ascii="Sylfaen" w:hAnsi="Sylfaen"/>
          <w:lang w:val="hy-AM"/>
        </w:rPr>
        <w:t xml:space="preserve">ինչպես նաև </w:t>
      </w:r>
      <w:r w:rsidRPr="001D062F">
        <w:rPr>
          <w:rFonts w:ascii="Sylfaen" w:hAnsi="Sylfaen"/>
          <w:lang w:val="hy-AM"/>
        </w:rPr>
        <w:t xml:space="preserve">միջոցառումների </w:t>
      </w:r>
      <w:r>
        <w:rPr>
          <w:rFonts w:ascii="Sylfaen" w:hAnsi="Sylfaen"/>
          <w:lang w:val="hy-AM"/>
        </w:rPr>
        <w:t xml:space="preserve">կազմակերպմամբ և դրանց </w:t>
      </w:r>
      <w:r w:rsidRPr="001D062F">
        <w:rPr>
          <w:rFonts w:ascii="Sylfaen" w:hAnsi="Sylfaen"/>
          <w:lang w:val="hy-AM"/>
        </w:rPr>
        <w:t xml:space="preserve">մասնակցությամբ: </w:t>
      </w:r>
    </w:p>
    <w:p w:rsidR="00596F57" w:rsidRPr="008C6507" w:rsidRDefault="00596F57" w:rsidP="000462FA">
      <w:pPr>
        <w:pStyle w:val="NormalWeb"/>
        <w:shd w:val="clear" w:color="auto" w:fill="FFFFFF"/>
        <w:spacing w:before="0" w:beforeAutospacing="0" w:after="0" w:afterAutospacing="0" w:line="240" w:lineRule="auto"/>
        <w:ind w:firstLine="567"/>
        <w:rPr>
          <w:rFonts w:cs="Sylfaen"/>
        </w:rPr>
      </w:pPr>
      <w:r w:rsidRPr="00224D88">
        <w:rPr>
          <w:rFonts w:cs="Sylfaen"/>
        </w:rPr>
        <w:t>Մասնակցության</w:t>
      </w:r>
      <w:r w:rsidRPr="00224D88">
        <w:t xml:space="preserve"> առավել </w:t>
      </w:r>
      <w:r w:rsidR="00811FB4">
        <w:t>մեծ աստիճանի</w:t>
      </w:r>
      <w:r w:rsidRPr="00224D88">
        <w:t xml:space="preserve"> հասնելու համար կարևոր նշանակություն ունի </w:t>
      </w:r>
      <w:r w:rsidRPr="0059327D">
        <w:rPr>
          <w:rFonts w:cs="Sylfaen"/>
        </w:rPr>
        <w:t>ծնողների, ընտանիքների և համայնքների ներգրավվածություն</w:t>
      </w:r>
      <w:r>
        <w:rPr>
          <w:rFonts w:cs="Sylfaen"/>
        </w:rPr>
        <w:t>ը</w:t>
      </w:r>
      <w:r w:rsidRPr="0059327D">
        <w:rPr>
          <w:rFonts w:cs="Sylfaen"/>
        </w:rPr>
        <w:t xml:space="preserve"> ուսումնական հաստատության կողմից որոշումների կայացման</w:t>
      </w:r>
      <w:r>
        <w:rPr>
          <w:rFonts w:cs="Sylfaen"/>
        </w:rPr>
        <w:t xml:space="preserve">ը, ինչը Հայաստանում ապահովվում է </w:t>
      </w:r>
      <w:r w:rsidRPr="0059327D">
        <w:rPr>
          <w:rFonts w:cs="Sylfaen"/>
        </w:rPr>
        <w:t xml:space="preserve">հաստատության կոլեգիալ կառավարման </w:t>
      </w:r>
      <w:r>
        <w:rPr>
          <w:rFonts w:cs="Sylfaen"/>
        </w:rPr>
        <w:t>մարմ</w:t>
      </w:r>
      <w:r w:rsidRPr="0059327D">
        <w:rPr>
          <w:rFonts w:cs="Sylfaen"/>
        </w:rPr>
        <w:t>ն</w:t>
      </w:r>
      <w:r>
        <w:rPr>
          <w:rFonts w:cs="Sylfaen"/>
        </w:rPr>
        <w:t>ի` խորհ</w:t>
      </w:r>
      <w:r w:rsidRPr="0059327D">
        <w:rPr>
          <w:rFonts w:cs="Sylfaen"/>
        </w:rPr>
        <w:t>րդ</w:t>
      </w:r>
      <w:r>
        <w:rPr>
          <w:rFonts w:cs="Sylfaen"/>
        </w:rPr>
        <w:t xml:space="preserve">ի, ինստիտուտի միջոցով: Խորհրդի կազմում ներառվում են հաստատության սովորողների ծնողները, մանկավարժները, </w:t>
      </w:r>
      <w:r w:rsidRPr="00920D0E">
        <w:rPr>
          <w:rFonts w:cs="Sylfaen"/>
        </w:rPr>
        <w:t>տարածքային կառավարման մարմ</w:t>
      </w:r>
      <w:r>
        <w:rPr>
          <w:rFonts w:cs="Sylfaen"/>
        </w:rPr>
        <w:t xml:space="preserve">նի, </w:t>
      </w:r>
      <w:r w:rsidRPr="00920D0E">
        <w:rPr>
          <w:rFonts w:cs="Sylfaen"/>
        </w:rPr>
        <w:t>նախարարությ</w:t>
      </w:r>
      <w:r>
        <w:rPr>
          <w:rFonts w:cs="Sylfaen"/>
        </w:rPr>
        <w:t>ա</w:t>
      </w:r>
      <w:r w:rsidRPr="00920D0E">
        <w:rPr>
          <w:rFonts w:cs="Sylfaen"/>
        </w:rPr>
        <w:t>ն և տեղական ինքնակառավարման մարմն</w:t>
      </w:r>
      <w:r>
        <w:rPr>
          <w:rFonts w:cs="Sylfaen"/>
        </w:rPr>
        <w:t xml:space="preserve">ի ներկայացուցիչները: </w:t>
      </w:r>
      <w:r w:rsidRPr="008C6507">
        <w:rPr>
          <w:rFonts w:cs="Sylfaen"/>
        </w:rPr>
        <w:t>Ուսումնական հաստատության կառավարմանը մասնակցում են ուսումնական հաստատության աշակերտական խորհրդի անդամները` խորհրդակցական ձայնի իրավունքով:</w:t>
      </w:r>
    </w:p>
    <w:p w:rsidR="00596F57" w:rsidRPr="0052011F" w:rsidRDefault="00596F57" w:rsidP="000462FA">
      <w:pPr>
        <w:pStyle w:val="NoSpacing"/>
        <w:ind w:firstLine="567"/>
        <w:jc w:val="both"/>
        <w:rPr>
          <w:rFonts w:ascii="Sylfaen" w:hAnsi="Sylfaen"/>
          <w:lang w:val="hy-AM"/>
        </w:rPr>
      </w:pPr>
      <w:r w:rsidRPr="000B3D16">
        <w:rPr>
          <w:rFonts w:ascii="Sylfaen" w:hAnsi="Sylfaen" w:cs="Sylfaen"/>
          <w:lang w:val="hy-AM"/>
        </w:rPr>
        <w:t xml:space="preserve">Մասնակցության </w:t>
      </w:r>
      <w:r>
        <w:rPr>
          <w:rFonts w:ascii="Sylfaen" w:hAnsi="Sylfaen" w:cs="Sylfaen"/>
          <w:lang w:val="hy-AM"/>
        </w:rPr>
        <w:t xml:space="preserve">բարձրացման </w:t>
      </w:r>
      <w:r w:rsidRPr="000B3D16">
        <w:rPr>
          <w:rFonts w:ascii="Sylfaen" w:hAnsi="Sylfaen" w:cs="Sylfaen"/>
          <w:lang w:val="hy-AM"/>
        </w:rPr>
        <w:t xml:space="preserve">կարևոր գործոններից է </w:t>
      </w:r>
      <w:r w:rsidRPr="0059327D">
        <w:rPr>
          <w:rFonts w:ascii="Sylfaen" w:hAnsi="Sylfaen" w:cs="Sylfaen"/>
          <w:lang w:val="hy-AM"/>
        </w:rPr>
        <w:t>հաստատության կողմից իրականացված քայլերը, որոնք ուղղված են</w:t>
      </w:r>
      <w:r>
        <w:rPr>
          <w:rFonts w:ascii="Sylfaen" w:hAnsi="Sylfaen" w:cs="Sylfaen"/>
          <w:lang w:val="hy-AM"/>
        </w:rPr>
        <w:t>հ</w:t>
      </w:r>
      <w:r w:rsidRPr="000B3D16">
        <w:rPr>
          <w:rFonts w:ascii="Sylfaen" w:hAnsi="Sylfaen" w:cs="Sylfaen"/>
          <w:lang w:val="hy-AM"/>
        </w:rPr>
        <w:t xml:space="preserve">աստատության </w:t>
      </w:r>
      <w:r>
        <w:rPr>
          <w:rFonts w:ascii="Sylfaen" w:hAnsi="Sylfaen" w:cs="Sylfaen"/>
          <w:lang w:val="hy-AM"/>
        </w:rPr>
        <w:t xml:space="preserve">և </w:t>
      </w:r>
      <w:r w:rsidRPr="000B3D16">
        <w:rPr>
          <w:rFonts w:ascii="Sylfaen" w:hAnsi="Sylfaen" w:cs="Sylfaen"/>
          <w:lang w:val="hy-AM"/>
        </w:rPr>
        <w:t xml:space="preserve">տեղական </w:t>
      </w:r>
      <w:r>
        <w:rPr>
          <w:rFonts w:ascii="Sylfaen" w:hAnsi="Sylfaen" w:cs="Sylfaen"/>
          <w:lang w:val="hy-AM"/>
        </w:rPr>
        <w:t>ինքնակառավարման մարմինների</w:t>
      </w:r>
      <w:r w:rsidRPr="000B3D16">
        <w:rPr>
          <w:rFonts w:ascii="Sylfaen" w:hAnsi="Sylfaen" w:cs="Sylfaen"/>
          <w:lang w:val="hy-AM"/>
        </w:rPr>
        <w:t xml:space="preserve"> հետ</w:t>
      </w:r>
      <w:r>
        <w:rPr>
          <w:rFonts w:ascii="Sylfaen" w:hAnsi="Sylfaen" w:cs="Sylfaen"/>
          <w:lang w:val="hy-AM"/>
        </w:rPr>
        <w:t>,</w:t>
      </w:r>
      <w:r w:rsidRPr="001D062F">
        <w:rPr>
          <w:rFonts w:ascii="Sylfaen" w:hAnsi="Sylfaen"/>
          <w:lang w:val="hy-AM"/>
        </w:rPr>
        <w:t xml:space="preserve">ինչպես նաև </w:t>
      </w:r>
      <w:r w:rsidR="00933C20" w:rsidRPr="00933C20">
        <w:rPr>
          <w:rFonts w:ascii="Sylfaen" w:hAnsi="Sylfaen"/>
          <w:lang w:val="hy-AM"/>
        </w:rPr>
        <w:t>տարբեր</w:t>
      </w:r>
      <w:r w:rsidRPr="001D062F">
        <w:rPr>
          <w:rFonts w:ascii="Sylfaen" w:hAnsi="Sylfaen"/>
          <w:lang w:val="hy-AM"/>
        </w:rPr>
        <w:t xml:space="preserve"> համայնքային կառույցների հետ </w:t>
      </w:r>
      <w:r w:rsidRPr="000B3D16">
        <w:rPr>
          <w:rFonts w:ascii="Sylfaen" w:hAnsi="Sylfaen" w:cs="Sylfaen"/>
          <w:lang w:val="hy-AM"/>
        </w:rPr>
        <w:t>համագործակցությ</w:t>
      </w:r>
      <w:r>
        <w:rPr>
          <w:rFonts w:ascii="Sylfaen" w:hAnsi="Sylfaen" w:cs="Sylfaen"/>
          <w:lang w:val="hy-AM"/>
        </w:rPr>
        <w:t>ան ամրապնդմանը:</w:t>
      </w:r>
      <w:r w:rsidRPr="001D062F">
        <w:rPr>
          <w:rFonts w:ascii="Sylfaen" w:hAnsi="Sylfaen"/>
          <w:lang w:val="hy-AM"/>
        </w:rPr>
        <w:t xml:space="preserve"> Ոչ միայն համայնքը պետք է ակտիվորեն մասնակցի հաստատության գործունեությանը, այլ նաև պետք է գործի հետադարձ կապը: Հաստատությունը</w:t>
      </w:r>
      <w:r w:rsidRPr="009E12B2">
        <w:rPr>
          <w:rFonts w:ascii="Sylfaen" w:hAnsi="Sylfaen"/>
          <w:lang w:val="hy-AM"/>
        </w:rPr>
        <w:t xml:space="preserve"> գործուն մասնակցություն պետք է ունենա համայնքի հիմնախնդիրների լուծմանը` այդ գործընթացում ներգրավելով նաև սովորողներին:Այն պետք է հանդիսանա տվյալ համայնքի կրթամշակութային կենտրոնը, լինի համայնքահեն</w:t>
      </w:r>
      <w:r>
        <w:rPr>
          <w:rFonts w:ascii="Sylfaen" w:hAnsi="Sylfaen"/>
          <w:lang w:val="hy-AM"/>
        </w:rPr>
        <w:t>: Հաստատությ</w:t>
      </w:r>
      <w:r w:rsidRPr="00DD120F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>ն</w:t>
      </w:r>
      <w:r w:rsidRPr="0052011F">
        <w:rPr>
          <w:rFonts w:ascii="Sylfaen" w:hAnsi="Sylfaen"/>
          <w:lang w:val="hy-AM"/>
        </w:rPr>
        <w:t xml:space="preserve"> գործունեության ներքին գնահատման գործընթացը պետք է </w:t>
      </w:r>
      <w:r>
        <w:rPr>
          <w:rFonts w:ascii="Sylfaen" w:hAnsi="Sylfaen"/>
          <w:lang w:val="hy-AM"/>
        </w:rPr>
        <w:t>բացահայտի</w:t>
      </w:r>
      <w:r w:rsidR="00811FB4">
        <w:rPr>
          <w:rFonts w:ascii="Sylfaen" w:hAnsi="Sylfaen"/>
          <w:lang w:val="hy-AM"/>
        </w:rPr>
        <w:t>,</w:t>
      </w:r>
      <w:r w:rsidRPr="0052011F">
        <w:rPr>
          <w:rFonts w:ascii="Sylfaen" w:hAnsi="Sylfaen"/>
          <w:lang w:val="hy-AM"/>
        </w:rPr>
        <w:t xml:space="preserve"> թե ո</w:t>
      </w:r>
      <w:r w:rsidRPr="00E516CA">
        <w:rPr>
          <w:rFonts w:ascii="Sylfaen" w:hAnsi="Sylfaen"/>
          <w:lang w:val="hy-AM"/>
        </w:rPr>
        <w:t xml:space="preserve">րքանով է արդյունավետ </w:t>
      </w:r>
      <w:r>
        <w:rPr>
          <w:rFonts w:ascii="Sylfaen" w:hAnsi="Sylfaen"/>
          <w:lang w:val="hy-AM"/>
        </w:rPr>
        <w:t>սովորող-</w:t>
      </w:r>
      <w:r w:rsidR="00933C20" w:rsidRPr="00933C20">
        <w:rPr>
          <w:rFonts w:ascii="Sylfaen" w:hAnsi="Sylfaen"/>
          <w:lang w:val="hy-AM"/>
        </w:rPr>
        <w:t>ծնող</w:t>
      </w:r>
      <w:r>
        <w:rPr>
          <w:lang w:val="hy-AM"/>
        </w:rPr>
        <w:t>-</w:t>
      </w:r>
      <w:r>
        <w:rPr>
          <w:rFonts w:ascii="Sylfaen" w:hAnsi="Sylfaen"/>
          <w:lang w:val="hy-AM"/>
        </w:rPr>
        <w:t>հաստատություն-համայնք</w:t>
      </w:r>
      <w:r w:rsidRPr="00E516CA">
        <w:rPr>
          <w:rFonts w:ascii="Sylfaen" w:hAnsi="Sylfaen"/>
          <w:lang w:val="hy-AM"/>
        </w:rPr>
        <w:t>համագործակցությունը</w:t>
      </w:r>
      <w:r w:rsidRPr="0052011F">
        <w:rPr>
          <w:rFonts w:ascii="Sylfaen" w:hAnsi="Sylfaen"/>
          <w:lang w:val="hy-AM"/>
        </w:rPr>
        <w:t xml:space="preserve">, որքանով է </w:t>
      </w:r>
      <w:r>
        <w:rPr>
          <w:rFonts w:ascii="Sylfaen" w:hAnsi="Sylfaen"/>
          <w:lang w:val="hy-AM"/>
        </w:rPr>
        <w:t>այն նպաստում կրթության որակի բարձրացմանը</w:t>
      </w:r>
      <w:r w:rsidR="00811FB4">
        <w:rPr>
          <w:rFonts w:ascii="Sylfaen" w:hAnsi="Sylfaen"/>
          <w:lang w:val="hy-AM"/>
        </w:rPr>
        <w:t>:</w:t>
      </w:r>
    </w:p>
    <w:p w:rsidR="001B7014" w:rsidRPr="00F76F9F" w:rsidRDefault="00596F57" w:rsidP="000462FA">
      <w:pPr>
        <w:pStyle w:val="NoSpacing"/>
        <w:ind w:firstLine="567"/>
        <w:jc w:val="both"/>
        <w:rPr>
          <w:rFonts w:ascii="Sylfaen" w:hAnsi="Sylfaen"/>
          <w:lang w:val="hy-AM"/>
        </w:rPr>
      </w:pPr>
      <w:r w:rsidRPr="00494209">
        <w:rPr>
          <w:rFonts w:ascii="Sylfaen" w:hAnsi="Sylfaen"/>
          <w:lang w:val="hy-AM"/>
        </w:rPr>
        <w:t>Ծնողների</w:t>
      </w:r>
      <w:r w:rsidR="00811FB4">
        <w:rPr>
          <w:rFonts w:ascii="Sylfaen" w:hAnsi="Sylfaen"/>
          <w:lang w:val="hy-AM"/>
        </w:rPr>
        <w:t xml:space="preserve">, </w:t>
      </w:r>
      <w:r w:rsidRPr="00494209">
        <w:rPr>
          <w:rFonts w:ascii="Sylfaen" w:hAnsi="Sylfaen"/>
          <w:lang w:val="hy-AM"/>
        </w:rPr>
        <w:t>ընտանիքի</w:t>
      </w:r>
      <w:r>
        <w:rPr>
          <w:rFonts w:ascii="Sylfaen" w:hAnsi="Sylfaen"/>
          <w:lang w:val="hy-AM"/>
        </w:rPr>
        <w:t xml:space="preserve">և </w:t>
      </w:r>
      <w:r w:rsidRPr="00494209">
        <w:rPr>
          <w:rFonts w:ascii="Sylfaen" w:hAnsi="Sylfaen"/>
          <w:lang w:val="hy-AM"/>
        </w:rPr>
        <w:t>հ</w:t>
      </w:r>
      <w:r w:rsidRPr="007F61E2">
        <w:rPr>
          <w:rFonts w:ascii="Sylfaen" w:hAnsi="Sylfaen"/>
          <w:lang w:val="hy-AM"/>
        </w:rPr>
        <w:t>ամայնք</w:t>
      </w:r>
      <w:r>
        <w:rPr>
          <w:rFonts w:ascii="Sylfaen" w:hAnsi="Sylfaen"/>
          <w:lang w:val="hy-AM"/>
        </w:rPr>
        <w:t>ի</w:t>
      </w:r>
      <w:r w:rsidRPr="007F61E2">
        <w:rPr>
          <w:rFonts w:ascii="Sylfaen" w:hAnsi="Sylfaen"/>
          <w:lang w:val="hy-AM"/>
        </w:rPr>
        <w:t xml:space="preserve"> մասնակցությ</w:t>
      </w:r>
      <w:r>
        <w:rPr>
          <w:rFonts w:ascii="Sylfaen" w:hAnsi="Sylfaen"/>
          <w:lang w:val="hy-AM"/>
        </w:rPr>
        <w:t>ունը</w:t>
      </w:r>
      <w:r w:rsidRPr="007F61E2">
        <w:rPr>
          <w:rFonts w:ascii="Sylfaen" w:hAnsi="Sylfaen"/>
          <w:lang w:val="hy-AM"/>
        </w:rPr>
        <w:t>նկարագրող ցուցանիշներ</w:t>
      </w:r>
      <w:r>
        <w:rPr>
          <w:rFonts w:ascii="Sylfaen" w:hAnsi="Sylfaen"/>
          <w:lang w:val="hy-AM"/>
        </w:rPr>
        <w:t>ին</w:t>
      </w:r>
      <w:r w:rsidR="00811FB4">
        <w:rPr>
          <w:rFonts w:ascii="Sylfaen" w:hAnsi="Sylfaen"/>
          <w:lang w:val="hy-AM"/>
        </w:rPr>
        <w:t xml:space="preserve">ու </w:t>
      </w:r>
      <w:r>
        <w:rPr>
          <w:rFonts w:ascii="Sylfaen" w:hAnsi="Sylfaen"/>
          <w:lang w:val="hy-AM"/>
        </w:rPr>
        <w:t>չափանիշներին հաստատության համապատասխանությունը</w:t>
      </w:r>
      <w:r w:rsidRPr="007F61E2">
        <w:rPr>
          <w:rFonts w:ascii="Sylfaen" w:hAnsi="Sylfaen"/>
          <w:lang w:val="hy-AM"/>
        </w:rPr>
        <w:t xml:space="preserve"> գնահատելու ձևերը ներառում են ինչպես փաստաթղթային ուսումնասիրություն</w:t>
      </w:r>
      <w:r>
        <w:rPr>
          <w:rFonts w:ascii="Sylfaen" w:hAnsi="Sylfaen"/>
          <w:lang w:val="hy-AM"/>
        </w:rPr>
        <w:t xml:space="preserve">, փաստագրում </w:t>
      </w:r>
      <w:r w:rsidRPr="007F61E2">
        <w:rPr>
          <w:rFonts w:ascii="Sylfaen" w:hAnsi="Sylfaen"/>
          <w:lang w:val="hy-AM"/>
        </w:rPr>
        <w:t xml:space="preserve">և դիտարկում, այնպես էլ </w:t>
      </w:r>
      <w:r w:rsidRPr="001B7014">
        <w:rPr>
          <w:rFonts w:ascii="Sylfaen" w:hAnsi="Sylfaen"/>
          <w:b/>
          <w:lang w:val="hy-AM"/>
        </w:rPr>
        <w:t>հարցում:</w:t>
      </w:r>
    </w:p>
    <w:p w:rsidR="00596F57" w:rsidRDefault="00596F57" w:rsidP="000462FA">
      <w:pPr>
        <w:pStyle w:val="NoSpacing"/>
        <w:ind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Ստորև բերվում են սովորողների և նրանց ծնողների մասնակցության վերաբերյալ ցուցանիշները:</w:t>
      </w:r>
    </w:p>
    <w:p w:rsidR="00811FB4" w:rsidRDefault="00811FB4" w:rsidP="000462FA">
      <w:pPr>
        <w:pStyle w:val="NoSpacing"/>
        <w:ind w:firstLine="708"/>
        <w:jc w:val="both"/>
        <w:rPr>
          <w:rFonts w:ascii="Sylfaen" w:hAnsi="Sylfaen"/>
          <w:lang w:val="hy-AM"/>
        </w:rPr>
      </w:pPr>
    </w:p>
    <w:p w:rsidR="00596F57" w:rsidRPr="00983B60" w:rsidRDefault="004D03E8" w:rsidP="000462FA">
      <w:pPr>
        <w:pStyle w:val="NoSpacing"/>
        <w:ind w:firstLine="567"/>
        <w:jc w:val="both"/>
        <w:rPr>
          <w:rFonts w:ascii="Sylfaen" w:hAnsi="Sylfaen"/>
          <w:b/>
          <w:i/>
          <w:lang w:val="hy-AM"/>
        </w:rPr>
      </w:pPr>
      <w:r w:rsidRPr="00983B60">
        <w:rPr>
          <w:rFonts w:ascii="Sylfaen" w:hAnsi="Sylfaen"/>
          <w:b/>
          <w:i/>
          <w:lang w:val="hy-AM"/>
        </w:rPr>
        <w:t>Ուսումնական հ</w:t>
      </w:r>
      <w:r w:rsidR="00E41192" w:rsidRPr="00983B60">
        <w:rPr>
          <w:rFonts w:ascii="Sylfaen" w:hAnsi="Sylfaen"/>
          <w:b/>
          <w:i/>
          <w:lang w:val="hy-AM"/>
        </w:rPr>
        <w:t>աստատությ</w:t>
      </w:r>
      <w:r w:rsidRPr="00983B60">
        <w:rPr>
          <w:rFonts w:ascii="Sylfaen" w:hAnsi="Sylfaen"/>
          <w:b/>
          <w:i/>
          <w:lang w:val="hy-AM"/>
        </w:rPr>
        <w:t>ու</w:t>
      </w:r>
      <w:r w:rsidR="00E41192" w:rsidRPr="00983B60">
        <w:rPr>
          <w:rFonts w:ascii="Sylfaen" w:hAnsi="Sylfaen"/>
          <w:b/>
          <w:i/>
          <w:lang w:val="hy-AM"/>
        </w:rPr>
        <w:t>ն</w:t>
      </w:r>
      <w:r w:rsidRPr="00983B60">
        <w:rPr>
          <w:rFonts w:ascii="Sylfaen" w:hAnsi="Sylfaen"/>
          <w:b/>
          <w:i/>
          <w:lang w:val="hy-AM"/>
        </w:rPr>
        <w:t xml:space="preserve">ում </w:t>
      </w:r>
      <w:r w:rsidR="00E41192" w:rsidRPr="00983B60">
        <w:rPr>
          <w:rFonts w:ascii="Sylfaen" w:hAnsi="Sylfaen"/>
          <w:b/>
          <w:i/>
          <w:lang w:val="hy-AM"/>
        </w:rPr>
        <w:t>սովորողների և տնօրինության հ</w:t>
      </w:r>
      <w:r w:rsidR="00983B60" w:rsidRPr="00983B60">
        <w:rPr>
          <w:rFonts w:ascii="Sylfaen" w:hAnsi="Sylfaen"/>
          <w:b/>
          <w:i/>
          <w:lang w:val="hy-AM"/>
        </w:rPr>
        <w:t>ամագործակցությու</w:t>
      </w:r>
      <w:r w:rsidR="00E41192" w:rsidRPr="00983B60">
        <w:rPr>
          <w:rFonts w:ascii="Sylfaen" w:hAnsi="Sylfaen"/>
          <w:b/>
          <w:i/>
          <w:lang w:val="hy-AM"/>
        </w:rPr>
        <w:t>նը</w:t>
      </w:r>
      <w:r w:rsidRPr="00983B60">
        <w:rPr>
          <w:rFonts w:ascii="Sylfaen" w:hAnsi="Sylfaen"/>
          <w:b/>
          <w:i/>
          <w:lang w:val="hy-AM"/>
        </w:rPr>
        <w:t xml:space="preserve">, </w:t>
      </w:r>
      <w:r w:rsidR="00E41192" w:rsidRPr="00983B60">
        <w:rPr>
          <w:rFonts w:ascii="Sylfaen" w:hAnsi="Sylfaen"/>
          <w:b/>
          <w:i/>
          <w:lang w:val="hy-AM"/>
        </w:rPr>
        <w:t>սովորողների մասնակցությունը հաստատության գործունեությ</w:t>
      </w:r>
      <w:r w:rsidR="00983B60" w:rsidRPr="00983B60">
        <w:rPr>
          <w:rFonts w:ascii="Sylfaen" w:hAnsi="Sylfaen"/>
          <w:b/>
          <w:i/>
          <w:lang w:val="hy-AM"/>
        </w:rPr>
        <w:t>ա</w:t>
      </w:r>
      <w:r w:rsidR="00E41192" w:rsidRPr="00983B60">
        <w:rPr>
          <w:rFonts w:ascii="Sylfaen" w:hAnsi="Sylfaen"/>
          <w:b/>
          <w:i/>
          <w:lang w:val="hy-AM"/>
        </w:rPr>
        <w:t>նը</w:t>
      </w:r>
      <w:r w:rsidR="00AB0CBF">
        <w:rPr>
          <w:rFonts w:ascii="Sylfaen" w:hAnsi="Sylfaen"/>
          <w:b/>
          <w:i/>
          <w:lang w:val="hy-AM"/>
        </w:rPr>
        <w:t>.</w:t>
      </w:r>
    </w:p>
    <w:p w:rsidR="00AB43AB" w:rsidRPr="005B3626" w:rsidRDefault="00AB0CBF" w:rsidP="000462F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Sylfaen" w:hAnsi="Sylfaen"/>
          <w:u w:val="single"/>
          <w:lang w:val="hy-AM"/>
        </w:rPr>
      </w:pPr>
      <w:r w:rsidRPr="005B3626">
        <w:rPr>
          <w:rFonts w:ascii="Sylfaen" w:hAnsi="Sylfaen" w:cs="Sylfaen"/>
          <w:lang w:val="hy-AM"/>
        </w:rPr>
        <w:t>տ</w:t>
      </w:r>
      <w:r w:rsidR="00E41192" w:rsidRPr="005B3626">
        <w:rPr>
          <w:rFonts w:ascii="Sylfaen" w:hAnsi="Sylfaen" w:cs="Sylfaen"/>
          <w:lang w:val="hy-AM"/>
        </w:rPr>
        <w:t>նօրինությունը</w:t>
      </w:r>
      <w:r w:rsidR="00AB43AB" w:rsidRPr="005B3626">
        <w:rPr>
          <w:rFonts w:ascii="Sylfaen" w:hAnsi="Sylfaen"/>
          <w:lang w:val="hy-AM"/>
        </w:rPr>
        <w:t xml:space="preserve"> խթանում է </w:t>
      </w:r>
      <w:r w:rsidR="004D03E8" w:rsidRPr="005B3626">
        <w:rPr>
          <w:rFonts w:ascii="Sylfaen" w:hAnsi="Sylfaen"/>
          <w:lang w:val="hy-AM"/>
        </w:rPr>
        <w:t xml:space="preserve">սովորողների </w:t>
      </w:r>
      <w:r w:rsidR="00AB43AB" w:rsidRPr="005B3626">
        <w:rPr>
          <w:rFonts w:ascii="Sylfaen" w:hAnsi="Sylfaen"/>
          <w:lang w:val="hy-AM"/>
        </w:rPr>
        <w:t>նախաձեռնությունները, օժանդակում դրանց իրագործմանը</w:t>
      </w:r>
    </w:p>
    <w:p w:rsidR="00983B60" w:rsidRDefault="00E41192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/>
          <w:lang w:val="hy-AM"/>
        </w:rPr>
      </w:pPr>
      <w:r w:rsidRPr="00983B60">
        <w:rPr>
          <w:rFonts w:ascii="Sylfaen" w:hAnsi="Sylfaen"/>
          <w:lang w:val="hy-AM"/>
        </w:rPr>
        <w:t>ս</w:t>
      </w:r>
      <w:r w:rsidR="00567BB8" w:rsidRPr="00983B60">
        <w:rPr>
          <w:rFonts w:ascii="Sylfaen" w:hAnsi="Sylfaen"/>
          <w:lang w:val="hy-AM"/>
        </w:rPr>
        <w:t xml:space="preserve">ովորողների </w:t>
      </w:r>
      <w:r w:rsidR="00596F57" w:rsidRPr="00983B60">
        <w:rPr>
          <w:rFonts w:ascii="Sylfaen" w:hAnsi="Sylfaen"/>
          <w:lang w:val="hy-AM"/>
        </w:rPr>
        <w:t>մասնակցություն</w:t>
      </w:r>
      <w:r w:rsidR="00983B60" w:rsidRPr="00983B60">
        <w:rPr>
          <w:rFonts w:ascii="Sylfaen" w:hAnsi="Sylfaen"/>
          <w:lang w:val="hy-AM"/>
        </w:rPr>
        <w:t>ն</w:t>
      </w:r>
      <w:r w:rsidR="00596F57" w:rsidRPr="00983B60">
        <w:rPr>
          <w:rFonts w:ascii="Sylfaen" w:hAnsi="Sylfaen"/>
          <w:lang w:val="hy-AM"/>
        </w:rPr>
        <w:t xml:space="preserve"> իրենց վերաբերող խնդրահարույց հարցերի </w:t>
      </w:r>
      <w:r w:rsidRPr="00983B60">
        <w:rPr>
          <w:rFonts w:ascii="Sylfaen" w:hAnsi="Sylfaen"/>
          <w:lang w:val="hy-AM"/>
        </w:rPr>
        <w:t xml:space="preserve">վերաբերյալ </w:t>
      </w:r>
      <w:r w:rsidR="004D03E8" w:rsidRPr="00983B60">
        <w:rPr>
          <w:rFonts w:ascii="Sylfaen" w:hAnsi="Sylfaen"/>
          <w:lang w:val="hy-AM"/>
        </w:rPr>
        <w:t xml:space="preserve">տնօրինության </w:t>
      </w:r>
      <w:r w:rsidR="00596F57" w:rsidRPr="00983B60">
        <w:rPr>
          <w:rFonts w:ascii="Sylfaen" w:hAnsi="Sylfaen"/>
          <w:lang w:val="hy-AM"/>
        </w:rPr>
        <w:t xml:space="preserve">կողմիցորոշումների </w:t>
      </w:r>
      <w:r w:rsidR="00AB43AB" w:rsidRPr="00983B60">
        <w:rPr>
          <w:rFonts w:ascii="Sylfaen" w:hAnsi="Sylfaen"/>
          <w:lang w:val="hy-AM"/>
        </w:rPr>
        <w:t>ընդունմանը</w:t>
      </w:r>
      <w:r w:rsidR="00596F57" w:rsidRPr="00983B60">
        <w:rPr>
          <w:rFonts w:ascii="Sylfaen" w:hAnsi="Sylfaen"/>
          <w:lang w:val="hy-AM"/>
        </w:rPr>
        <w:t>, նման դեպքերի թիվը և մասնակցություն ունեցած սովորողների տոկոսը</w:t>
      </w:r>
    </w:p>
    <w:p w:rsidR="00983B60" w:rsidRPr="00811FB4" w:rsidRDefault="00596F57" w:rsidP="000462F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hy-AM"/>
        </w:rPr>
      </w:pPr>
      <w:r w:rsidRPr="00983B60">
        <w:rPr>
          <w:rFonts w:ascii="Sylfaen" w:hAnsi="Sylfaen"/>
          <w:lang w:val="hy-AM"/>
        </w:rPr>
        <w:t>սովորողների կողմից առաջարկված նոր ն</w:t>
      </w:r>
      <w:r w:rsidR="001B7014">
        <w:rPr>
          <w:rFonts w:ascii="Sylfaen" w:hAnsi="Sylfaen"/>
          <w:lang w:val="hy-AM"/>
        </w:rPr>
        <w:t>ախաձեռնությունները և դրանց թիվը</w:t>
      </w:r>
      <w:r w:rsidR="001B7014" w:rsidRPr="001B7014">
        <w:rPr>
          <w:rFonts w:ascii="Sylfaen" w:hAnsi="Sylfaen"/>
          <w:lang w:val="hy-AM"/>
        </w:rPr>
        <w:t>,</w:t>
      </w:r>
      <w:r w:rsidRPr="00983B60">
        <w:rPr>
          <w:rFonts w:ascii="Sylfaen" w:hAnsi="Sylfaen"/>
          <w:lang w:val="hy-AM"/>
        </w:rPr>
        <w:t xml:space="preserve"> նախաձեռնություններին մասնակցութ</w:t>
      </w:r>
      <w:r w:rsidR="001B7014">
        <w:rPr>
          <w:rFonts w:ascii="Sylfaen" w:hAnsi="Sylfaen"/>
          <w:lang w:val="hy-AM"/>
        </w:rPr>
        <w:t>յուն ունեցած սովորողների տոկոսը</w:t>
      </w:r>
    </w:p>
    <w:p w:rsidR="00596F57" w:rsidRDefault="00596F57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/>
          <w:lang w:val="hy-AM"/>
        </w:rPr>
      </w:pPr>
      <w:r w:rsidRPr="00C45F8F">
        <w:rPr>
          <w:rFonts w:ascii="Sylfaen" w:hAnsi="Sylfaen"/>
          <w:lang w:val="hy-AM"/>
        </w:rPr>
        <w:t>սովորողների կողմից կազմակերպած միջոցառումներ</w:t>
      </w:r>
      <w:r>
        <w:rPr>
          <w:rFonts w:ascii="Sylfaen" w:hAnsi="Sylfaen"/>
          <w:lang w:val="hy-AM"/>
        </w:rPr>
        <w:t xml:space="preserve">ը և դրանց </w:t>
      </w:r>
      <w:r w:rsidRPr="00C45F8F">
        <w:rPr>
          <w:rFonts w:ascii="Sylfaen" w:hAnsi="Sylfaen"/>
          <w:lang w:val="hy-AM"/>
        </w:rPr>
        <w:t>թիվը</w:t>
      </w:r>
      <w:r>
        <w:rPr>
          <w:rFonts w:ascii="Sylfaen" w:hAnsi="Sylfaen"/>
          <w:lang w:val="hy-AM"/>
        </w:rPr>
        <w:t>, միջոցառումներինմասնակցութ</w:t>
      </w:r>
      <w:r w:rsidR="001B7014">
        <w:rPr>
          <w:rFonts w:ascii="Sylfaen" w:hAnsi="Sylfaen"/>
          <w:lang w:val="hy-AM"/>
        </w:rPr>
        <w:t>յուն ունեցած սովորողների տոկոսը</w:t>
      </w:r>
    </w:p>
    <w:p w:rsidR="00596F57" w:rsidRDefault="00596F57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ս</w:t>
      </w:r>
      <w:r w:rsidRPr="009464CD">
        <w:rPr>
          <w:rFonts w:ascii="Sylfaen" w:hAnsi="Sylfaen"/>
          <w:lang w:val="hy-AM"/>
        </w:rPr>
        <w:t>ովորողնե</w:t>
      </w:r>
      <w:r>
        <w:rPr>
          <w:rFonts w:ascii="Sylfaen" w:hAnsi="Sylfaen"/>
          <w:lang w:val="hy-AM"/>
        </w:rPr>
        <w:t xml:space="preserve">րի </w:t>
      </w:r>
      <w:r w:rsidRPr="009464CD">
        <w:rPr>
          <w:rFonts w:ascii="Sylfaen" w:hAnsi="Sylfaen"/>
          <w:lang w:val="hy-AM"/>
        </w:rPr>
        <w:t>մասնակցու</w:t>
      </w:r>
      <w:r>
        <w:rPr>
          <w:rFonts w:ascii="Sylfaen" w:hAnsi="Sylfaen"/>
          <w:lang w:val="hy-AM"/>
        </w:rPr>
        <w:t>թյունը հաստատության</w:t>
      </w:r>
      <w:r w:rsidRPr="009464CD">
        <w:rPr>
          <w:rFonts w:ascii="Sylfaen" w:hAnsi="Sylfaen"/>
          <w:lang w:val="hy-AM"/>
        </w:rPr>
        <w:t xml:space="preserve"> ներքին կարգապահական կանոնների մշակմանը</w:t>
      </w:r>
      <w:r>
        <w:rPr>
          <w:rFonts w:ascii="Sylfaen" w:hAnsi="Sylfaen"/>
          <w:lang w:val="hy-AM"/>
        </w:rPr>
        <w:t>,մասնակցություն ունեցած սովորողների տոկոսը</w:t>
      </w:r>
    </w:p>
    <w:p w:rsidR="00596F57" w:rsidRDefault="00596F57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ի</w:t>
      </w:r>
      <w:r w:rsidRPr="00F86A8E">
        <w:rPr>
          <w:rFonts w:ascii="Sylfaen" w:hAnsi="Sylfaen"/>
          <w:lang w:val="hy-AM"/>
        </w:rPr>
        <w:t xml:space="preserve">րենց հուզող հարցերի վերաբերյալ սովորողների կողմից կազմակերպված </w:t>
      </w:r>
      <w:r w:rsidRPr="00034F12">
        <w:rPr>
          <w:rFonts w:ascii="Sylfaen" w:hAnsi="Sylfaen"/>
          <w:lang w:val="hy-AM" w:eastAsia="en-US"/>
        </w:rPr>
        <w:t>համաժողովներ</w:t>
      </w:r>
      <w:r>
        <w:rPr>
          <w:rFonts w:ascii="Sylfaen" w:hAnsi="Sylfaen"/>
          <w:lang w:val="hy-AM" w:eastAsia="en-US"/>
        </w:rPr>
        <w:t>ը,սեմինարները,</w:t>
      </w:r>
      <w:r w:rsidRPr="00F86A8E">
        <w:rPr>
          <w:rFonts w:ascii="Sylfaen" w:hAnsi="Sylfaen"/>
          <w:lang w:val="hy-AM"/>
        </w:rPr>
        <w:t xml:space="preserve"> կլոր-սեղաններ</w:t>
      </w:r>
      <w:r>
        <w:rPr>
          <w:rFonts w:ascii="Sylfaen" w:hAnsi="Sylfaen"/>
          <w:lang w:val="hy-AM"/>
        </w:rPr>
        <w:t>ը</w:t>
      </w:r>
      <w:r w:rsidRPr="00F86A8E">
        <w:rPr>
          <w:rFonts w:ascii="Sylfaen" w:hAnsi="Sylfaen"/>
          <w:lang w:val="hy-AM"/>
        </w:rPr>
        <w:t>, քննարկումներ</w:t>
      </w:r>
      <w:r>
        <w:rPr>
          <w:rFonts w:ascii="Sylfaen" w:hAnsi="Sylfaen"/>
          <w:lang w:val="hy-AM"/>
        </w:rPr>
        <w:t>ը, դրանց թիվը</w:t>
      </w:r>
      <w:r w:rsidRPr="00F86A8E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և </w:t>
      </w:r>
      <w:r w:rsidRPr="00F86A8E">
        <w:rPr>
          <w:rFonts w:ascii="Sylfaen" w:hAnsi="Sylfaen"/>
          <w:lang w:val="hy-AM"/>
        </w:rPr>
        <w:t xml:space="preserve">մասնակցություն ունեցած սովորողների </w:t>
      </w:r>
      <w:r w:rsidR="001B7014">
        <w:rPr>
          <w:rFonts w:ascii="Sylfaen" w:hAnsi="Sylfaen"/>
          <w:lang w:val="hy-AM"/>
        </w:rPr>
        <w:t>տոկոսը</w:t>
      </w:r>
    </w:p>
    <w:p w:rsidR="00811FB4" w:rsidRPr="00AB0CBF" w:rsidRDefault="00596F57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սովորող-սովորող</w:t>
      </w:r>
      <w:r w:rsidR="00AB43AB" w:rsidRPr="00FD4154">
        <w:rPr>
          <w:rFonts w:ascii="Sylfaen" w:hAnsi="Sylfaen"/>
          <w:lang w:val="hy-AM"/>
        </w:rPr>
        <w:t xml:space="preserve"> և </w:t>
      </w:r>
      <w:r w:rsidR="00C65337">
        <w:rPr>
          <w:rFonts w:ascii="Sylfaen" w:hAnsi="Sylfaen"/>
          <w:lang w:val="hy-AM"/>
        </w:rPr>
        <w:t>սովորող</w:t>
      </w:r>
      <w:r w:rsidR="00C65337" w:rsidRPr="00C65337">
        <w:rPr>
          <w:rFonts w:ascii="Sylfaen" w:hAnsi="Sylfaen"/>
          <w:lang w:val="hy-AM"/>
        </w:rPr>
        <w:t>-</w:t>
      </w:r>
      <w:r w:rsidR="00C65337">
        <w:rPr>
          <w:rFonts w:ascii="Sylfaen" w:hAnsi="Sylfaen"/>
          <w:lang w:val="hy-AM"/>
        </w:rPr>
        <w:t>ուսուցիչ</w:t>
      </w:r>
      <w:r w:rsidRPr="000100C6">
        <w:rPr>
          <w:rFonts w:ascii="Sylfaen" w:hAnsi="Sylfaen"/>
          <w:lang w:val="hy-AM"/>
        </w:rPr>
        <w:t xml:space="preserve"> հարաբերությունները</w:t>
      </w:r>
      <w:r w:rsidR="00AB43AB" w:rsidRPr="00FD4154">
        <w:rPr>
          <w:rFonts w:ascii="Sylfaen" w:hAnsi="Sylfaen"/>
          <w:lang w:val="hy-AM"/>
        </w:rPr>
        <w:t xml:space="preserve"> ուսումնական </w:t>
      </w:r>
      <w:r>
        <w:rPr>
          <w:rFonts w:ascii="Sylfaen" w:hAnsi="Sylfaen"/>
          <w:lang w:val="hy-AM"/>
        </w:rPr>
        <w:t>հաստատությունում:</w:t>
      </w:r>
    </w:p>
    <w:p w:rsidR="00983B60" w:rsidRPr="001B7014" w:rsidRDefault="00E41192" w:rsidP="000462FA">
      <w:pPr>
        <w:shd w:val="clear" w:color="auto" w:fill="FFFFFF"/>
        <w:spacing w:after="0" w:line="240" w:lineRule="auto"/>
        <w:ind w:firstLine="567"/>
        <w:rPr>
          <w:rFonts w:ascii="Sylfaen" w:hAnsi="Sylfaen"/>
          <w:b/>
          <w:i/>
          <w:lang w:val="hy-AM"/>
        </w:rPr>
      </w:pPr>
      <w:r w:rsidRPr="00983B60">
        <w:rPr>
          <w:rFonts w:ascii="Sylfaen" w:hAnsi="Sylfaen" w:cs="Sylfaen"/>
          <w:b/>
          <w:i/>
          <w:lang w:val="hy-AM"/>
        </w:rPr>
        <w:t>Ուսումնական</w:t>
      </w:r>
      <w:r w:rsidRPr="00983B60">
        <w:rPr>
          <w:rFonts w:ascii="Sylfaen" w:hAnsi="Sylfaen"/>
          <w:b/>
          <w:i/>
          <w:lang w:val="hy-AM"/>
        </w:rPr>
        <w:t xml:space="preserve"> հ</w:t>
      </w:r>
      <w:r w:rsidR="00773EC0" w:rsidRPr="00983B60">
        <w:rPr>
          <w:rFonts w:ascii="Sylfaen" w:hAnsi="Sylfaen"/>
          <w:b/>
          <w:i/>
          <w:lang w:val="hy-AM"/>
        </w:rPr>
        <w:t xml:space="preserve">աստատությունում </w:t>
      </w:r>
      <w:r w:rsidR="00596F57" w:rsidRPr="00983B60">
        <w:rPr>
          <w:rFonts w:ascii="Sylfaen" w:hAnsi="Sylfaen"/>
          <w:b/>
          <w:i/>
          <w:lang w:val="hy-AM"/>
        </w:rPr>
        <w:t xml:space="preserve">գործում է ժողովրդավարության և ինքնավարության սկզբունքներին համապատասխան աշակերտական խորհուրդ, որի ներկայացրած առաջարկություններն ամբողջությամբ արտացոլում են սովորողների կարիքները: </w:t>
      </w:r>
      <w:r w:rsidR="005E33E9" w:rsidRPr="00983B60">
        <w:rPr>
          <w:rFonts w:ascii="Sylfaen" w:hAnsi="Sylfaen"/>
          <w:b/>
          <w:i/>
          <w:lang w:val="hy-AM"/>
        </w:rPr>
        <w:t>Ուսումնական հ</w:t>
      </w:r>
      <w:r w:rsidR="00596F57" w:rsidRPr="00983B60">
        <w:rPr>
          <w:rFonts w:ascii="Sylfaen" w:hAnsi="Sylfaen" w:cs="Sylfaen"/>
          <w:b/>
          <w:i/>
          <w:lang w:val="hy-AM"/>
        </w:rPr>
        <w:t>աստատության աշակերտական</w:t>
      </w:r>
      <w:r w:rsidR="00596F57" w:rsidRPr="00983B60">
        <w:rPr>
          <w:rFonts w:ascii="Sylfaen" w:hAnsi="Sylfaen"/>
          <w:b/>
          <w:i/>
          <w:lang w:val="hy-AM"/>
        </w:rPr>
        <w:t xml:space="preserve"> խորհ</w:t>
      </w:r>
      <w:r w:rsidR="00C65337" w:rsidRPr="00983B60">
        <w:rPr>
          <w:rFonts w:ascii="Sylfaen" w:hAnsi="Sylfaen"/>
          <w:b/>
          <w:i/>
          <w:lang w:val="hy-AM"/>
        </w:rPr>
        <w:t>ու</w:t>
      </w:r>
      <w:r w:rsidR="00596F57" w:rsidRPr="00983B60">
        <w:rPr>
          <w:rFonts w:ascii="Sylfaen" w:hAnsi="Sylfaen"/>
          <w:b/>
          <w:i/>
          <w:lang w:val="hy-AM"/>
        </w:rPr>
        <w:t xml:space="preserve">րդն իր գործունեությունը կառուցում է փոխադարձ հարգանքի, </w:t>
      </w:r>
      <w:r w:rsidR="00C65337" w:rsidRPr="00983B60">
        <w:rPr>
          <w:rFonts w:ascii="Sylfaen" w:hAnsi="Sylfaen"/>
          <w:b/>
          <w:i/>
          <w:lang w:val="hy-AM"/>
        </w:rPr>
        <w:t>սովորողն</w:t>
      </w:r>
      <w:r w:rsidR="00596F57" w:rsidRPr="00983B60">
        <w:rPr>
          <w:rFonts w:ascii="Sylfaen" w:hAnsi="Sylfaen"/>
          <w:b/>
          <w:i/>
          <w:lang w:val="hy-AM"/>
        </w:rPr>
        <w:t xml:space="preserve">երի, ծնողների և տնօրինության փոխադարձ վստահության ու </w:t>
      </w:r>
      <w:r w:rsidR="00983B60" w:rsidRPr="00983B60">
        <w:rPr>
          <w:rFonts w:ascii="Sylfaen" w:hAnsi="Sylfaen"/>
          <w:b/>
          <w:i/>
          <w:lang w:val="hy-AM"/>
        </w:rPr>
        <w:t xml:space="preserve"> աջակցության մթնոլորտում, իրականացնում է հանրօգուտ աշխատանք</w:t>
      </w:r>
    </w:p>
    <w:p w:rsidR="00983B60" w:rsidRPr="00983B60" w:rsidRDefault="00E41192" w:rsidP="000462F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983B60">
        <w:rPr>
          <w:rFonts w:ascii="Sylfaen" w:hAnsi="Sylfaen" w:cs="Sylfaen"/>
          <w:lang w:val="hy-AM"/>
        </w:rPr>
        <w:lastRenderedPageBreak/>
        <w:t>ա</w:t>
      </w:r>
      <w:r w:rsidR="00773EC0" w:rsidRPr="00983B60">
        <w:rPr>
          <w:rFonts w:ascii="Sylfaen" w:hAnsi="Sylfaen" w:cs="Sylfaen"/>
          <w:lang w:val="hy-AM"/>
        </w:rPr>
        <w:t>շակերտական</w:t>
      </w:r>
      <w:r w:rsidR="00596F57" w:rsidRPr="00983B60">
        <w:rPr>
          <w:rFonts w:ascii="Sylfaen" w:hAnsi="Sylfaen"/>
          <w:lang w:val="hy-AM"/>
        </w:rPr>
        <w:t xml:space="preserve">խորհրդի նախաձեռնած քայլերն՝ ուղղված ուսման մեջ կամ այլ հարցերում խնդիրներ </w:t>
      </w:r>
      <w:r w:rsidR="001B7014">
        <w:rPr>
          <w:rFonts w:ascii="Sylfaen" w:hAnsi="Sylfaen"/>
          <w:lang w:val="hy-AM"/>
        </w:rPr>
        <w:t>ունեցող սովորողներին աջակցելուն</w:t>
      </w:r>
    </w:p>
    <w:p w:rsidR="00596F57" w:rsidRDefault="00596F57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</w:t>
      </w:r>
      <w:r w:rsidRPr="00C45F8F">
        <w:rPr>
          <w:rFonts w:ascii="Sylfaen" w:hAnsi="Sylfaen"/>
          <w:lang w:val="hy-AM"/>
        </w:rPr>
        <w:t xml:space="preserve">շակերտական խորհրդի ձեռնարկած միջոցները` սովորողների միջև ծագած </w:t>
      </w:r>
      <w:r>
        <w:rPr>
          <w:rFonts w:ascii="Sylfaen" w:hAnsi="Sylfaen"/>
          <w:lang w:val="hy-AM"/>
        </w:rPr>
        <w:t xml:space="preserve">վեճերին և խնդիրներին լուծում </w:t>
      </w:r>
      <w:r w:rsidRPr="00C45F8F">
        <w:rPr>
          <w:rFonts w:ascii="Sylfaen" w:hAnsi="Sylfaen"/>
          <w:lang w:val="hy-AM"/>
        </w:rPr>
        <w:t>տ</w:t>
      </w:r>
      <w:r>
        <w:rPr>
          <w:rFonts w:ascii="Sylfaen" w:hAnsi="Sylfaen"/>
          <w:lang w:val="hy-AM"/>
        </w:rPr>
        <w:t>ա</w:t>
      </w:r>
      <w:r w:rsidRPr="00C45F8F">
        <w:rPr>
          <w:rFonts w:ascii="Sylfaen" w:hAnsi="Sylfaen"/>
          <w:lang w:val="hy-AM"/>
        </w:rPr>
        <w:t>լ</w:t>
      </w:r>
      <w:r w:rsidR="001B7014">
        <w:rPr>
          <w:rFonts w:ascii="Sylfaen" w:hAnsi="Sylfaen"/>
          <w:lang w:val="hy-AM"/>
        </w:rPr>
        <w:t>ու նպատակով</w:t>
      </w:r>
    </w:p>
    <w:p w:rsidR="00983B60" w:rsidRPr="00983B60" w:rsidRDefault="00596F57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/>
          <w:lang w:val="hy-AM"/>
        </w:rPr>
      </w:pPr>
      <w:r w:rsidRPr="00983B60">
        <w:rPr>
          <w:rFonts w:ascii="Sylfaen" w:hAnsi="Sylfaen" w:cs="Sylfaen"/>
          <w:lang w:val="hy-AM"/>
        </w:rPr>
        <w:t>աշակերտական խորհրդի կողմից նախաձեռնած միջոցառումները</w:t>
      </w:r>
      <w:r w:rsidR="00E41192" w:rsidRPr="00983B60">
        <w:rPr>
          <w:rFonts w:ascii="Sylfaen" w:hAnsi="Sylfaen" w:cs="Sylfaen"/>
          <w:lang w:val="hy-AM"/>
        </w:rPr>
        <w:t>`</w:t>
      </w:r>
      <w:r w:rsidRPr="00983B60">
        <w:rPr>
          <w:rFonts w:ascii="Sylfaen" w:hAnsi="Sylfaen" w:cs="Sylfaen"/>
          <w:lang w:val="hy-AM"/>
        </w:rPr>
        <w:t>ներառյալ</w:t>
      </w:r>
      <w:r w:rsidRPr="00983B60">
        <w:rPr>
          <w:rFonts w:ascii="Sylfaen" w:hAnsi="Sylfaen"/>
          <w:lang w:val="hy-AM"/>
        </w:rPr>
        <w:t>շաբաթօրյակները, հաստատության և դպրոցամերձ տարածքի մաքրման աշխատանքները</w:t>
      </w:r>
      <w:r w:rsidR="00983B60" w:rsidRPr="00983B60">
        <w:rPr>
          <w:rFonts w:ascii="Sylfaen" w:hAnsi="Sylfaen"/>
          <w:lang w:val="hy-AM"/>
        </w:rPr>
        <w:t>,</w:t>
      </w:r>
      <w:r w:rsidRPr="00983B60">
        <w:rPr>
          <w:rFonts w:ascii="Sylfaen" w:hAnsi="Sylfaen"/>
          <w:lang w:val="hy-AM"/>
        </w:rPr>
        <w:t xml:space="preserve"> դրանց հաճախականությունը</w:t>
      </w:r>
      <w:r w:rsidRPr="00983B60">
        <w:rPr>
          <w:rFonts w:ascii="Sylfaen" w:hAnsi="Sylfaen" w:cs="Sylfaen"/>
          <w:lang w:val="hy-AM"/>
        </w:rPr>
        <w:t xml:space="preserve"> և </w:t>
      </w:r>
      <w:r w:rsidR="00E41192" w:rsidRPr="00983B60">
        <w:rPr>
          <w:rFonts w:ascii="Sylfaen" w:hAnsi="Sylfaen" w:cs="Sylfaen"/>
          <w:lang w:val="hy-AM"/>
        </w:rPr>
        <w:t>մասնակի</w:t>
      </w:r>
      <w:r w:rsidR="00983B60" w:rsidRPr="00983B60">
        <w:rPr>
          <w:rFonts w:ascii="Sylfaen" w:hAnsi="Sylfaen" w:cs="Sylfaen"/>
          <w:lang w:val="hy-AM"/>
        </w:rPr>
        <w:t xml:space="preserve">ց </w:t>
      </w:r>
      <w:r w:rsidR="00AB43AB" w:rsidRPr="00983B60">
        <w:rPr>
          <w:rFonts w:ascii="Sylfaen" w:hAnsi="Sylfaen" w:cs="Sylfaen"/>
          <w:lang w:val="hy-AM"/>
        </w:rPr>
        <w:t>սովորողների տոկոսը</w:t>
      </w:r>
    </w:p>
    <w:p w:rsidR="00596F57" w:rsidRPr="00AB0CBF" w:rsidRDefault="00596F57" w:rsidP="000462F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hy-AM"/>
        </w:rPr>
      </w:pPr>
      <w:r w:rsidRPr="00983B60">
        <w:rPr>
          <w:rFonts w:ascii="Sylfaen" w:hAnsi="Sylfaen"/>
          <w:lang w:val="hy-AM"/>
        </w:rPr>
        <w:t>աշակերտական խորհրդի գործունեության համապատասխանությունը ժողովրդավարության</w:t>
      </w:r>
      <w:r w:rsidR="001B7014">
        <w:rPr>
          <w:rFonts w:ascii="Sylfaen" w:hAnsi="Sylfaen"/>
          <w:lang w:val="hy-AM"/>
        </w:rPr>
        <w:t xml:space="preserve"> և ինքնավարության սկզբունքներին</w:t>
      </w:r>
    </w:p>
    <w:p w:rsidR="00AB0CBF" w:rsidRPr="00AB0CBF" w:rsidRDefault="00AB0CBF" w:rsidP="000462FA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hy-AM"/>
        </w:rPr>
      </w:pPr>
    </w:p>
    <w:p w:rsidR="00596F57" w:rsidRPr="001B7014" w:rsidRDefault="00E41192" w:rsidP="000462FA">
      <w:pPr>
        <w:shd w:val="clear" w:color="auto" w:fill="FFFFFF"/>
        <w:spacing w:after="0" w:line="240" w:lineRule="auto"/>
        <w:ind w:firstLine="567"/>
        <w:rPr>
          <w:rFonts w:ascii="Sylfaen" w:hAnsi="Sylfaen"/>
          <w:b/>
          <w:i/>
          <w:lang w:val="hy-AM"/>
        </w:rPr>
      </w:pPr>
      <w:r w:rsidRPr="00983B60">
        <w:rPr>
          <w:rFonts w:ascii="Sylfaen" w:hAnsi="Sylfaen" w:cs="Sylfaen"/>
          <w:b/>
          <w:i/>
          <w:lang w:val="hy-AM"/>
        </w:rPr>
        <w:t>Ուսումնական</w:t>
      </w:r>
      <w:r w:rsidRPr="00983B60">
        <w:rPr>
          <w:rFonts w:ascii="Sylfaen" w:hAnsi="Sylfaen"/>
          <w:b/>
          <w:i/>
          <w:lang w:val="hy-AM"/>
        </w:rPr>
        <w:t xml:space="preserve"> հ</w:t>
      </w:r>
      <w:r w:rsidR="00596F57" w:rsidRPr="00983B60">
        <w:rPr>
          <w:rFonts w:ascii="Sylfaen" w:hAnsi="Sylfaen"/>
          <w:b/>
          <w:i/>
          <w:lang w:val="hy-AM"/>
        </w:rPr>
        <w:t>աստատության ծնողական խորհուրդը սերտ համագործակցումէ տնօրինության և աշակերտական խորհրդի հետ,</w:t>
      </w:r>
      <w:r w:rsidR="00983B60" w:rsidRPr="00983B60">
        <w:rPr>
          <w:rFonts w:ascii="Sylfaen" w:hAnsi="Sylfaen"/>
          <w:b/>
          <w:i/>
          <w:lang w:val="hy-AM"/>
        </w:rPr>
        <w:t>նպաստում</w:t>
      </w:r>
      <w:r w:rsidR="00596F57" w:rsidRPr="00983B60">
        <w:rPr>
          <w:rFonts w:ascii="Sylfaen" w:hAnsi="Sylfaen"/>
          <w:b/>
          <w:i/>
          <w:lang w:val="hy-AM"/>
        </w:rPr>
        <w:t xml:space="preserve"> սովորողների ուսումնադաստիարակչական աշխատանքներին</w:t>
      </w:r>
    </w:p>
    <w:p w:rsidR="00596F57" w:rsidRDefault="00E41192" w:rsidP="000462F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Sylfaen" w:hAnsi="Sylfaen" w:cs="Sylfaen"/>
          <w:lang w:val="hy-AM"/>
        </w:rPr>
      </w:pPr>
      <w:r w:rsidRPr="00983B60">
        <w:rPr>
          <w:rFonts w:ascii="Sylfaen" w:hAnsi="Sylfaen" w:cs="Sylfaen"/>
          <w:lang w:val="hy-AM"/>
        </w:rPr>
        <w:t>ս</w:t>
      </w:r>
      <w:r w:rsidR="00773EC0" w:rsidRPr="00983B60">
        <w:rPr>
          <w:rFonts w:ascii="Sylfaen" w:hAnsi="Sylfaen" w:cs="Sylfaen"/>
          <w:lang w:val="hy-AM"/>
        </w:rPr>
        <w:t xml:space="preserve">ովորողների </w:t>
      </w:r>
      <w:r w:rsidR="00596F57" w:rsidRPr="00983B60">
        <w:rPr>
          <w:rFonts w:ascii="Sylfaen" w:hAnsi="Sylfaen" w:cs="Sylfaen"/>
          <w:lang w:val="hy-AM"/>
        </w:rPr>
        <w:t xml:space="preserve">ուսումնադաստիարակչական գործընթացի վերաբերյալ ծնողական խորհրդի կողմից տնօրինությանը ներկայացրած առաջարկությունները, դրանց թիվը և ընդունված առաջարկների </w:t>
      </w:r>
      <w:r w:rsidR="00983B60">
        <w:rPr>
          <w:rFonts w:ascii="Sylfaen" w:hAnsi="Sylfaen" w:cs="Sylfaen"/>
          <w:lang w:val="hy-AM"/>
        </w:rPr>
        <w:t>տոկոսը ներկայացվածի նկատ</w:t>
      </w:r>
      <w:r w:rsidR="00596F57" w:rsidRPr="00983B60">
        <w:rPr>
          <w:rFonts w:ascii="Sylfaen" w:hAnsi="Sylfaen" w:cs="Sylfaen"/>
          <w:lang w:val="hy-AM"/>
        </w:rPr>
        <w:t>մամբ</w:t>
      </w:r>
    </w:p>
    <w:p w:rsidR="00596F57" w:rsidRPr="00983B60" w:rsidRDefault="00596F57" w:rsidP="000462F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983B60">
        <w:rPr>
          <w:rFonts w:ascii="Sylfaen" w:hAnsi="Sylfaen" w:cs="Sylfaen"/>
          <w:lang w:val="hy-AM"/>
        </w:rPr>
        <w:t>ծնողական խորհրդի կողմից կազմակերպված միջոցառումները</w:t>
      </w:r>
      <w:r w:rsidR="00E41192" w:rsidRPr="00983B60">
        <w:rPr>
          <w:rFonts w:ascii="Sylfaen" w:hAnsi="Sylfaen" w:cs="Sylfaen"/>
          <w:lang w:val="hy-AM"/>
        </w:rPr>
        <w:t>(</w:t>
      </w:r>
      <w:r w:rsidRPr="00983B60">
        <w:rPr>
          <w:rFonts w:ascii="Sylfaen" w:hAnsi="Sylfaen" w:cs="Sylfaen"/>
          <w:lang w:val="hy-AM"/>
        </w:rPr>
        <w:t>հանդեսներ, հավաք</w:t>
      </w:r>
      <w:r w:rsidR="00C65337" w:rsidRPr="00983B60">
        <w:rPr>
          <w:rFonts w:ascii="Sylfaen" w:hAnsi="Sylfaen" w:cs="Sylfaen"/>
          <w:lang w:val="hy-AM"/>
        </w:rPr>
        <w:t>ն</w:t>
      </w:r>
      <w:r w:rsidRPr="00983B60">
        <w:rPr>
          <w:rFonts w:ascii="Sylfaen" w:hAnsi="Sylfaen" w:cs="Sylfaen"/>
          <w:lang w:val="hy-AM"/>
        </w:rPr>
        <w:t>եր, երեկույթներ, էքսկուրսիաներ, ճանաչողական այցեր և այլն</w:t>
      </w:r>
      <w:r w:rsidR="00E41192" w:rsidRPr="00983B60">
        <w:rPr>
          <w:rFonts w:ascii="Sylfaen" w:hAnsi="Sylfaen" w:cs="Sylfaen"/>
          <w:lang w:val="hy-AM"/>
        </w:rPr>
        <w:t>)</w:t>
      </w:r>
      <w:r w:rsidRPr="00983B60">
        <w:rPr>
          <w:rFonts w:ascii="Sylfaen" w:hAnsi="Sylfaen" w:cs="Sylfaen"/>
          <w:lang w:val="hy-AM"/>
        </w:rPr>
        <w:t xml:space="preserve"> դրանց թիվը</w:t>
      </w:r>
      <w:r w:rsidR="00AB43AB" w:rsidRPr="00983B60">
        <w:rPr>
          <w:rFonts w:ascii="Sylfaen" w:hAnsi="Sylfaen" w:cs="Sylfaen"/>
          <w:lang w:val="hy-AM"/>
        </w:rPr>
        <w:t>, մասնակից ծնողների թիվը և սովորողների տոկոսը</w:t>
      </w:r>
    </w:p>
    <w:p w:rsidR="00596F57" w:rsidRDefault="00596F57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ծ</w:t>
      </w:r>
      <w:r w:rsidRPr="00E81D24">
        <w:rPr>
          <w:rFonts w:ascii="Sylfaen" w:hAnsi="Sylfaen" w:cs="Sylfaen"/>
          <w:lang w:val="hy-AM"/>
        </w:rPr>
        <w:t>նողական խորհրդի կողմից ուսուցիչների</w:t>
      </w:r>
      <w:r>
        <w:rPr>
          <w:rFonts w:ascii="Sylfaen" w:hAnsi="Sylfaen" w:cs="Sylfaen"/>
          <w:lang w:val="hy-AM"/>
        </w:rPr>
        <w:t>ն</w:t>
      </w:r>
      <w:r w:rsidRPr="00E81D24">
        <w:rPr>
          <w:rFonts w:ascii="Sylfaen" w:hAnsi="Sylfaen" w:cs="Sylfaen"/>
          <w:lang w:val="hy-AM"/>
        </w:rPr>
        <w:t xml:space="preserve"> խրախուս</w:t>
      </w:r>
      <w:r>
        <w:rPr>
          <w:rFonts w:ascii="Sylfaen" w:hAnsi="Sylfaen" w:cs="Sylfaen"/>
          <w:lang w:val="hy-AM"/>
        </w:rPr>
        <w:t>ելու, նրանց նկատմամբ կարգապահական կամ այլ տույժեր</w:t>
      </w:r>
      <w:r w:rsidRPr="00E81D24">
        <w:rPr>
          <w:rFonts w:ascii="Sylfaen" w:hAnsi="Sylfaen" w:cs="Sylfaen"/>
          <w:lang w:val="hy-AM"/>
        </w:rPr>
        <w:t xml:space="preserve"> կիրառ</w:t>
      </w:r>
      <w:r>
        <w:rPr>
          <w:rFonts w:ascii="Sylfaen" w:hAnsi="Sylfaen" w:cs="Sylfaen"/>
          <w:lang w:val="hy-AM"/>
        </w:rPr>
        <w:t>ելու</w:t>
      </w:r>
      <w:r w:rsidR="00AB43AB" w:rsidRPr="00FD4154">
        <w:rPr>
          <w:rFonts w:ascii="Sylfaen" w:hAnsi="Sylfaen" w:cs="Sylfaen"/>
          <w:lang w:val="hy-AM"/>
        </w:rPr>
        <w:t xml:space="preserve"> վերաբերյալ</w:t>
      </w:r>
      <w:r>
        <w:rPr>
          <w:rFonts w:ascii="Sylfaen" w:hAnsi="Sylfaen" w:cs="Sylfaen"/>
          <w:lang w:val="hy-AM"/>
        </w:rPr>
        <w:t xml:space="preserve"> և նմանատիպ առաջարկ</w:t>
      </w:r>
      <w:r w:rsidR="00AB43AB" w:rsidRPr="00FD4154">
        <w:rPr>
          <w:rFonts w:ascii="Sylfaen" w:hAnsi="Sylfaen" w:cs="Sylfaen"/>
          <w:lang w:val="hy-AM"/>
        </w:rPr>
        <w:t>ությունները</w:t>
      </w:r>
      <w:r>
        <w:rPr>
          <w:rFonts w:ascii="Sylfaen" w:hAnsi="Sylfaen" w:cs="Sylfaen"/>
          <w:lang w:val="hy-AM"/>
        </w:rPr>
        <w:t>, դրանց</w:t>
      </w:r>
      <w:r w:rsidRPr="00E81D24">
        <w:rPr>
          <w:rFonts w:ascii="Sylfaen" w:hAnsi="Sylfaen" w:cs="Sylfaen"/>
          <w:lang w:val="hy-AM"/>
        </w:rPr>
        <w:t xml:space="preserve"> թիվը</w:t>
      </w:r>
      <w:r w:rsidR="00983B60">
        <w:rPr>
          <w:rFonts w:ascii="Sylfaen" w:hAnsi="Sylfaen" w:cs="Sylfaen"/>
          <w:lang w:val="hy-AM"/>
        </w:rPr>
        <w:t>.</w:t>
      </w:r>
    </w:p>
    <w:p w:rsidR="00596F57" w:rsidRDefault="00596F57" w:rsidP="000462F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Sylfaen" w:hAnsi="Sylfaen" w:cs="Sylfaen"/>
          <w:lang w:val="hy-AM"/>
        </w:rPr>
      </w:pPr>
      <w:r w:rsidRPr="00983B60">
        <w:rPr>
          <w:rFonts w:ascii="Sylfaen" w:hAnsi="Sylfaen" w:cs="Sylfaen"/>
          <w:lang w:val="hy-AM"/>
        </w:rPr>
        <w:t>ծնողական խ</w:t>
      </w:r>
      <w:r w:rsidR="0053731E">
        <w:rPr>
          <w:rFonts w:ascii="Sylfaen" w:hAnsi="Sylfaen" w:cs="Sylfaen"/>
          <w:lang w:val="hy-AM"/>
        </w:rPr>
        <w:t>ո</w:t>
      </w:r>
      <w:r w:rsidRPr="00983B60">
        <w:rPr>
          <w:rFonts w:ascii="Sylfaen" w:hAnsi="Sylfaen" w:cs="Sylfaen"/>
          <w:lang w:val="hy-AM"/>
        </w:rPr>
        <w:t>րհրդի հանդիպումների հաճախականությունը և դրանց ընթացքում քննարկված հարցերի շրջանակները</w:t>
      </w:r>
    </w:p>
    <w:p w:rsidR="00596F57" w:rsidRPr="00983B60" w:rsidRDefault="00596F57" w:rsidP="000462F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983B60">
        <w:rPr>
          <w:rFonts w:ascii="Sylfaen" w:hAnsi="Sylfaen" w:cs="Sylfaen"/>
          <w:lang w:val="hy-AM"/>
        </w:rPr>
        <w:t>ծնողական խորհրդի կողմից հաստատության ծնողազուրկ և սոցիալապես անապահով ընտանիքներից սովորողներին տրամադարվող աջակցությունը, ձևերը և աջակցություն ստացող սովորողների տոկոսը</w:t>
      </w:r>
    </w:p>
    <w:p w:rsidR="00596F57" w:rsidRDefault="00596F57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ծնողական և աշակերտական խորհր</w:t>
      </w:r>
      <w:r w:rsidRPr="00E81D24">
        <w:rPr>
          <w:rFonts w:ascii="Sylfaen" w:hAnsi="Sylfaen" w:cs="Sylfaen"/>
          <w:lang w:val="hy-AM"/>
        </w:rPr>
        <w:t>դներ</w:t>
      </w:r>
      <w:r>
        <w:rPr>
          <w:rFonts w:ascii="Sylfaen" w:hAnsi="Sylfaen" w:cs="Sylfaen"/>
          <w:lang w:val="hy-AM"/>
        </w:rPr>
        <w:t>ի համագործակցությունը և դրա ձևերը</w:t>
      </w:r>
      <w:r w:rsidR="00AB0CBF">
        <w:rPr>
          <w:rFonts w:ascii="Sylfaen" w:hAnsi="Sylfaen" w:cs="Sylfaen"/>
          <w:lang w:val="hy-AM"/>
        </w:rPr>
        <w:t>.</w:t>
      </w:r>
    </w:p>
    <w:p w:rsidR="00596F57" w:rsidRPr="00AB0CBF" w:rsidRDefault="00E41192" w:rsidP="000462F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AB0CBF">
        <w:rPr>
          <w:rFonts w:ascii="Sylfaen" w:hAnsi="Sylfaen" w:cs="Sylfaen"/>
          <w:lang w:val="hy-AM"/>
        </w:rPr>
        <w:t>ուսումնական</w:t>
      </w:r>
      <w:r w:rsidR="00596F57" w:rsidRPr="00AB0CBF">
        <w:rPr>
          <w:rFonts w:ascii="Sylfaen" w:hAnsi="Sylfaen" w:cs="Sylfaen"/>
          <w:lang w:val="hy-AM"/>
        </w:rPr>
        <w:t>հաստատության առօրյաից և տեղի ունեցող իրադարձություններից ծնողների տեղեկացվածության աստիճանը</w:t>
      </w:r>
    </w:p>
    <w:p w:rsidR="00AB0CBF" w:rsidRDefault="00596F57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 w:cs="Sylfaen"/>
          <w:lang w:val="hy-AM"/>
        </w:rPr>
      </w:pPr>
      <w:r w:rsidRPr="00AB0CBF">
        <w:rPr>
          <w:rFonts w:ascii="Sylfaen" w:hAnsi="Sylfaen" w:cs="Sylfaen"/>
          <w:lang w:val="hy-AM"/>
        </w:rPr>
        <w:t xml:space="preserve">ծնողների ներգրավվածությունը սովորողների արտադպրոցական և արտադասարանական </w:t>
      </w:r>
      <w:r w:rsidR="00773EC0" w:rsidRPr="00AB0CBF">
        <w:rPr>
          <w:rFonts w:ascii="Sylfaen" w:hAnsi="Sylfaen" w:cs="Sylfaen"/>
          <w:lang w:val="hy-AM"/>
        </w:rPr>
        <w:t>աշխատանքներ</w:t>
      </w:r>
      <w:r w:rsidR="00E41192" w:rsidRPr="00AB0CBF">
        <w:rPr>
          <w:rFonts w:ascii="Sylfaen" w:hAnsi="Sylfaen" w:cs="Sylfaen"/>
          <w:lang w:val="hy-AM"/>
        </w:rPr>
        <w:t>ում</w:t>
      </w:r>
      <w:r w:rsidR="00AB0CBF" w:rsidRPr="00AB0CBF">
        <w:rPr>
          <w:rFonts w:ascii="Sylfaen" w:hAnsi="Sylfaen" w:cs="Sylfaen"/>
          <w:lang w:val="hy-AM"/>
        </w:rPr>
        <w:t>, ներգրավվածու</w:t>
      </w:r>
      <w:r w:rsidRPr="00AB0CBF">
        <w:rPr>
          <w:rFonts w:ascii="Sylfaen" w:hAnsi="Sylfaen" w:cs="Sylfaen"/>
          <w:lang w:val="hy-AM"/>
        </w:rPr>
        <w:t>թ</w:t>
      </w:r>
      <w:r w:rsidR="00AB0CBF" w:rsidRPr="00AB0CBF">
        <w:rPr>
          <w:rFonts w:ascii="Sylfaen" w:hAnsi="Sylfaen" w:cs="Sylfaen"/>
          <w:lang w:val="hy-AM"/>
        </w:rPr>
        <w:t>յ</w:t>
      </w:r>
      <w:r w:rsidRPr="00AB0CBF">
        <w:rPr>
          <w:rFonts w:ascii="Sylfaen" w:hAnsi="Sylfaen" w:cs="Sylfaen"/>
          <w:lang w:val="hy-AM"/>
        </w:rPr>
        <w:t xml:space="preserve">ան ձևերը և նման աշխատանքներում </w:t>
      </w:r>
      <w:r w:rsidR="00E41192" w:rsidRPr="00AB0CBF">
        <w:rPr>
          <w:rFonts w:ascii="Sylfaen" w:hAnsi="Sylfaen" w:cs="Sylfaen"/>
          <w:lang w:val="hy-AM"/>
        </w:rPr>
        <w:t>ընդգրկված</w:t>
      </w:r>
      <w:r w:rsidR="00AB43AB" w:rsidRPr="00AB0CBF">
        <w:rPr>
          <w:rFonts w:ascii="Sylfaen" w:hAnsi="Sylfaen" w:cs="Sylfaen"/>
          <w:lang w:val="hy-AM"/>
        </w:rPr>
        <w:t xml:space="preserve"> ծ</w:t>
      </w:r>
      <w:r w:rsidR="00E41192" w:rsidRPr="00AB0CBF">
        <w:rPr>
          <w:rFonts w:ascii="Sylfaen" w:hAnsi="Sylfaen" w:cs="Sylfaen"/>
          <w:lang w:val="hy-AM"/>
        </w:rPr>
        <w:t>նողներին</w:t>
      </w:r>
      <w:r w:rsidRPr="00AB0CBF">
        <w:rPr>
          <w:rFonts w:ascii="Sylfaen" w:hAnsi="Sylfaen" w:cs="Sylfaen"/>
          <w:lang w:val="hy-AM"/>
        </w:rPr>
        <w:t xml:space="preserve"> տոկոսը</w:t>
      </w:r>
    </w:p>
    <w:p w:rsidR="00AB0CBF" w:rsidRPr="00AB0CBF" w:rsidRDefault="00E41192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/>
          <w:u w:val="single"/>
          <w:lang w:val="hy-AM"/>
        </w:rPr>
      </w:pPr>
      <w:r w:rsidRPr="00AB0CBF">
        <w:rPr>
          <w:rFonts w:ascii="Sylfaen" w:hAnsi="Sylfaen" w:cs="Sylfaen"/>
          <w:lang w:val="hy-AM"/>
        </w:rPr>
        <w:t>այն</w:t>
      </w:r>
      <w:r w:rsidR="00596F57" w:rsidRPr="00AB0CBF">
        <w:rPr>
          <w:rFonts w:ascii="Sylfaen" w:hAnsi="Sylfaen" w:cs="Sylfaen"/>
          <w:lang w:val="hy-AM"/>
        </w:rPr>
        <w:t xml:space="preserve">ծնողների տոկոսը, որոնք օգտվում են </w:t>
      </w:r>
      <w:hyperlink r:id="rId8" w:history="1">
        <w:r w:rsidR="00596F57" w:rsidRPr="00AB0CBF">
          <w:rPr>
            <w:rStyle w:val="Hyperlink"/>
            <w:lang w:val="hy-AM"/>
          </w:rPr>
          <w:t>http://www.dasaran.am</w:t>
        </w:r>
      </w:hyperlink>
      <w:r w:rsidR="00596F57" w:rsidRPr="00AB0CBF">
        <w:rPr>
          <w:rFonts w:ascii="Sylfaen" w:hAnsi="Sylfaen" w:cs="Sylfaen"/>
          <w:lang w:val="hy-AM"/>
        </w:rPr>
        <w:t xml:space="preserve">, </w:t>
      </w:r>
      <w:hyperlink r:id="rId9" w:history="1">
        <w:r w:rsidR="00596F57" w:rsidRPr="00AB0CBF">
          <w:rPr>
            <w:rStyle w:val="Hyperlink"/>
            <w:lang w:val="hy-AM"/>
          </w:rPr>
          <w:t>http://ktak.am</w:t>
        </w:r>
      </w:hyperlink>
      <w:r w:rsidR="00596F57" w:rsidRPr="00AB0CBF">
        <w:rPr>
          <w:rFonts w:ascii="Sylfaen" w:hAnsi="Sylfaen"/>
          <w:lang w:val="hy-AM"/>
        </w:rPr>
        <w:t>,</w:t>
      </w:r>
      <w:hyperlink r:id="rId10" w:history="1">
        <w:r w:rsidR="00596F57" w:rsidRPr="00AB0CBF">
          <w:rPr>
            <w:rStyle w:val="Hyperlink"/>
            <w:lang w:val="hy-AM"/>
          </w:rPr>
          <w:t>http://www.armedu.am</w:t>
        </w:r>
      </w:hyperlink>
      <w:r w:rsidR="00596F57" w:rsidRPr="00AB0CBF">
        <w:rPr>
          <w:rFonts w:ascii="Sylfaen" w:hAnsi="Sylfaen"/>
          <w:lang w:val="hy-AM"/>
        </w:rPr>
        <w:t>,</w:t>
      </w:r>
      <w:hyperlink r:id="rId11" w:history="1">
        <w:r w:rsidR="00596F57" w:rsidRPr="00AB0CBF">
          <w:rPr>
            <w:rStyle w:val="Hyperlink"/>
            <w:lang w:val="hy-AM"/>
          </w:rPr>
          <w:t>http://forum.armedu.am/</w:t>
        </w:r>
      </w:hyperlink>
      <w:r w:rsidR="00596F57" w:rsidRPr="00AB0CBF">
        <w:rPr>
          <w:rFonts w:ascii="Sylfaen" w:hAnsi="Sylfaen"/>
          <w:lang w:val="hy-AM"/>
        </w:rPr>
        <w:t>,</w:t>
      </w:r>
      <w:hyperlink r:id="rId12" w:history="1">
        <w:r w:rsidR="00596F57" w:rsidRPr="00AB0CBF">
          <w:rPr>
            <w:rStyle w:val="Hyperlink"/>
            <w:lang w:val="hy-AM"/>
          </w:rPr>
          <w:t>http://lib.armedu.am</w:t>
        </w:r>
      </w:hyperlink>
      <w:r w:rsidR="00596F57" w:rsidRPr="00AB0CBF">
        <w:rPr>
          <w:rFonts w:ascii="Sylfaen" w:hAnsi="Sylfaen"/>
          <w:lang w:val="hy-AM"/>
        </w:rPr>
        <w:t>, և այլ կրթական կայքերից, ինչպես նաև հաստատության կայքից</w:t>
      </w:r>
      <w:r w:rsidR="00596F57" w:rsidRPr="00AB0CBF">
        <w:rPr>
          <w:rFonts w:ascii="Sylfaen" w:hAnsi="Sylfaen" w:cs="Sylfaen"/>
          <w:lang w:val="hy-AM"/>
        </w:rPr>
        <w:t>:</w:t>
      </w:r>
    </w:p>
    <w:p w:rsidR="00AB0CBF" w:rsidRPr="00AB0CBF" w:rsidRDefault="00AB0CBF" w:rsidP="000462FA">
      <w:pPr>
        <w:pStyle w:val="ListParagraph"/>
        <w:spacing w:line="240" w:lineRule="auto"/>
        <w:ind w:left="360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</w:p>
    <w:p w:rsidR="00596F57" w:rsidRPr="00F76F9F" w:rsidRDefault="00E41192" w:rsidP="000462FA">
      <w:pPr>
        <w:pStyle w:val="ListParagraph"/>
        <w:spacing w:line="240" w:lineRule="auto"/>
        <w:ind w:left="0" w:firstLine="567"/>
        <w:jc w:val="both"/>
        <w:rPr>
          <w:rFonts w:ascii="Sylfaen" w:hAnsi="Sylfaen" w:cs="Sylfaen"/>
          <w:b/>
          <w:i/>
          <w:lang w:val="hy-AM"/>
        </w:rPr>
      </w:pPr>
      <w:r w:rsidRPr="00AB0CBF">
        <w:rPr>
          <w:rFonts w:ascii="Sylfaen" w:eastAsia="Calibri" w:hAnsi="Sylfaen" w:cs="Sylfaen"/>
          <w:b/>
          <w:i/>
          <w:lang w:val="hy-AM" w:eastAsia="en-US"/>
        </w:rPr>
        <w:t>Ուսումնական հ</w:t>
      </w:r>
      <w:r w:rsidR="00207335" w:rsidRPr="00AB0CBF">
        <w:rPr>
          <w:rFonts w:ascii="Sylfaen" w:eastAsia="Calibri" w:hAnsi="Sylfaen" w:cs="Sylfaen"/>
          <w:b/>
          <w:i/>
          <w:lang w:val="hy-AM" w:eastAsia="en-US"/>
        </w:rPr>
        <w:t>աստատություն</w:t>
      </w:r>
      <w:r w:rsidRPr="00AB0CBF">
        <w:rPr>
          <w:rFonts w:ascii="Sylfaen" w:eastAsia="Calibri" w:hAnsi="Sylfaen" w:cs="Sylfaen"/>
          <w:b/>
          <w:i/>
          <w:lang w:val="hy-AM" w:eastAsia="en-US"/>
        </w:rPr>
        <w:t>ն</w:t>
      </w:r>
      <w:r w:rsidR="0086201D">
        <w:rPr>
          <w:rFonts w:ascii="Sylfaen" w:eastAsia="Calibri" w:hAnsi="Sylfaen" w:cs="Sylfaen"/>
          <w:b/>
          <w:i/>
          <w:lang w:val="hy-AM" w:eastAsia="en-US"/>
        </w:rPr>
        <w:t xml:space="preserve"> </w:t>
      </w:r>
      <w:r w:rsidRPr="00AB0CBF">
        <w:rPr>
          <w:rFonts w:ascii="Sylfaen" w:eastAsia="Calibri" w:hAnsi="Sylfaen" w:cs="Sylfaen"/>
          <w:b/>
          <w:i/>
          <w:lang w:val="hy-AM" w:eastAsia="en-US"/>
        </w:rPr>
        <w:t>ու</w:t>
      </w:r>
      <w:r w:rsidR="00596F57" w:rsidRPr="00AB0CBF">
        <w:rPr>
          <w:rFonts w:ascii="Sylfaen" w:eastAsia="Calibri" w:hAnsi="Sylfaen" w:cs="Sylfaen"/>
          <w:b/>
          <w:i/>
          <w:lang w:val="hy-AM" w:eastAsia="en-US"/>
        </w:rPr>
        <w:t>համայնքը համագործակցում են</w:t>
      </w:r>
      <w:r w:rsidR="00AB0CBF">
        <w:rPr>
          <w:rFonts w:ascii="Sylfaen" w:eastAsia="Calibri" w:hAnsi="Sylfaen" w:cs="Sylfaen"/>
          <w:b/>
          <w:i/>
          <w:lang w:val="hy-AM" w:eastAsia="en-US"/>
        </w:rPr>
        <w:t xml:space="preserve">, </w:t>
      </w:r>
      <w:r w:rsidR="00AB0CBF" w:rsidRPr="00AB0CBF">
        <w:rPr>
          <w:rFonts w:ascii="Sylfaen" w:eastAsia="Calibri" w:hAnsi="Sylfaen" w:cs="Sylfaen"/>
          <w:b/>
          <w:i/>
          <w:lang w:val="hy-AM" w:eastAsia="en-US"/>
        </w:rPr>
        <w:t>և հաստատությունը</w:t>
      </w:r>
      <w:r w:rsidR="0086201D">
        <w:rPr>
          <w:rFonts w:ascii="Sylfaen" w:eastAsia="Calibri" w:hAnsi="Sylfaen" w:cs="Sylfaen"/>
          <w:b/>
          <w:i/>
          <w:lang w:val="hy-AM" w:eastAsia="en-US"/>
        </w:rPr>
        <w:t xml:space="preserve"> </w:t>
      </w:r>
      <w:r w:rsidR="00596F57" w:rsidRPr="00AB0CBF">
        <w:rPr>
          <w:rFonts w:ascii="Sylfaen" w:hAnsi="Sylfaen" w:cs="Sylfaen"/>
          <w:b/>
          <w:i/>
          <w:lang w:val="hy-AM"/>
        </w:rPr>
        <w:t>վարում է ակտիվ հասարակական կյանք</w:t>
      </w:r>
      <w:r w:rsidR="00AB0CBF">
        <w:rPr>
          <w:rFonts w:ascii="Sylfaen" w:hAnsi="Sylfaen" w:cs="Sylfaen"/>
          <w:b/>
          <w:i/>
          <w:lang w:val="hy-AM"/>
        </w:rPr>
        <w:t>.</w:t>
      </w:r>
    </w:p>
    <w:p w:rsidR="001B7014" w:rsidRPr="00F76F9F" w:rsidRDefault="001B7014" w:rsidP="000462FA">
      <w:pPr>
        <w:pStyle w:val="ListParagraph"/>
        <w:spacing w:line="240" w:lineRule="auto"/>
        <w:ind w:left="0" w:firstLine="567"/>
        <w:jc w:val="both"/>
        <w:rPr>
          <w:rFonts w:ascii="Sylfaen" w:eastAsia="Calibri" w:hAnsi="Sylfaen" w:cs="Sylfaen"/>
          <w:b/>
          <w:i/>
          <w:lang w:val="hy-AM" w:eastAsia="en-US"/>
        </w:rPr>
      </w:pPr>
    </w:p>
    <w:p w:rsidR="00596F57" w:rsidRDefault="00E41192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 w:cs="Sylfaen"/>
          <w:lang w:val="hy-AM"/>
        </w:rPr>
      </w:pPr>
      <w:r w:rsidRPr="00E41192">
        <w:rPr>
          <w:rFonts w:ascii="Sylfaen" w:hAnsi="Sylfaen"/>
          <w:lang w:val="hy-AM"/>
        </w:rPr>
        <w:t>ուսումնական</w:t>
      </w:r>
      <w:r w:rsidR="00AB43AB" w:rsidRPr="00FD4154">
        <w:rPr>
          <w:rFonts w:ascii="Sylfaen" w:hAnsi="Sylfaen"/>
          <w:lang w:val="hy-AM"/>
        </w:rPr>
        <w:t xml:space="preserve"> հ</w:t>
      </w:r>
      <w:r w:rsidR="00596F57" w:rsidRPr="00594456">
        <w:rPr>
          <w:rFonts w:ascii="Sylfaen" w:hAnsi="Sylfaen"/>
          <w:lang w:val="hy-AM"/>
        </w:rPr>
        <w:t>աստատության</w:t>
      </w:r>
      <w:r w:rsidR="00596F57" w:rsidRPr="00436448">
        <w:rPr>
          <w:rFonts w:ascii="Sylfaen" w:hAnsi="Sylfaen"/>
          <w:lang w:val="hy-AM"/>
        </w:rPr>
        <w:t xml:space="preserve">շենքային պայմանների բարելավման, տարածքի բարեկարգման, ուսումնանյութական բազայի համալրման </w:t>
      </w:r>
      <w:r w:rsidR="00AB0CBF">
        <w:rPr>
          <w:rFonts w:ascii="Sylfaen" w:hAnsi="Sylfaen"/>
          <w:lang w:val="hy-AM"/>
        </w:rPr>
        <w:t xml:space="preserve">և այլ </w:t>
      </w:r>
      <w:r w:rsidR="00596F57" w:rsidRPr="00436448">
        <w:rPr>
          <w:rFonts w:ascii="Sylfaen" w:hAnsi="Sylfaen"/>
          <w:lang w:val="hy-AM"/>
        </w:rPr>
        <w:t>աշխատանքներին համ</w:t>
      </w:r>
      <w:r w:rsidR="00596F57" w:rsidRPr="00594456">
        <w:rPr>
          <w:rFonts w:ascii="Sylfaen" w:hAnsi="Sylfaen" w:cs="Sylfaen"/>
          <w:lang w:val="hy-AM"/>
        </w:rPr>
        <w:t xml:space="preserve">այնքի </w:t>
      </w:r>
      <w:r w:rsidR="00596F57">
        <w:rPr>
          <w:rFonts w:ascii="Sylfaen" w:hAnsi="Sylfaen" w:cs="Sylfaen"/>
          <w:lang w:val="hy-AM"/>
        </w:rPr>
        <w:t xml:space="preserve">մասնակացությունը, այդ </w:t>
      </w:r>
      <w:r w:rsidRPr="00E41192">
        <w:rPr>
          <w:rFonts w:ascii="Sylfaen" w:hAnsi="Sylfaen" w:cs="Sylfaen"/>
          <w:lang w:val="hy-AM"/>
        </w:rPr>
        <w:t>գործում</w:t>
      </w:r>
      <w:r w:rsidR="00596F57" w:rsidRPr="00594456">
        <w:rPr>
          <w:rFonts w:ascii="Sylfaen" w:hAnsi="Sylfaen" w:cs="Sylfaen"/>
          <w:lang w:val="hy-AM"/>
        </w:rPr>
        <w:t>կատարված ներդրումներ</w:t>
      </w:r>
      <w:r w:rsidR="001B7014">
        <w:rPr>
          <w:rFonts w:ascii="Sylfaen" w:hAnsi="Sylfaen" w:cs="Sylfaen"/>
          <w:lang w:val="hy-AM"/>
        </w:rPr>
        <w:t>ը</w:t>
      </w:r>
    </w:p>
    <w:p w:rsidR="00596F57" w:rsidRDefault="00596F57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հ</w:t>
      </w:r>
      <w:r w:rsidRPr="00594456">
        <w:rPr>
          <w:rFonts w:ascii="Sylfaen" w:hAnsi="Sylfaen" w:cs="Sylfaen"/>
          <w:lang w:val="hy-AM"/>
        </w:rPr>
        <w:t>ամայքնային հիմնախ</w:t>
      </w:r>
      <w:r>
        <w:rPr>
          <w:rFonts w:ascii="Sylfaen" w:hAnsi="Sylfaen" w:cs="Sylfaen"/>
          <w:lang w:val="hy-AM"/>
        </w:rPr>
        <w:t xml:space="preserve">նդիրների վերաբերյալ սովորողների տեղեկացվածությունը և նրանց </w:t>
      </w:r>
      <w:r w:rsidRPr="00594456">
        <w:rPr>
          <w:rFonts w:ascii="Sylfaen" w:hAnsi="Sylfaen" w:cs="Sylfaen"/>
          <w:lang w:val="hy-AM"/>
        </w:rPr>
        <w:t>մասնակցությունը</w:t>
      </w:r>
      <w:r>
        <w:rPr>
          <w:rFonts w:ascii="Sylfaen" w:hAnsi="Sylfaen" w:cs="Sylfaen"/>
          <w:lang w:val="hy-AM"/>
        </w:rPr>
        <w:t>համայնքի աշխատանքներին, մասնակցության ձևերը</w:t>
      </w:r>
      <w:r w:rsidR="00E41192" w:rsidRPr="00E41192">
        <w:rPr>
          <w:rFonts w:ascii="Sylfaen" w:hAnsi="Sylfaen" w:cs="Sylfaen"/>
          <w:lang w:val="hy-AM"/>
        </w:rPr>
        <w:t>, մասնակցությ</w:t>
      </w:r>
      <w:r w:rsidR="00AB43AB" w:rsidRPr="00FD4154">
        <w:rPr>
          <w:rFonts w:ascii="Sylfaen" w:hAnsi="Sylfaen" w:cs="Sylfaen"/>
          <w:lang w:val="hy-AM"/>
        </w:rPr>
        <w:t>ուն ունեցած սովորողների տոկոսը</w:t>
      </w:r>
    </w:p>
    <w:p w:rsidR="00596F57" w:rsidRDefault="00E41192" w:rsidP="000462F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Sylfaen" w:hAnsi="Sylfaen" w:cs="Sylfaen"/>
          <w:lang w:val="hy-AM"/>
        </w:rPr>
      </w:pPr>
      <w:r w:rsidRPr="00E41192">
        <w:rPr>
          <w:rFonts w:ascii="Sylfaen" w:hAnsi="Sylfaen" w:cs="Sylfaen"/>
          <w:lang w:val="hy-AM"/>
        </w:rPr>
        <w:t>ուսումնական</w:t>
      </w:r>
      <w:r w:rsidR="00596F57">
        <w:rPr>
          <w:rFonts w:ascii="Sylfaen" w:hAnsi="Sylfaen" w:cs="Sylfaen"/>
          <w:lang w:val="hy-AM"/>
        </w:rPr>
        <w:t>հաստատությ</w:t>
      </w:r>
      <w:r w:rsidR="00C65337">
        <w:rPr>
          <w:rFonts w:ascii="Sylfaen" w:hAnsi="Sylfaen" w:cs="Sylfaen"/>
          <w:lang w:val="hy-AM"/>
        </w:rPr>
        <w:t>ա</w:t>
      </w:r>
      <w:r w:rsidR="00596F57">
        <w:rPr>
          <w:rFonts w:ascii="Sylfaen" w:hAnsi="Sylfaen" w:cs="Sylfaen"/>
          <w:lang w:val="hy-AM"/>
        </w:rPr>
        <w:t>ն</w:t>
      </w:r>
      <w:r w:rsidR="00AB43AB" w:rsidRPr="00FD4154">
        <w:rPr>
          <w:rFonts w:ascii="Sylfaen" w:hAnsi="Sylfaen" w:cs="Sylfaen"/>
          <w:lang w:val="hy-AM"/>
        </w:rPr>
        <w:t xml:space="preserve"> կողմից </w:t>
      </w:r>
      <w:r w:rsidR="00596F57" w:rsidRPr="00594456">
        <w:rPr>
          <w:rFonts w:ascii="Sylfaen" w:hAnsi="Sylfaen" w:cs="Sylfaen"/>
          <w:lang w:val="hy-AM"/>
        </w:rPr>
        <w:t>համայնքի բնակիչների համար կազմակերպ</w:t>
      </w:r>
      <w:r w:rsidR="00AB0CBF">
        <w:rPr>
          <w:rFonts w:ascii="Sylfaen" w:hAnsi="Sylfaen" w:cs="Sylfaen"/>
          <w:lang w:val="hy-AM"/>
        </w:rPr>
        <w:t>վ</w:t>
      </w:r>
      <w:r w:rsidR="00C65337">
        <w:rPr>
          <w:rFonts w:ascii="Sylfaen" w:hAnsi="Sylfaen" w:cs="Sylfaen"/>
          <w:lang w:val="hy-AM"/>
        </w:rPr>
        <w:t>ած</w:t>
      </w:r>
      <w:r w:rsidR="00596F57" w:rsidRPr="00594456">
        <w:rPr>
          <w:rFonts w:ascii="Sylfaen" w:hAnsi="Sylfaen" w:cs="Sylfaen"/>
          <w:lang w:val="hy-AM"/>
        </w:rPr>
        <w:t xml:space="preserve"> և անցկաց</w:t>
      </w:r>
      <w:r w:rsidR="00AB0CBF">
        <w:rPr>
          <w:rFonts w:ascii="Sylfaen" w:hAnsi="Sylfaen" w:cs="Sylfaen"/>
          <w:lang w:val="hy-AM"/>
        </w:rPr>
        <w:t>վ</w:t>
      </w:r>
      <w:r w:rsidR="00C65337">
        <w:rPr>
          <w:rFonts w:ascii="Sylfaen" w:hAnsi="Sylfaen" w:cs="Sylfaen"/>
          <w:lang w:val="hy-AM"/>
        </w:rPr>
        <w:t>ած</w:t>
      </w:r>
      <w:r w:rsidR="00596F57" w:rsidRPr="00594456">
        <w:rPr>
          <w:rFonts w:ascii="Sylfaen" w:hAnsi="Sylfaen" w:cs="Sylfaen"/>
          <w:lang w:val="hy-AM"/>
        </w:rPr>
        <w:t xml:space="preserve"> միջոցառումներ</w:t>
      </w:r>
      <w:r w:rsidR="00C65337">
        <w:rPr>
          <w:rFonts w:ascii="Sylfaen" w:hAnsi="Sylfaen" w:cs="Sylfaen"/>
          <w:lang w:val="hy-AM"/>
        </w:rPr>
        <w:t>ը</w:t>
      </w:r>
      <w:r w:rsidR="007773A5" w:rsidRPr="00FD4154">
        <w:rPr>
          <w:rFonts w:ascii="Sylfaen" w:hAnsi="Sylfaen" w:cs="Sylfaen"/>
          <w:lang w:val="hy-AM"/>
        </w:rPr>
        <w:t xml:space="preserve"> և դրանց թիվը,</w:t>
      </w:r>
      <w:r w:rsidR="00AB0CBF">
        <w:rPr>
          <w:rFonts w:ascii="Sylfaen" w:hAnsi="Sylfaen" w:cs="Sylfaen"/>
          <w:lang w:val="hy-AM"/>
        </w:rPr>
        <w:t>մ</w:t>
      </w:r>
      <w:r w:rsidR="007773A5" w:rsidRPr="00FD4154">
        <w:rPr>
          <w:rFonts w:ascii="Sylfaen" w:hAnsi="Sylfaen" w:cs="Sylfaen"/>
          <w:lang w:val="hy-AM"/>
        </w:rPr>
        <w:t>ասնակից սովորողների տոկոսը և համայն</w:t>
      </w:r>
      <w:r w:rsidR="001B7014">
        <w:rPr>
          <w:rFonts w:ascii="Sylfaen" w:hAnsi="Sylfaen" w:cs="Sylfaen"/>
          <w:lang w:val="hy-AM"/>
        </w:rPr>
        <w:t>քի ներկայացուցիչների թիվը</w:t>
      </w:r>
    </w:p>
    <w:p w:rsidR="00AB0CBF" w:rsidRPr="00AB0CBF" w:rsidRDefault="005E33E9" w:rsidP="000462F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hy-AM"/>
        </w:rPr>
      </w:pPr>
      <w:r w:rsidRPr="005E33E9">
        <w:rPr>
          <w:rFonts w:ascii="Sylfaen" w:hAnsi="Sylfaen"/>
          <w:lang w:val="hy-AM"/>
        </w:rPr>
        <w:t>ո</w:t>
      </w:r>
      <w:r w:rsidR="00420E36">
        <w:rPr>
          <w:rFonts w:ascii="Sylfaen" w:hAnsi="Sylfaen"/>
          <w:lang w:val="hy-AM"/>
        </w:rPr>
        <w:t xml:space="preserve">ւսումնական </w:t>
      </w:r>
      <w:r w:rsidR="00596F57">
        <w:rPr>
          <w:rFonts w:ascii="Sylfaen" w:hAnsi="Sylfaen"/>
          <w:lang w:val="hy-AM"/>
        </w:rPr>
        <w:t>հ</w:t>
      </w:r>
      <w:r w:rsidR="00596F57" w:rsidRPr="00594456">
        <w:rPr>
          <w:rFonts w:ascii="Sylfaen" w:hAnsi="Sylfaen"/>
          <w:lang w:val="hy-AM"/>
        </w:rPr>
        <w:t>աստատությ</w:t>
      </w:r>
      <w:r w:rsidR="00C65337">
        <w:rPr>
          <w:rFonts w:ascii="Sylfaen" w:hAnsi="Sylfaen"/>
          <w:lang w:val="hy-AM"/>
        </w:rPr>
        <w:t>ա</w:t>
      </w:r>
      <w:r w:rsidR="00596F57" w:rsidRPr="00594456">
        <w:rPr>
          <w:rFonts w:ascii="Sylfaen" w:hAnsi="Sylfaen"/>
          <w:lang w:val="hy-AM"/>
        </w:rPr>
        <w:t>ն</w:t>
      </w:r>
      <w:r w:rsidR="00AB0CBF">
        <w:rPr>
          <w:rFonts w:ascii="Sylfaen" w:hAnsi="Sylfaen"/>
          <w:lang w:val="hy-AM"/>
        </w:rPr>
        <w:t xml:space="preserve"> կողմից</w:t>
      </w:r>
      <w:r w:rsidR="00420E36">
        <w:rPr>
          <w:rFonts w:ascii="Sylfaen" w:hAnsi="Sylfaen"/>
          <w:lang w:val="hy-AM"/>
        </w:rPr>
        <w:t xml:space="preserve"> հասարակական կազմակերպությունների  հետ համատեղ իրականացված կրթական ծրագրերը, դրանց թիվը և մասնակից սովորողների թիվը` ըստ ծրագրերի:</w:t>
      </w:r>
    </w:p>
    <w:p w:rsidR="00AB0CBF" w:rsidRPr="00AB0CBF" w:rsidRDefault="00AB0CBF" w:rsidP="000462FA">
      <w:pPr>
        <w:shd w:val="clear" w:color="auto" w:fill="FFFFFF"/>
        <w:spacing w:after="0" w:line="240" w:lineRule="auto"/>
        <w:rPr>
          <w:rFonts w:ascii="Sylfaen" w:hAnsi="Sylfaen"/>
          <w:color w:val="000000"/>
          <w:sz w:val="24"/>
          <w:szCs w:val="24"/>
          <w:lang w:val="hy-AM"/>
        </w:rPr>
      </w:pPr>
    </w:p>
    <w:p w:rsidR="00FD4154" w:rsidRPr="00AB0CBF" w:rsidRDefault="001B6BC5" w:rsidP="000462FA">
      <w:pPr>
        <w:spacing w:line="240" w:lineRule="auto"/>
        <w:ind w:firstLine="567"/>
        <w:jc w:val="both"/>
        <w:rPr>
          <w:lang w:val="hy-AM"/>
        </w:rPr>
      </w:pPr>
      <w:r w:rsidRPr="00AB0CBF">
        <w:rPr>
          <w:rFonts w:ascii="Sylfaen" w:hAnsi="Sylfaen" w:cs="Sylfaen"/>
          <w:lang w:val="hy-AM"/>
        </w:rPr>
        <w:lastRenderedPageBreak/>
        <w:t>Մաս</w:t>
      </w:r>
      <w:r w:rsidR="00E41192" w:rsidRPr="00AB0CBF">
        <w:rPr>
          <w:lang w:val="hy-AM"/>
        </w:rPr>
        <w:t>5-</w:t>
      </w:r>
      <w:r w:rsidRPr="00AB0CBF">
        <w:rPr>
          <w:rFonts w:ascii="Sylfaen" w:hAnsi="Sylfaen" w:cs="Sylfaen"/>
          <w:lang w:val="hy-AM"/>
        </w:rPr>
        <w:t>ումբերվածցուցանիշներ</w:t>
      </w:r>
      <w:r w:rsidR="00E41192" w:rsidRPr="00AB0CBF">
        <w:rPr>
          <w:rFonts w:cs="Calibri"/>
          <w:lang w:val="hy-AM"/>
        </w:rPr>
        <w:t xml:space="preserve"> 1-</w:t>
      </w:r>
      <w:r w:rsidRPr="00AB0CBF">
        <w:rPr>
          <w:rFonts w:ascii="Sylfaen" w:hAnsi="Sylfaen" w:cs="Sylfaen"/>
          <w:lang w:val="hy-AM"/>
        </w:rPr>
        <w:t>ից</w:t>
      </w:r>
      <w:r w:rsidR="000462FA">
        <w:rPr>
          <w:rFonts w:ascii="Sylfaen" w:hAnsi="Sylfaen" w:cs="Calibri"/>
          <w:lang w:val="hy-AM"/>
        </w:rPr>
        <w:t>7</w:t>
      </w:r>
      <w:r w:rsidRPr="00AB0CBF">
        <w:rPr>
          <w:rFonts w:ascii="Sylfaen" w:hAnsi="Sylfaen" w:cs="Sylfaen"/>
          <w:lang w:val="hy-AM"/>
        </w:rPr>
        <w:t>ցուցանիշներիհամարանհրաժեշտէկատարելտվյալների</w:t>
      </w:r>
      <w:r w:rsidR="005B3626">
        <w:rPr>
          <w:rFonts w:ascii="Sylfaen" w:hAnsi="Sylfaen" w:cs="Calibri"/>
          <w:lang w:val="hy-AM"/>
        </w:rPr>
        <w:t xml:space="preserve"> ու </w:t>
      </w:r>
      <w:r w:rsidRPr="00AB0CBF">
        <w:rPr>
          <w:rFonts w:ascii="Sylfaen" w:hAnsi="Sylfaen" w:cs="Sylfaen"/>
          <w:lang w:val="hy-AM"/>
        </w:rPr>
        <w:t>տեղեկատվությանհավաքագրում</w:t>
      </w:r>
      <w:r w:rsidR="00E41192" w:rsidRPr="00AB0CBF">
        <w:rPr>
          <w:rFonts w:cs="Calibri"/>
          <w:lang w:val="hy-AM"/>
        </w:rPr>
        <w:t xml:space="preserve">, </w:t>
      </w:r>
      <w:r w:rsidRPr="00AB0CBF">
        <w:rPr>
          <w:rFonts w:ascii="Sylfaen" w:hAnsi="Sylfaen" w:cs="Sylfaen"/>
          <w:lang w:val="hy-AM"/>
        </w:rPr>
        <w:t>փաստաթղթայինուսումնասիրությունկամդիտարկում</w:t>
      </w:r>
      <w:r w:rsidR="005B3626">
        <w:rPr>
          <w:rFonts w:ascii="Sylfaen" w:hAnsi="Sylfaen" w:cs="Calibri"/>
          <w:lang w:val="hy-AM"/>
        </w:rPr>
        <w:t>-</w:t>
      </w:r>
      <w:r w:rsidRPr="00AB0CBF">
        <w:rPr>
          <w:rFonts w:ascii="Sylfaen" w:hAnsi="Sylfaen" w:cs="Sylfaen"/>
          <w:lang w:val="hy-AM"/>
        </w:rPr>
        <w:t>փաստագրում</w:t>
      </w:r>
      <w:r w:rsidR="00E41192" w:rsidRPr="00AB0CBF">
        <w:rPr>
          <w:rFonts w:cs="Calibri"/>
          <w:lang w:val="hy-AM"/>
        </w:rPr>
        <w:t xml:space="preserve">, </w:t>
      </w:r>
      <w:r w:rsidRPr="00AB0CBF">
        <w:rPr>
          <w:rFonts w:ascii="Sylfaen" w:hAnsi="Sylfaen" w:cs="Sylfaen"/>
          <w:lang w:val="hy-AM"/>
        </w:rPr>
        <w:t>այնուհետլրացնելստորև</w:t>
      </w:r>
      <w:r w:rsidR="005B3626">
        <w:rPr>
          <w:rFonts w:ascii="Sylfaen" w:hAnsi="Sylfaen" w:cs="Sylfaen"/>
          <w:lang w:val="hy-AM"/>
        </w:rPr>
        <w:t>Ա</w:t>
      </w:r>
      <w:r w:rsidRPr="00AB0CBF">
        <w:rPr>
          <w:rFonts w:ascii="Sylfaen" w:hAnsi="Sylfaen" w:cs="Sylfaen"/>
          <w:lang w:val="hy-AM"/>
        </w:rPr>
        <w:t>ղյուսակ</w:t>
      </w:r>
      <w:r w:rsidR="005B3626">
        <w:rPr>
          <w:rFonts w:ascii="Sylfaen" w:hAnsi="Sylfaen" w:cs="Calibri"/>
          <w:lang w:val="hy-AM"/>
        </w:rPr>
        <w:t>30</w:t>
      </w:r>
      <w:r w:rsidR="00E41192" w:rsidRPr="00AB0CBF">
        <w:rPr>
          <w:rFonts w:cs="Calibri"/>
          <w:lang w:val="hy-AM"/>
        </w:rPr>
        <w:t>-</w:t>
      </w:r>
      <w:r w:rsidRPr="00AB0CBF">
        <w:rPr>
          <w:rFonts w:ascii="Sylfaen" w:hAnsi="Sylfaen" w:cs="Sylfaen"/>
          <w:lang w:val="hy-AM"/>
        </w:rPr>
        <w:t>ը</w:t>
      </w:r>
      <w:r w:rsidR="00E41192" w:rsidRPr="00AB0CBF">
        <w:rPr>
          <w:rFonts w:cs="Calibri"/>
          <w:lang w:val="hy-AM"/>
        </w:rPr>
        <w:t>:</w:t>
      </w:r>
    </w:p>
    <w:p w:rsidR="00596F57" w:rsidRPr="00A079B5" w:rsidRDefault="00596F57" w:rsidP="000462FA">
      <w:pPr>
        <w:pStyle w:val="NormalWeb"/>
        <w:spacing w:line="240" w:lineRule="auto"/>
        <w:rPr>
          <w:rFonts w:cs="Sylfaen"/>
          <w:i/>
        </w:rPr>
      </w:pPr>
      <w:r w:rsidRPr="00B11040">
        <w:rPr>
          <w:rFonts w:cs="Sylfaen"/>
          <w:b/>
          <w:i/>
        </w:rPr>
        <w:t>Աղյուսակ</w:t>
      </w:r>
      <w:r w:rsidR="005B3626">
        <w:rPr>
          <w:b/>
          <w:i/>
        </w:rPr>
        <w:t>30</w:t>
      </w:r>
      <w:r w:rsidRPr="00B11040">
        <w:rPr>
          <w:b/>
          <w:i/>
        </w:rPr>
        <w:t xml:space="preserve">. Տվյալներ </w:t>
      </w:r>
      <w:r>
        <w:rPr>
          <w:b/>
          <w:i/>
        </w:rPr>
        <w:t>հաստատության գործունեությանը</w:t>
      </w:r>
      <w:r w:rsidR="0086201D">
        <w:rPr>
          <w:b/>
          <w:i/>
        </w:rPr>
        <w:t xml:space="preserve"> </w:t>
      </w:r>
      <w:r>
        <w:rPr>
          <w:b/>
          <w:i/>
        </w:rPr>
        <w:t xml:space="preserve">սովորողների մասնակցության </w:t>
      </w:r>
      <w:r w:rsidRPr="00B11040">
        <w:rPr>
          <w:b/>
          <w:i/>
        </w:rPr>
        <w:t>վերաբերյալ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1276"/>
        <w:gridCol w:w="2268"/>
        <w:gridCol w:w="709"/>
        <w:gridCol w:w="425"/>
        <w:gridCol w:w="1134"/>
        <w:gridCol w:w="1134"/>
      </w:tblGrid>
      <w:tr w:rsidR="00106B79" w:rsidRPr="009C5985" w:rsidTr="00B35113">
        <w:tc>
          <w:tcPr>
            <w:tcW w:w="7088" w:type="dxa"/>
            <w:gridSpan w:val="3"/>
          </w:tcPr>
          <w:p w:rsidR="00106B79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A02DD"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1134" w:type="dxa"/>
            <w:gridSpan w:val="2"/>
          </w:tcPr>
          <w:p w:rsidR="00106B79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202</w:t>
            </w:r>
            <w:r w:rsidR="00845C5C"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-20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 w:rsidR="00845C5C">
              <w:rPr>
                <w:rFonts w:ascii="Sylfaen" w:hAnsi="Sylfaen"/>
                <w:b/>
                <w:sz w:val="20"/>
                <w:szCs w:val="20"/>
                <w:lang w:val="hy-AM"/>
              </w:rPr>
              <w:t>3</w:t>
            </w:r>
            <w:r w:rsidRPr="0026717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ուստարի</w:t>
            </w:r>
          </w:p>
        </w:tc>
        <w:tc>
          <w:tcPr>
            <w:tcW w:w="1134" w:type="dxa"/>
          </w:tcPr>
          <w:p w:rsidR="00106B79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202</w:t>
            </w:r>
            <w:r w:rsidR="00845C5C">
              <w:rPr>
                <w:rFonts w:ascii="Sylfaen" w:hAnsi="Sylfaen"/>
                <w:b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-20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 w:rsidR="00845C5C">
              <w:rPr>
                <w:rFonts w:ascii="Sylfaen" w:hAnsi="Sylfaen"/>
                <w:b/>
                <w:sz w:val="20"/>
                <w:szCs w:val="20"/>
                <w:lang w:val="hy-AM"/>
              </w:rPr>
              <w:t>4</w:t>
            </w:r>
            <w:r w:rsidRPr="0026717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ուստարի</w:t>
            </w:r>
          </w:p>
        </w:tc>
        <w:tc>
          <w:tcPr>
            <w:tcW w:w="1134" w:type="dxa"/>
          </w:tcPr>
          <w:p w:rsidR="00106B79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202</w:t>
            </w:r>
            <w:r w:rsidR="00845C5C">
              <w:rPr>
                <w:rFonts w:ascii="Sylfaen" w:hAnsi="Sylfaen"/>
                <w:b/>
                <w:sz w:val="20"/>
                <w:szCs w:val="20"/>
                <w:lang w:val="hy-AM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-20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 w:rsidR="00845C5C">
              <w:rPr>
                <w:rFonts w:ascii="Sylfaen" w:hAnsi="Sylfaen"/>
                <w:b/>
                <w:sz w:val="20"/>
                <w:szCs w:val="20"/>
                <w:lang w:val="hy-AM"/>
              </w:rPr>
              <w:t>5</w:t>
            </w:r>
            <w:r w:rsidRPr="00267178">
              <w:rPr>
                <w:rFonts w:ascii="Sylfaen" w:hAnsi="Sylfaen"/>
                <w:b/>
                <w:sz w:val="20"/>
                <w:szCs w:val="20"/>
                <w:lang w:val="hy-AM"/>
              </w:rPr>
              <w:t>ուստարի</w:t>
            </w:r>
          </w:p>
        </w:tc>
      </w:tr>
      <w:tr w:rsidR="00106B79" w:rsidRPr="005B3626" w:rsidTr="001B7014">
        <w:trPr>
          <w:trHeight w:val="868"/>
        </w:trPr>
        <w:tc>
          <w:tcPr>
            <w:tcW w:w="7088" w:type="dxa"/>
            <w:gridSpan w:val="3"/>
          </w:tcPr>
          <w:p w:rsidR="00106B79" w:rsidRPr="005B3626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Դ</w:t>
            </w:r>
            <w:r w:rsidRPr="009E5799">
              <w:rPr>
                <w:rFonts w:ascii="Sylfaen" w:hAnsi="Sylfaen"/>
                <w:sz w:val="20"/>
                <w:szCs w:val="20"/>
                <w:lang w:val="hy-AM" w:eastAsia="ru-RU"/>
              </w:rPr>
              <w:t>եպքերի թիվը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, երբ ս</w:t>
            </w:r>
            <w:r w:rsidRPr="009E5799">
              <w:rPr>
                <w:rFonts w:ascii="Sylfaen" w:hAnsi="Sylfaen"/>
                <w:sz w:val="20"/>
                <w:szCs w:val="20"/>
                <w:lang w:val="hy-AM" w:eastAsia="ru-RU"/>
              </w:rPr>
              <w:t>ովորողներ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ը</w:t>
            </w:r>
            <w:r w:rsidRPr="009E5799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մասնակցությ</w:t>
            </w:r>
            <w:r w:rsidRPr="00D943F9">
              <w:rPr>
                <w:rFonts w:ascii="Sylfaen" w:hAnsi="Sylfaen"/>
                <w:sz w:val="20"/>
                <w:szCs w:val="20"/>
                <w:lang w:val="hy-AM" w:eastAsia="ru-RU"/>
              </w:rPr>
              <w:t>ուն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են ու</w:t>
            </w:r>
            <w:r w:rsidR="00957FB1">
              <w:rPr>
                <w:rFonts w:ascii="Sylfaen" w:hAnsi="Sylfaen"/>
                <w:sz w:val="20"/>
                <w:szCs w:val="20"/>
                <w:lang w:val="hy-AM" w:eastAsia="ru-RU"/>
              </w:rPr>
              <w:t>ն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եցել </w:t>
            </w:r>
            <w:r w:rsidRPr="00E04E37">
              <w:rPr>
                <w:rFonts w:ascii="Sylfaen" w:hAnsi="Sylfaen" w:cs="Sylfaen"/>
                <w:sz w:val="20"/>
                <w:szCs w:val="20"/>
                <w:lang w:val="hy-AM"/>
              </w:rPr>
              <w:t>իրենց</w:t>
            </w:r>
            <w:r w:rsidRPr="009E5799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վերաբերող խնդրահարույց հարցերի շուրջ </w:t>
            </w:r>
            <w:r w:rsidRPr="00D943F9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տնօրինության 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կողմից </w:t>
            </w:r>
            <w:r w:rsidRPr="009E5799">
              <w:rPr>
                <w:rFonts w:ascii="Sylfaen" w:hAnsi="Sylfaen"/>
                <w:sz w:val="20"/>
                <w:szCs w:val="20"/>
                <w:lang w:val="hy-AM" w:eastAsia="ru-RU"/>
              </w:rPr>
              <w:t>որոշումների կայացման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ը</w:t>
            </w:r>
          </w:p>
        </w:tc>
        <w:tc>
          <w:tcPr>
            <w:tcW w:w="1134" w:type="dxa"/>
            <w:gridSpan w:val="2"/>
          </w:tcPr>
          <w:p w:rsidR="00106B79" w:rsidRPr="00D23742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5</w:t>
            </w:r>
          </w:p>
        </w:tc>
        <w:tc>
          <w:tcPr>
            <w:tcW w:w="1134" w:type="dxa"/>
          </w:tcPr>
          <w:p w:rsidR="00106B79" w:rsidRPr="00D23742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5</w:t>
            </w:r>
          </w:p>
        </w:tc>
        <w:tc>
          <w:tcPr>
            <w:tcW w:w="1134" w:type="dxa"/>
          </w:tcPr>
          <w:p w:rsidR="00106B79" w:rsidRPr="00D2374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6</w:t>
            </w:r>
          </w:p>
        </w:tc>
      </w:tr>
      <w:tr w:rsidR="00106B79" w:rsidRPr="009C5985" w:rsidTr="001B7014">
        <w:tc>
          <w:tcPr>
            <w:tcW w:w="7088" w:type="dxa"/>
            <w:gridSpan w:val="3"/>
          </w:tcPr>
          <w:p w:rsidR="00106B79" w:rsidRPr="005E33E9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Ս</w:t>
            </w:r>
            <w:r w:rsidRPr="009E5799">
              <w:rPr>
                <w:rFonts w:ascii="Sylfaen" w:hAnsi="Sylfaen"/>
                <w:sz w:val="20"/>
                <w:szCs w:val="20"/>
                <w:lang w:val="hy-AM"/>
              </w:rPr>
              <w:t>ովորողների կողմից առաջարկված նոր նախաձեռնություններ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Pr="009E5799">
              <w:rPr>
                <w:rFonts w:ascii="Sylfaen" w:hAnsi="Sylfaen"/>
                <w:sz w:val="20"/>
                <w:szCs w:val="20"/>
                <w:lang w:val="hy-AM"/>
              </w:rPr>
              <w:t xml:space="preserve"> թիվը</w:t>
            </w:r>
          </w:p>
        </w:tc>
        <w:tc>
          <w:tcPr>
            <w:tcW w:w="1134" w:type="dxa"/>
            <w:gridSpan w:val="2"/>
          </w:tcPr>
          <w:p w:rsidR="00106B79" w:rsidRPr="00D23742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6</w:t>
            </w:r>
          </w:p>
        </w:tc>
        <w:tc>
          <w:tcPr>
            <w:tcW w:w="1134" w:type="dxa"/>
          </w:tcPr>
          <w:p w:rsidR="00106B79" w:rsidRPr="008E253E" w:rsidRDefault="008E253E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6</w:t>
            </w:r>
          </w:p>
        </w:tc>
        <w:tc>
          <w:tcPr>
            <w:tcW w:w="1134" w:type="dxa"/>
          </w:tcPr>
          <w:p w:rsidR="00106B79" w:rsidRPr="00D2374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5</w:t>
            </w:r>
          </w:p>
        </w:tc>
      </w:tr>
      <w:tr w:rsidR="00106B79" w:rsidRPr="009C5985" w:rsidTr="001B7014">
        <w:tc>
          <w:tcPr>
            <w:tcW w:w="7088" w:type="dxa"/>
            <w:gridSpan w:val="3"/>
          </w:tcPr>
          <w:p w:rsidR="00106B79" w:rsidRPr="00D943F9" w:rsidRDefault="00106B79" w:rsidP="00106B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Ս</w:t>
            </w:r>
            <w:r w:rsidRPr="007F5E66">
              <w:rPr>
                <w:rFonts w:ascii="Sylfaen" w:hAnsi="Sylfaen" w:cs="Sylfaen"/>
                <w:sz w:val="20"/>
                <w:szCs w:val="20"/>
                <w:lang w:val="hy-AM"/>
              </w:rPr>
              <w:t>ովորողների կողմից կազմակերպած միջոցառումներ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7F5E6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թիվը</w:t>
            </w:r>
          </w:p>
        </w:tc>
        <w:tc>
          <w:tcPr>
            <w:tcW w:w="1134" w:type="dxa"/>
            <w:gridSpan w:val="2"/>
          </w:tcPr>
          <w:p w:rsidR="00106B79" w:rsidRPr="00D23742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6</w:t>
            </w:r>
          </w:p>
        </w:tc>
        <w:tc>
          <w:tcPr>
            <w:tcW w:w="1134" w:type="dxa"/>
          </w:tcPr>
          <w:p w:rsidR="00106B79" w:rsidRPr="008E253E" w:rsidRDefault="00A3436C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14</w:t>
            </w:r>
          </w:p>
        </w:tc>
        <w:tc>
          <w:tcPr>
            <w:tcW w:w="1134" w:type="dxa"/>
          </w:tcPr>
          <w:p w:rsidR="00106B79" w:rsidRPr="009B6BBE" w:rsidRDefault="009B6BBE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7</w:t>
            </w:r>
          </w:p>
        </w:tc>
      </w:tr>
      <w:tr w:rsidR="00106B79" w:rsidRPr="007F5E66" w:rsidTr="001B7014">
        <w:tc>
          <w:tcPr>
            <w:tcW w:w="7088" w:type="dxa"/>
            <w:gridSpan w:val="3"/>
          </w:tcPr>
          <w:p w:rsidR="00106B79" w:rsidRPr="007F5E66" w:rsidRDefault="00106B79" w:rsidP="00106B7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7F5E66">
              <w:rPr>
                <w:rFonts w:ascii="Sylfaen" w:hAnsi="Sylfaen" w:cs="Sylfaen"/>
                <w:sz w:val="20"/>
                <w:szCs w:val="20"/>
                <w:lang w:val="hy-AM"/>
              </w:rPr>
              <w:t>րենց հուզող հարցերի վերաբերյալ սովորողների կողմից կազմակերպված համաժողովներ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7F5E66">
              <w:rPr>
                <w:rFonts w:ascii="Sylfaen" w:hAnsi="Sylfaen" w:cs="Sylfaen"/>
                <w:sz w:val="20"/>
                <w:szCs w:val="20"/>
                <w:lang w:val="hy-AM"/>
              </w:rPr>
              <w:t>, սեմինարներ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7F5E66">
              <w:rPr>
                <w:rFonts w:ascii="Sylfaen" w:hAnsi="Sylfaen" w:cs="Sylfaen"/>
                <w:sz w:val="20"/>
                <w:szCs w:val="20"/>
                <w:lang w:val="hy-AM"/>
              </w:rPr>
              <w:t>, կլոր-սեղաններ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7F5E66">
              <w:rPr>
                <w:rFonts w:ascii="Sylfaen" w:hAnsi="Sylfaen" w:cs="Sylfaen"/>
                <w:sz w:val="20"/>
                <w:szCs w:val="20"/>
                <w:lang w:val="hy-AM"/>
              </w:rPr>
              <w:t>, քննարկումներ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ի </w:t>
            </w:r>
            <w:r w:rsidRPr="007F5E66">
              <w:rPr>
                <w:rFonts w:ascii="Sylfaen" w:hAnsi="Sylfaen" w:cs="Sylfaen"/>
                <w:sz w:val="20"/>
                <w:szCs w:val="20"/>
                <w:lang w:val="hy-AM"/>
              </w:rPr>
              <w:t>թիվը</w:t>
            </w:r>
          </w:p>
        </w:tc>
        <w:tc>
          <w:tcPr>
            <w:tcW w:w="1134" w:type="dxa"/>
            <w:gridSpan w:val="2"/>
          </w:tcPr>
          <w:p w:rsidR="00106B79" w:rsidRPr="00D23742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106B79" w:rsidRPr="009B6BBE" w:rsidRDefault="00A3436C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i/>
                <w:lang w:val="hy-AM" w:eastAsia="en-US"/>
              </w:rPr>
              <w:t>5</w:t>
            </w:r>
          </w:p>
        </w:tc>
        <w:tc>
          <w:tcPr>
            <w:tcW w:w="1134" w:type="dxa"/>
          </w:tcPr>
          <w:p w:rsidR="00106B79" w:rsidRPr="00D23742" w:rsidRDefault="005C4F22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3</w:t>
            </w:r>
          </w:p>
        </w:tc>
      </w:tr>
      <w:tr w:rsidR="00106B79" w:rsidRPr="007F5E66" w:rsidTr="001B7014">
        <w:tc>
          <w:tcPr>
            <w:tcW w:w="10490" w:type="dxa"/>
            <w:gridSpan w:val="7"/>
          </w:tcPr>
          <w:p w:rsidR="00106B79" w:rsidRDefault="00106B79" w:rsidP="00106B79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Նկարագրել, թե ինչպես է տ</w:t>
            </w:r>
            <w:r w:rsidRPr="00E04E37">
              <w:rPr>
                <w:rFonts w:ascii="Sylfaen" w:hAnsi="Sylfaen"/>
                <w:sz w:val="20"/>
                <w:szCs w:val="20"/>
                <w:lang w:val="hy-AM" w:eastAsia="ru-RU"/>
              </w:rPr>
              <w:t>նօրինությունը խթանում է սովորողների նախաձեռնությունները, օժանդակում դրանց իրագործմանը</w:t>
            </w:r>
          </w:p>
        </w:tc>
      </w:tr>
      <w:tr w:rsidR="00106B79" w:rsidRPr="007F5E66" w:rsidTr="001B7014">
        <w:tc>
          <w:tcPr>
            <w:tcW w:w="10490" w:type="dxa"/>
            <w:gridSpan w:val="7"/>
          </w:tcPr>
          <w:p w:rsidR="00106B79" w:rsidRPr="00622CDE" w:rsidRDefault="00106B79" w:rsidP="00106B7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  <w:t>Աշակերտականխորհուրդը, հանդիսանալովսովորողներիինքնավարությանբարձրագույնմարմին ,տնօրինությանառջևբարձրացնում է աշակերտներինհուզողբոլորխնդիրները:Տնօրինությունըաչալրջորենուսումնասիրում է աշակերտներինհուզողհարցերը :Ընթացիկուստարիներումաշակերտներիբոլորնախաձեռնություններըիրականցվելենտնօրինությանկողմից:</w:t>
            </w:r>
          </w:p>
        </w:tc>
      </w:tr>
      <w:tr w:rsidR="00106B79" w:rsidRPr="007F5E66" w:rsidTr="001B7014">
        <w:tc>
          <w:tcPr>
            <w:tcW w:w="10490" w:type="dxa"/>
            <w:gridSpan w:val="7"/>
          </w:tcPr>
          <w:p w:rsidR="00106B79" w:rsidRPr="008273C5" w:rsidRDefault="00106B79" w:rsidP="00106B7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9E5799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Սովորողների մասնակցությունը իրենց վերաբերող խնդրահարույց հարցերի շուրջ 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տնօրինության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կողմից ընդունած </w:t>
            </w:r>
            <w:r w:rsidRPr="009E5799">
              <w:rPr>
                <w:rFonts w:ascii="Sylfaen" w:hAnsi="Sylfaen"/>
                <w:sz w:val="20"/>
                <w:szCs w:val="20"/>
                <w:lang w:val="hy-AM" w:eastAsia="ru-RU"/>
              </w:rPr>
              <w:t>որոշումներ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ին և դրանց</w:t>
            </w:r>
            <w:r w:rsidRPr="009E5799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կայացմանը մասնակցություն ունեցած սովորողների տոկոսը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 xml:space="preserve"> -</w:t>
            </w:r>
            <w:r w:rsidRPr="008273C5">
              <w:rPr>
                <w:rFonts w:ascii="Sylfaen" w:hAnsi="Sylfaen"/>
                <w:b/>
                <w:i/>
                <w:sz w:val="20"/>
                <w:szCs w:val="20"/>
                <w:lang w:eastAsia="ru-RU"/>
              </w:rPr>
              <w:t>30%</w:t>
            </w:r>
          </w:p>
        </w:tc>
      </w:tr>
      <w:tr w:rsidR="00106B79" w:rsidRPr="007253A3" w:rsidTr="009E68E9">
        <w:tc>
          <w:tcPr>
            <w:tcW w:w="3544" w:type="dxa"/>
          </w:tcPr>
          <w:p w:rsidR="00106B79" w:rsidRPr="00970B46" w:rsidRDefault="00106B79" w:rsidP="00106B79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3 տարում քննարկված խնդրահարույց հարցերը և ընդունված որոշումները</w:t>
            </w:r>
          </w:p>
        </w:tc>
        <w:tc>
          <w:tcPr>
            <w:tcW w:w="1276" w:type="dxa"/>
          </w:tcPr>
          <w:p w:rsidR="00106B79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7253A3"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2977" w:type="dxa"/>
            <w:gridSpan w:val="2"/>
          </w:tcPr>
          <w:p w:rsidR="00106B79" w:rsidRPr="00A003B1" w:rsidRDefault="00106B79" w:rsidP="00106B7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253A3">
              <w:rPr>
                <w:rFonts w:ascii="Sylfaen" w:hAnsi="Sylfaen"/>
                <w:sz w:val="20"/>
                <w:szCs w:val="20"/>
              </w:rPr>
              <w:t>Մասնակից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տոկոսը՝ սովորողների ընդհանուր թվի նկատմամբ</w:t>
            </w:r>
          </w:p>
        </w:tc>
        <w:tc>
          <w:tcPr>
            <w:tcW w:w="2693" w:type="dxa"/>
            <w:gridSpan w:val="3"/>
          </w:tcPr>
          <w:p w:rsidR="00106B79" w:rsidRPr="00A003B1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6B79" w:rsidRPr="003F205D" w:rsidTr="009E68E9">
        <w:tc>
          <w:tcPr>
            <w:tcW w:w="3544" w:type="dxa"/>
          </w:tcPr>
          <w:p w:rsidR="00106B79" w:rsidRPr="00B94257" w:rsidRDefault="00106B79" w:rsidP="009B6BBE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Ուսումնառության</w:t>
            </w:r>
            <w:r w:rsidR="0086201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որակի</w:t>
            </w:r>
            <w:r w:rsidR="0086201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բարձրացմանն</w:t>
            </w:r>
            <w:r w:rsidR="0086201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ուղղվածհարցեր</w:t>
            </w:r>
          </w:p>
        </w:tc>
        <w:tc>
          <w:tcPr>
            <w:tcW w:w="1276" w:type="dxa"/>
          </w:tcPr>
          <w:p w:rsidR="00106B79" w:rsidRPr="009B6BBE" w:rsidRDefault="009B6BBE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04</w:t>
            </w:r>
            <w:r w:rsidR="00106B79">
              <w:rPr>
                <w:rFonts w:ascii="Sylfaen" w:hAnsi="Sylfaen"/>
                <w:sz w:val="20"/>
                <w:szCs w:val="20"/>
                <w:lang w:val="en-US"/>
              </w:rPr>
              <w:t>.10.202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106B79" w:rsidRPr="00B94257" w:rsidRDefault="009B6BBE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  <w:r w:rsidR="00106B79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106B79" w:rsidRPr="00B94257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Քննարկվել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են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ուսումնառության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որակի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բարձրացման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հարցեր</w:t>
            </w:r>
          </w:p>
        </w:tc>
      </w:tr>
      <w:tr w:rsidR="00106B79" w:rsidRPr="003F205D" w:rsidTr="009E68E9">
        <w:tc>
          <w:tcPr>
            <w:tcW w:w="3544" w:type="dxa"/>
          </w:tcPr>
          <w:p w:rsidR="00106B79" w:rsidRPr="00E52014" w:rsidRDefault="00106B79" w:rsidP="009B6BBE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2.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Աշակերտների</w:t>
            </w:r>
            <w:r w:rsidR="0086201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կողմից</w:t>
            </w:r>
            <w:r w:rsidR="0086201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ներքին</w:t>
            </w:r>
            <w:r w:rsidR="0086201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կարգապահական</w:t>
            </w:r>
            <w:r w:rsidR="0086201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կանոնների</w:t>
            </w:r>
            <w:r w:rsidR="0086201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պահպանումը</w:t>
            </w:r>
          </w:p>
        </w:tc>
        <w:tc>
          <w:tcPr>
            <w:tcW w:w="1276" w:type="dxa"/>
          </w:tcPr>
          <w:p w:rsidR="00106B79" w:rsidRPr="009B6BBE" w:rsidRDefault="009B6BBE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05</w:t>
            </w:r>
            <w:r w:rsidR="00106B79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05</w:t>
            </w:r>
            <w:r w:rsidR="00106B79"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2977" w:type="dxa"/>
            <w:gridSpan w:val="2"/>
          </w:tcPr>
          <w:p w:rsidR="00106B79" w:rsidRPr="00B94257" w:rsidRDefault="009B6BBE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  <w:r w:rsidR="00106B79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106B79" w:rsidRPr="00B94257" w:rsidRDefault="00106B79" w:rsidP="009B6BBE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Քննարկվել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են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ներքին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կարգապահական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կանոնների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պահպանման,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դրանց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խաղտող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աշակերտների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նկատմամբ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ուժ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կիրառելու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հարցեր</w:t>
            </w:r>
          </w:p>
        </w:tc>
      </w:tr>
      <w:tr w:rsidR="00106B79" w:rsidRPr="007253A3" w:rsidTr="009E68E9">
        <w:tc>
          <w:tcPr>
            <w:tcW w:w="3544" w:type="dxa"/>
          </w:tcPr>
          <w:p w:rsidR="00106B79" w:rsidRDefault="00106B79" w:rsidP="00106B79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....</w:t>
            </w:r>
          </w:p>
        </w:tc>
        <w:tc>
          <w:tcPr>
            <w:tcW w:w="1276" w:type="dxa"/>
          </w:tcPr>
          <w:p w:rsidR="00106B79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106B79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106B79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06B79" w:rsidRPr="007253A3" w:rsidTr="001B7014">
        <w:tc>
          <w:tcPr>
            <w:tcW w:w="10490" w:type="dxa"/>
            <w:gridSpan w:val="7"/>
          </w:tcPr>
          <w:p w:rsidR="00106B79" w:rsidRPr="00A003B1" w:rsidRDefault="00106B79" w:rsidP="00106B79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Ս</w:t>
            </w:r>
            <w:r w:rsidRPr="00A003B1">
              <w:rPr>
                <w:rFonts w:ascii="Sylfaen" w:hAnsi="Sylfaen" w:cs="Sylfaen"/>
                <w:sz w:val="20"/>
                <w:szCs w:val="20"/>
                <w:lang w:val="hy-AM"/>
              </w:rPr>
              <w:t>ովորողների</w:t>
            </w:r>
            <w:r w:rsidRPr="00A003B1">
              <w:rPr>
                <w:rFonts w:ascii="Sylfaen" w:hAnsi="Sylfaen"/>
                <w:sz w:val="20"/>
                <w:szCs w:val="20"/>
                <w:lang w:val="hy-AM"/>
              </w:rPr>
              <w:t xml:space="preserve"> կողմից առաջարկված նոր նախաձեռնությունները</w:t>
            </w:r>
            <w:r w:rsidR="0086201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079B5">
              <w:rPr>
                <w:rFonts w:ascii="Sylfaen" w:hAnsi="Sylfaen"/>
                <w:sz w:val="20"/>
                <w:szCs w:val="20"/>
                <w:lang w:val="hy-AM"/>
              </w:rPr>
              <w:t>նախաձեռնություններին մասնակցություն ունեցած սովորողների տոկոսը</w:t>
            </w:r>
          </w:p>
        </w:tc>
      </w:tr>
      <w:tr w:rsidR="00106B79" w:rsidRPr="007253A3" w:rsidTr="009E68E9">
        <w:tc>
          <w:tcPr>
            <w:tcW w:w="3544" w:type="dxa"/>
          </w:tcPr>
          <w:p w:rsidR="00106B79" w:rsidRPr="00A003B1" w:rsidRDefault="00106B79" w:rsidP="00106B79">
            <w:pPr>
              <w:pStyle w:val="ListParagraph"/>
              <w:spacing w:after="0" w:line="240" w:lineRule="auto"/>
              <w:ind w:left="34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3 տարում ս</w:t>
            </w:r>
            <w:r w:rsidRPr="00A003B1">
              <w:rPr>
                <w:rFonts w:ascii="Sylfaen" w:hAnsi="Sylfaen" w:cs="Sylfaen"/>
                <w:sz w:val="20"/>
                <w:szCs w:val="20"/>
                <w:lang w:val="hy-AM"/>
              </w:rPr>
              <w:t>ովորողների</w:t>
            </w:r>
            <w:r w:rsidRPr="00A003B1">
              <w:rPr>
                <w:rFonts w:ascii="Sylfaen" w:hAnsi="Sylfaen"/>
                <w:sz w:val="20"/>
                <w:szCs w:val="20"/>
                <w:lang w:val="hy-AM"/>
              </w:rPr>
              <w:t xml:space="preserve"> կողմից առաջարկված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նոր նախաձեռնությունները</w:t>
            </w:r>
          </w:p>
        </w:tc>
        <w:tc>
          <w:tcPr>
            <w:tcW w:w="1276" w:type="dxa"/>
          </w:tcPr>
          <w:p w:rsidR="00106B79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7253A3"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2977" w:type="dxa"/>
            <w:gridSpan w:val="2"/>
          </w:tcPr>
          <w:p w:rsidR="00106B79" w:rsidRPr="007217CF" w:rsidRDefault="00106B79" w:rsidP="00106B7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</w:t>
            </w:r>
            <w:r w:rsidRPr="007217CF">
              <w:rPr>
                <w:rFonts w:ascii="Sylfaen" w:hAnsi="Sylfaen"/>
                <w:sz w:val="20"/>
                <w:szCs w:val="20"/>
                <w:lang w:val="hy-AM"/>
              </w:rPr>
              <w:t>ասնակից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տոկոսը՝ սովորողների ընդհանուր թվի նկատմամբ</w:t>
            </w:r>
          </w:p>
        </w:tc>
        <w:tc>
          <w:tcPr>
            <w:tcW w:w="2693" w:type="dxa"/>
            <w:gridSpan w:val="3"/>
          </w:tcPr>
          <w:p w:rsidR="00106B79" w:rsidRDefault="00106B79" w:rsidP="00106B7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D66EA9" w:rsidRPr="00D66EA9" w:rsidTr="009E68E9">
        <w:tc>
          <w:tcPr>
            <w:tcW w:w="3544" w:type="dxa"/>
          </w:tcPr>
          <w:p w:rsidR="00D66EA9" w:rsidRPr="00B94257" w:rsidRDefault="00D66EA9" w:rsidP="00D66EA9">
            <w:pPr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Դպրոցի</w:t>
            </w:r>
            <w:r w:rsidR="0086201D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դրոշի</w:t>
            </w:r>
            <w:r w:rsidRPr="00B94257">
              <w:rPr>
                <w:rFonts w:ascii="Sylfaen" w:hAnsi="Sylfaen"/>
                <w:sz w:val="20"/>
                <w:szCs w:val="20"/>
                <w:lang w:eastAsia="ru-RU"/>
              </w:rPr>
              <w:t>,</w:t>
            </w:r>
            <w:r w:rsidR="0086201D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զինանշանի</w:t>
            </w:r>
            <w:r w:rsidRPr="00B94257">
              <w:rPr>
                <w:rFonts w:ascii="Sylfaen" w:hAnsi="Sylfaen"/>
                <w:sz w:val="20"/>
                <w:szCs w:val="20"/>
                <w:lang w:eastAsia="ru-RU"/>
              </w:rPr>
              <w:t>,</w:t>
            </w:r>
            <w:r w:rsidR="0086201D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օրհներգի</w:t>
            </w:r>
            <w:r w:rsidR="0086201D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ստեղծում</w:t>
            </w:r>
          </w:p>
        </w:tc>
        <w:tc>
          <w:tcPr>
            <w:tcW w:w="1276" w:type="dxa"/>
          </w:tcPr>
          <w:p w:rsidR="00D66EA9" w:rsidRPr="00624DEF" w:rsidRDefault="00D66EA9" w:rsidP="00D66EA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09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D66EA9" w:rsidRPr="00B94257" w:rsidRDefault="00D66EA9" w:rsidP="00D66EA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en-US" w:eastAsia="en-US"/>
              </w:rPr>
            </w:pPr>
            <w:r>
              <w:rPr>
                <w:rFonts w:ascii="Sylfaen" w:hAnsi="Sylfaen" w:cs="Sylfaen"/>
                <w:i/>
                <w:lang w:eastAsia="en-US"/>
              </w:rPr>
              <w:t>10%</w:t>
            </w:r>
          </w:p>
        </w:tc>
        <w:tc>
          <w:tcPr>
            <w:tcW w:w="2693" w:type="dxa"/>
            <w:gridSpan w:val="3"/>
          </w:tcPr>
          <w:p w:rsidR="00D66EA9" w:rsidRPr="00D66EA9" w:rsidRDefault="00D66EA9" w:rsidP="00D66EA9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  <w:r w:rsidRPr="00D66EA9">
              <w:rPr>
                <w:rFonts w:ascii="Sylfaen" w:hAnsi="Sylfaen" w:cs="Sylfaen"/>
                <w:sz w:val="20"/>
                <w:szCs w:val="20"/>
                <w:lang w:val="en-US" w:eastAsia="en-US"/>
              </w:rPr>
              <w:t>Ստեղծվեց</w:t>
            </w:r>
            <w:r w:rsidR="0086201D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</w:t>
            </w:r>
            <w:r w:rsidRPr="00D66EA9">
              <w:rPr>
                <w:rFonts w:ascii="Sylfaen" w:hAnsi="Sylfaen" w:cs="Sylfaen"/>
                <w:sz w:val="20"/>
                <w:szCs w:val="20"/>
                <w:lang w:val="en-US" w:eastAsia="en-US"/>
              </w:rPr>
              <w:t>դրոշ,</w:t>
            </w:r>
            <w:r w:rsidR="0086201D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</w:t>
            </w:r>
            <w:r w:rsidRPr="00D66EA9">
              <w:rPr>
                <w:rFonts w:ascii="Sylfaen" w:hAnsi="Sylfaen" w:cs="Sylfaen"/>
                <w:sz w:val="20"/>
                <w:szCs w:val="20"/>
                <w:lang w:val="en-US" w:eastAsia="en-US"/>
              </w:rPr>
              <w:t>զինանշան,</w:t>
            </w:r>
            <w:r w:rsidR="0086201D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</w:t>
            </w:r>
            <w:r w:rsidRPr="00D66EA9">
              <w:rPr>
                <w:rFonts w:ascii="Sylfaen" w:hAnsi="Sylfaen" w:cs="Sylfaen"/>
                <w:sz w:val="20"/>
                <w:szCs w:val="20"/>
                <w:lang w:val="en-US" w:eastAsia="en-US"/>
              </w:rPr>
              <w:t>օրհներգ</w:t>
            </w:r>
          </w:p>
        </w:tc>
      </w:tr>
      <w:tr w:rsidR="00D66EA9" w:rsidRPr="007253A3" w:rsidTr="009E68E9">
        <w:tc>
          <w:tcPr>
            <w:tcW w:w="3544" w:type="dxa"/>
          </w:tcPr>
          <w:p w:rsidR="00D66EA9" w:rsidRPr="00625E1E" w:rsidRDefault="00D66EA9" w:rsidP="00D66EA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Դպրոցի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ԱԽ-ի կարգախոսի և խորհրդանիշի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ստեղծում</w:t>
            </w:r>
          </w:p>
        </w:tc>
        <w:tc>
          <w:tcPr>
            <w:tcW w:w="1276" w:type="dxa"/>
          </w:tcPr>
          <w:p w:rsidR="00D66EA9" w:rsidRPr="00D66EA9" w:rsidRDefault="00D66EA9" w:rsidP="00D66EA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04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.10.202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D66EA9" w:rsidRPr="00B94257" w:rsidRDefault="00D66EA9" w:rsidP="00D66EA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  <w:r>
              <w:rPr>
                <w:rFonts w:ascii="Sylfaen" w:hAnsi="Sylfaen" w:cs="Sylfaen"/>
                <w:i/>
                <w:lang w:val="en-US" w:eastAsia="en-US"/>
              </w:rPr>
              <w:t>1</w:t>
            </w:r>
            <w:r>
              <w:rPr>
                <w:rFonts w:ascii="Sylfaen" w:hAnsi="Sylfaen" w:cs="Sylfaen"/>
                <w:i/>
                <w:lang w:val="hy-AM" w:eastAsia="en-US"/>
              </w:rPr>
              <w:t>2</w:t>
            </w:r>
            <w:r>
              <w:rPr>
                <w:rFonts w:ascii="Sylfaen" w:hAnsi="Sylfaen" w:cs="Sylfaen"/>
                <w:i/>
                <w:lang w:eastAsia="en-US"/>
              </w:rPr>
              <w:t>%</w:t>
            </w:r>
          </w:p>
        </w:tc>
        <w:tc>
          <w:tcPr>
            <w:tcW w:w="2693" w:type="dxa"/>
            <w:gridSpan w:val="3"/>
          </w:tcPr>
          <w:p w:rsidR="00D66EA9" w:rsidRPr="00D66EA9" w:rsidRDefault="00D66EA9" w:rsidP="00D66EA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en-US"/>
              </w:rPr>
              <w:t>&lt;&lt;Ապագայի մշակներ&gt;&gt;-ը ս</w:t>
            </w:r>
            <w:r w:rsidRPr="00D66EA9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տեղծել </w:t>
            </w:r>
            <w:r>
              <w:rPr>
                <w:rFonts w:ascii="Sylfaen" w:hAnsi="Sylfaen" w:cs="Sylfaen"/>
                <w:sz w:val="20"/>
                <w:szCs w:val="20"/>
                <w:lang w:val="hy-AM" w:eastAsia="en-US"/>
              </w:rPr>
              <w:t>են</w:t>
            </w:r>
            <w:r w:rsidRPr="00D66EA9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կարգախ</w:t>
            </w:r>
            <w:r>
              <w:rPr>
                <w:rFonts w:ascii="Sylfaen" w:hAnsi="Sylfaen" w:cs="Sylfaen"/>
                <w:sz w:val="20"/>
                <w:szCs w:val="20"/>
                <w:lang w:val="hy-AM" w:eastAsia="en-US"/>
              </w:rPr>
              <w:t>ոս՝ &lt;&lt;Գիտելիքն անօտարելի զենք է&gt;&gt;</w:t>
            </w:r>
          </w:p>
        </w:tc>
      </w:tr>
      <w:tr w:rsidR="00D66EA9" w:rsidRPr="00017975" w:rsidTr="001B7014">
        <w:trPr>
          <w:trHeight w:val="431"/>
        </w:trPr>
        <w:tc>
          <w:tcPr>
            <w:tcW w:w="10490" w:type="dxa"/>
            <w:gridSpan w:val="7"/>
          </w:tcPr>
          <w:p w:rsidR="00D66EA9" w:rsidRPr="00970B46" w:rsidRDefault="00D66EA9" w:rsidP="00D66EA9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A079B5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Սովորողների կողմից կազմակերպ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վ</w:t>
            </w:r>
            <w:r w:rsidRPr="00A079B5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ած միջոցառումները </w:t>
            </w:r>
            <w:r w:rsidRPr="00A079B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և </w:t>
            </w:r>
            <w:r w:rsidRPr="00A079B5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միջոցառումներին մասնակցություն ունեցած սովորողների տոկոսը.</w:t>
            </w:r>
          </w:p>
        </w:tc>
      </w:tr>
      <w:tr w:rsidR="00D66EA9" w:rsidRPr="007253A3" w:rsidTr="009E68E9">
        <w:tc>
          <w:tcPr>
            <w:tcW w:w="3544" w:type="dxa"/>
          </w:tcPr>
          <w:p w:rsidR="00D66EA9" w:rsidRPr="00224391" w:rsidRDefault="00D66EA9" w:rsidP="00D66EA9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3 տարում ս</w:t>
            </w:r>
            <w:r w:rsidRPr="00A003B1">
              <w:rPr>
                <w:rFonts w:ascii="Sylfaen" w:hAnsi="Sylfaen" w:cs="Sylfaen"/>
                <w:sz w:val="20"/>
                <w:szCs w:val="20"/>
                <w:lang w:val="hy-AM"/>
              </w:rPr>
              <w:t>ովորողների</w:t>
            </w:r>
            <w:r w:rsidRPr="00A003B1">
              <w:rPr>
                <w:rFonts w:ascii="Sylfaen" w:hAnsi="Sylfaen"/>
                <w:sz w:val="20"/>
                <w:szCs w:val="20"/>
                <w:lang w:val="hy-AM"/>
              </w:rPr>
              <w:t xml:space="preserve"> կողմից </w:t>
            </w:r>
            <w:r w:rsidRPr="00A079B5">
              <w:rPr>
                <w:rFonts w:ascii="Sylfaen" w:hAnsi="Sylfaen" w:cs="Sylfaen"/>
                <w:sz w:val="20"/>
                <w:szCs w:val="20"/>
                <w:lang w:val="hy-AM"/>
              </w:rPr>
              <w:t>կազմակերպ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A079B5">
              <w:rPr>
                <w:rFonts w:ascii="Sylfaen" w:hAnsi="Sylfaen" w:cs="Sylfaen"/>
                <w:sz w:val="20"/>
                <w:szCs w:val="20"/>
                <w:lang w:val="hy-AM"/>
              </w:rPr>
              <w:t>ած</w:t>
            </w:r>
            <w:r w:rsidR="0086201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</w:t>
            </w:r>
            <w:r w:rsidRPr="007253A3">
              <w:rPr>
                <w:rFonts w:ascii="Sylfaen" w:hAnsi="Sylfaen" w:cs="Sylfaen"/>
                <w:sz w:val="20"/>
                <w:szCs w:val="20"/>
              </w:rPr>
              <w:t>իջոցառում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ները</w:t>
            </w:r>
          </w:p>
        </w:tc>
        <w:tc>
          <w:tcPr>
            <w:tcW w:w="1276" w:type="dxa"/>
          </w:tcPr>
          <w:p w:rsidR="00D66EA9" w:rsidRDefault="00D66EA9" w:rsidP="00D66EA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7253A3"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2977" w:type="dxa"/>
            <w:gridSpan w:val="2"/>
          </w:tcPr>
          <w:p w:rsidR="00D66EA9" w:rsidRPr="00B5023F" w:rsidRDefault="00D66EA9" w:rsidP="00D66EA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253A3">
              <w:rPr>
                <w:rFonts w:ascii="Sylfaen" w:hAnsi="Sylfaen"/>
                <w:sz w:val="20"/>
                <w:szCs w:val="20"/>
              </w:rPr>
              <w:t>Մասնակից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տոկոսը՝ սովորողների ընդհանուր թվի նկատմամբ</w:t>
            </w:r>
          </w:p>
        </w:tc>
        <w:tc>
          <w:tcPr>
            <w:tcW w:w="2693" w:type="dxa"/>
            <w:gridSpan w:val="3"/>
          </w:tcPr>
          <w:p w:rsidR="00D66EA9" w:rsidRDefault="00D66EA9" w:rsidP="00D66EA9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7253A3">
              <w:rPr>
                <w:rFonts w:ascii="Sylfaen" w:hAnsi="Sylfaen"/>
                <w:sz w:val="20"/>
                <w:szCs w:val="20"/>
              </w:rPr>
              <w:t>Համա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դպրոցական</w:t>
            </w:r>
          </w:p>
          <w:p w:rsidR="00D66EA9" w:rsidRDefault="0086201D" w:rsidP="00D66EA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</w:t>
            </w:r>
            <w:r w:rsidR="00D66EA9" w:rsidRPr="007253A3">
              <w:rPr>
                <w:rFonts w:ascii="Sylfaen" w:hAnsi="Sylfaen"/>
                <w:sz w:val="20"/>
                <w:szCs w:val="20"/>
              </w:rPr>
              <w:t>ամ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D66EA9">
              <w:rPr>
                <w:rFonts w:ascii="Sylfaen" w:hAnsi="Sylfaen"/>
                <w:sz w:val="20"/>
                <w:szCs w:val="20"/>
              </w:rPr>
              <w:t>դ</w:t>
            </w:r>
            <w:r w:rsidR="00D66EA9" w:rsidRPr="007253A3">
              <w:rPr>
                <w:rFonts w:ascii="Sylfaen" w:hAnsi="Sylfaen"/>
                <w:sz w:val="20"/>
                <w:szCs w:val="20"/>
              </w:rPr>
              <w:t>ասարան</w:t>
            </w:r>
            <w:r w:rsidR="00D66EA9">
              <w:rPr>
                <w:rFonts w:ascii="Sylfaen" w:hAnsi="Sylfaen"/>
                <w:sz w:val="20"/>
                <w:szCs w:val="20"/>
              </w:rPr>
              <w:t>ային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7C112D" w:rsidRDefault="000A174C" w:rsidP="00B17A30">
            <w:pPr>
              <w:pStyle w:val="TableParagraph"/>
              <w:spacing w:before="2"/>
              <w:ind w:left="105"/>
              <w:rPr>
                <w:rFonts w:ascii="Sylfaen" w:eastAsia="FreeSans" w:hAnsi="Sylfaen" w:cs="FreeSans"/>
                <w:sz w:val="20"/>
                <w:szCs w:val="20"/>
              </w:rPr>
            </w:pP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lastRenderedPageBreak/>
              <w:t>1</w:t>
            </w:r>
            <w:r w:rsidRPr="007C112D">
              <w:rPr>
                <w:rFonts w:ascii="Sylfaen" w:eastAsia="FreeSans" w:hAnsi="Sylfaen" w:cs="FreeSans"/>
                <w:sz w:val="20"/>
                <w:szCs w:val="20"/>
              </w:rPr>
              <w:t>.</w:t>
            </w: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 xml:space="preserve"> </w:t>
            </w:r>
            <w:r w:rsidRPr="007C112D">
              <w:rPr>
                <w:rFonts w:ascii="Sylfaen" w:eastAsia="FreeSans" w:hAnsi="Sylfaen" w:cs="FreeSans"/>
                <w:sz w:val="20"/>
                <w:szCs w:val="20"/>
              </w:rPr>
              <w:t>«</w:t>
            </w:r>
            <w:r w:rsidRPr="007C112D">
              <w:rPr>
                <w:rFonts w:ascii="Sylfaen" w:hAnsi="Sylfaen"/>
                <w:sz w:val="20"/>
                <w:szCs w:val="20"/>
              </w:rPr>
              <w:t>Տոնդ շնորհավոր</w:t>
            </w:r>
            <w:r w:rsidRPr="007C112D">
              <w:rPr>
                <w:rFonts w:ascii="Sylfaen" w:eastAsia="FreeSans" w:hAnsi="Sylfaen" w:cs="FreeSans"/>
                <w:sz w:val="20"/>
                <w:szCs w:val="20"/>
              </w:rPr>
              <w:t xml:space="preserve">, </w:t>
            </w:r>
            <w:r w:rsidRPr="007C112D">
              <w:rPr>
                <w:rFonts w:ascii="Sylfaen" w:hAnsi="Sylfaen"/>
                <w:sz w:val="20"/>
                <w:szCs w:val="20"/>
              </w:rPr>
              <w:t>ուսուցի′չ</w:t>
            </w:r>
            <w:r w:rsidRPr="007C112D">
              <w:rPr>
                <w:rFonts w:ascii="Sylfaen" w:eastAsia="FreeSans" w:hAnsi="Sylfaen" w:cs="FreeSans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0A174C" w:rsidRPr="007C112D" w:rsidRDefault="000A174C" w:rsidP="007C112D">
            <w:pPr>
              <w:pStyle w:val="TableParagraph"/>
              <w:spacing w:before="8"/>
              <w:rPr>
                <w:rFonts w:ascii="Sylfaen" w:hAnsi="Sylfaen"/>
                <w:sz w:val="20"/>
                <w:szCs w:val="20"/>
                <w:lang w:val="hy-AM"/>
              </w:rPr>
            </w:pPr>
            <w:r w:rsidRPr="007C112D">
              <w:rPr>
                <w:rFonts w:ascii="Sylfaen" w:hAnsi="Sylfaen"/>
                <w:w w:val="105"/>
                <w:sz w:val="20"/>
                <w:szCs w:val="20"/>
                <w:lang w:val="hy-AM"/>
              </w:rPr>
              <w:t>0</w:t>
            </w:r>
            <w:r w:rsidRPr="007C112D">
              <w:rPr>
                <w:rFonts w:ascii="Sylfaen" w:hAnsi="Sylfaen"/>
                <w:w w:val="105"/>
                <w:sz w:val="20"/>
                <w:szCs w:val="20"/>
              </w:rPr>
              <w:t>5.10.20</w:t>
            </w:r>
            <w:r w:rsidRPr="007C112D">
              <w:rPr>
                <w:rFonts w:ascii="Sylfaen" w:hAnsi="Sylfaen"/>
                <w:w w:val="105"/>
                <w:sz w:val="20"/>
                <w:szCs w:val="20"/>
                <w:lang w:val="hy-AM"/>
              </w:rPr>
              <w:t>23</w:t>
            </w:r>
          </w:p>
        </w:tc>
        <w:tc>
          <w:tcPr>
            <w:tcW w:w="2977" w:type="dxa"/>
            <w:gridSpan w:val="2"/>
          </w:tcPr>
          <w:p w:rsidR="000A174C" w:rsidRP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0A174C">
              <w:rPr>
                <w:rFonts w:ascii="Sylfaen" w:hAnsi="Sylfaen"/>
                <w:sz w:val="20"/>
                <w:szCs w:val="20"/>
              </w:rPr>
              <w:t>9</w:t>
            </w:r>
            <w:r w:rsidRPr="000A174C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  <w:r w:rsidRPr="000A174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7C112D" w:rsidRDefault="000A174C" w:rsidP="00B17A30">
            <w:pPr>
              <w:pStyle w:val="TableParagraph"/>
              <w:spacing w:before="2"/>
              <w:ind w:left="105"/>
              <w:rPr>
                <w:rFonts w:ascii="Sylfaen" w:eastAsia="FreeSans" w:hAnsi="Sylfaen" w:cs="FreeSans"/>
                <w:sz w:val="20"/>
                <w:szCs w:val="20"/>
                <w:lang w:val="hy-AM"/>
              </w:rPr>
            </w:pP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2</w:t>
            </w:r>
            <w:r w:rsidRPr="007C112D">
              <w:rPr>
                <w:rFonts w:ascii="Sylfaen" w:eastAsia="FreeSans" w:hAnsi="Sylfaen" w:cs="FreeSans"/>
                <w:sz w:val="20"/>
                <w:szCs w:val="20"/>
              </w:rPr>
              <w:t>.«</w:t>
            </w:r>
            <w:r w:rsidRPr="007C112D">
              <w:rPr>
                <w:rFonts w:ascii="Sylfaen" w:hAnsi="Sylfaen"/>
                <w:sz w:val="20"/>
                <w:szCs w:val="20"/>
              </w:rPr>
              <w:t>Ձմռան մուտք</w:t>
            </w:r>
            <w:r w:rsidRPr="007C112D">
              <w:rPr>
                <w:rFonts w:ascii="Sylfaen" w:eastAsia="FreeSans" w:hAnsi="Sylfaen" w:cs="FreeSans"/>
                <w:sz w:val="20"/>
                <w:szCs w:val="20"/>
              </w:rPr>
              <w:t>»</w:t>
            </w: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 xml:space="preserve">։ &lt;&lt;Ամենանրբաճաշակ դասասենյակ&gt;&gt; </w:t>
            </w:r>
          </w:p>
        </w:tc>
        <w:tc>
          <w:tcPr>
            <w:tcW w:w="1276" w:type="dxa"/>
          </w:tcPr>
          <w:p w:rsidR="000A174C" w:rsidRPr="007C112D" w:rsidRDefault="000A174C" w:rsidP="007C112D">
            <w:pPr>
              <w:pStyle w:val="TableParagraph"/>
              <w:spacing w:before="8"/>
              <w:rPr>
                <w:rFonts w:ascii="Sylfaen" w:hAnsi="Sylfaen"/>
                <w:sz w:val="20"/>
                <w:szCs w:val="20"/>
                <w:lang w:val="hy-AM"/>
              </w:rPr>
            </w:pPr>
            <w:r w:rsidRPr="007C112D">
              <w:rPr>
                <w:rFonts w:ascii="Sylfaen" w:hAnsi="Sylfaen"/>
                <w:w w:val="105"/>
                <w:sz w:val="20"/>
                <w:szCs w:val="20"/>
                <w:lang w:val="hy-AM"/>
              </w:rPr>
              <w:t>18</w:t>
            </w:r>
            <w:r w:rsidRPr="007C112D">
              <w:rPr>
                <w:rFonts w:ascii="Sylfaen" w:hAnsi="Sylfaen"/>
                <w:w w:val="105"/>
                <w:sz w:val="20"/>
                <w:szCs w:val="20"/>
              </w:rPr>
              <w:t>.12.20</w:t>
            </w:r>
            <w:r w:rsidRPr="007C112D">
              <w:rPr>
                <w:rFonts w:ascii="Sylfaen" w:hAnsi="Sylfaen"/>
                <w:w w:val="105"/>
                <w:sz w:val="20"/>
                <w:szCs w:val="20"/>
                <w:lang w:val="hy-AM"/>
              </w:rPr>
              <w:t>23</w:t>
            </w:r>
          </w:p>
        </w:tc>
        <w:tc>
          <w:tcPr>
            <w:tcW w:w="2977" w:type="dxa"/>
            <w:gridSpan w:val="2"/>
          </w:tcPr>
          <w:p w:rsidR="000A174C" w:rsidRP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0A174C"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  <w:r w:rsidRPr="000A174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7C112D" w:rsidRDefault="000A174C" w:rsidP="00B17A30">
            <w:pPr>
              <w:pStyle w:val="TableParagraph"/>
              <w:spacing w:before="2"/>
              <w:ind w:left="105"/>
              <w:rPr>
                <w:rFonts w:ascii="Sylfaen" w:eastAsia="FreeSans" w:hAnsi="Sylfaen" w:cs="FreeSans"/>
                <w:sz w:val="20"/>
                <w:szCs w:val="20"/>
                <w:lang w:val="hy-AM"/>
              </w:rPr>
            </w:pP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3</w:t>
            </w:r>
            <w:r w:rsidRPr="007C112D">
              <w:rPr>
                <w:rFonts w:ascii="Sylfaen" w:eastAsia="FreeSans" w:hAnsi="Sylfaen" w:cs="FreeSans"/>
                <w:sz w:val="20"/>
                <w:szCs w:val="20"/>
                <w:lang w:val="ru-RU"/>
              </w:rPr>
              <w:t>.«</w:t>
            </w:r>
            <w:r w:rsidRPr="007C112D">
              <w:rPr>
                <w:rFonts w:ascii="Sylfaen" w:hAnsi="Sylfaen"/>
                <w:sz w:val="20"/>
                <w:szCs w:val="20"/>
              </w:rPr>
              <w:t>Սիրո</w:t>
            </w:r>
            <w:r w:rsidRPr="007C112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C112D">
              <w:rPr>
                <w:rFonts w:ascii="Sylfaen" w:hAnsi="Sylfaen"/>
                <w:sz w:val="20"/>
                <w:szCs w:val="20"/>
              </w:rPr>
              <w:t>տոն</w:t>
            </w:r>
            <w:r w:rsidRPr="007C112D">
              <w:rPr>
                <w:rFonts w:ascii="Sylfaen" w:eastAsia="FreeSans" w:hAnsi="Sylfaen" w:cs="FreeSans"/>
                <w:sz w:val="20"/>
                <w:szCs w:val="20"/>
                <w:lang w:val="ru-RU"/>
              </w:rPr>
              <w:t>»</w:t>
            </w: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։  Սուրբ Սարգիս զորավարի տոն</w:t>
            </w:r>
          </w:p>
        </w:tc>
        <w:tc>
          <w:tcPr>
            <w:tcW w:w="1276" w:type="dxa"/>
          </w:tcPr>
          <w:p w:rsidR="000A174C" w:rsidRPr="007C112D" w:rsidRDefault="000A174C" w:rsidP="00B17A30">
            <w:pPr>
              <w:pStyle w:val="TableParagraph"/>
              <w:spacing w:before="8"/>
              <w:ind w:right="159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7C112D">
              <w:rPr>
                <w:rFonts w:ascii="Sylfaen" w:hAnsi="Sylfaen"/>
                <w:sz w:val="20"/>
                <w:szCs w:val="20"/>
                <w:lang w:val="hy-AM"/>
              </w:rPr>
              <w:t>26</w:t>
            </w:r>
            <w:r w:rsidRPr="007C112D">
              <w:rPr>
                <w:rFonts w:ascii="Sylfaen" w:hAnsi="Sylfaen"/>
                <w:sz w:val="20"/>
                <w:szCs w:val="20"/>
              </w:rPr>
              <w:t>.0</w:t>
            </w:r>
            <w:r w:rsidRPr="007C112D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7C112D">
              <w:rPr>
                <w:rFonts w:ascii="Sylfaen" w:hAnsi="Sylfaen"/>
                <w:sz w:val="20"/>
                <w:szCs w:val="20"/>
              </w:rPr>
              <w:t>.202</w:t>
            </w:r>
            <w:r w:rsidRPr="007C112D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0A174C" w:rsidRP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0A174C">
              <w:rPr>
                <w:rFonts w:ascii="Sylfaen" w:hAnsi="Sylfaen"/>
                <w:sz w:val="20"/>
                <w:szCs w:val="20"/>
                <w:lang w:val="hy-AM"/>
              </w:rPr>
              <w:t>24</w:t>
            </w:r>
            <w:r w:rsidRPr="000A174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7C112D" w:rsidRDefault="000A174C" w:rsidP="00B17A30">
            <w:pPr>
              <w:pStyle w:val="TableParagraph"/>
              <w:spacing w:before="6"/>
              <w:ind w:left="105"/>
              <w:rPr>
                <w:rFonts w:ascii="Sylfaen" w:hAnsi="Sylfaen"/>
                <w:sz w:val="20"/>
                <w:szCs w:val="20"/>
              </w:rPr>
            </w:pP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4</w:t>
            </w:r>
            <w:r w:rsidRPr="007C112D">
              <w:rPr>
                <w:rFonts w:ascii="Sylfaen" w:eastAsia="FreeSans" w:hAnsi="Sylfaen" w:cs="FreeSans"/>
                <w:sz w:val="20"/>
                <w:szCs w:val="20"/>
              </w:rPr>
              <w:t>.</w:t>
            </w:r>
            <w:r w:rsidRPr="007C112D">
              <w:rPr>
                <w:rFonts w:ascii="Sylfaen" w:hAnsi="Sylfaen"/>
                <w:sz w:val="20"/>
                <w:szCs w:val="20"/>
              </w:rPr>
              <w:t>Գրքի օր</w:t>
            </w:r>
          </w:p>
        </w:tc>
        <w:tc>
          <w:tcPr>
            <w:tcW w:w="1276" w:type="dxa"/>
          </w:tcPr>
          <w:p w:rsidR="000A174C" w:rsidRPr="00126ED4" w:rsidRDefault="000A174C" w:rsidP="00B17A30">
            <w:pPr>
              <w:pStyle w:val="TableParagraph"/>
              <w:spacing w:before="13"/>
              <w:ind w:right="159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126ED4">
              <w:rPr>
                <w:rFonts w:ascii="Sylfaen" w:hAnsi="Sylfaen"/>
                <w:sz w:val="20"/>
                <w:szCs w:val="20"/>
              </w:rPr>
              <w:t>1</w:t>
            </w:r>
            <w:r w:rsidRPr="00126ED4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 w:rsidRPr="00126ED4">
              <w:rPr>
                <w:rFonts w:ascii="Sylfaen" w:hAnsi="Sylfaen"/>
                <w:sz w:val="20"/>
                <w:szCs w:val="20"/>
              </w:rPr>
              <w:t>.0</w:t>
            </w:r>
            <w:r w:rsidRPr="00126ED4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126ED4">
              <w:rPr>
                <w:rFonts w:ascii="Sylfaen" w:hAnsi="Sylfaen"/>
                <w:sz w:val="20"/>
                <w:szCs w:val="20"/>
              </w:rPr>
              <w:t>.202</w:t>
            </w:r>
            <w:r w:rsidRPr="00126ED4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0A174C" w:rsidRP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0A174C">
              <w:rPr>
                <w:rFonts w:ascii="Sylfaen" w:hAnsi="Sylfaen"/>
                <w:sz w:val="20"/>
                <w:szCs w:val="20"/>
              </w:rPr>
              <w:t>9</w:t>
            </w:r>
            <w:r w:rsidRPr="000A174C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 w:rsidRPr="000A174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7C112D" w:rsidRDefault="000A174C" w:rsidP="00B17A30">
            <w:pPr>
              <w:pStyle w:val="TableParagraph"/>
              <w:spacing w:before="2"/>
              <w:ind w:left="105"/>
              <w:rPr>
                <w:rFonts w:ascii="Sylfaen" w:hAnsi="Sylfaen"/>
                <w:sz w:val="20"/>
                <w:szCs w:val="20"/>
                <w:lang w:val="hy-AM"/>
              </w:rPr>
            </w:pP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5</w:t>
            </w:r>
            <w:r w:rsidRPr="007C112D">
              <w:rPr>
                <w:rFonts w:ascii="Sylfaen" w:eastAsia="FreeSans" w:hAnsi="Sylfaen" w:cs="FreeSans"/>
                <w:sz w:val="20"/>
                <w:szCs w:val="20"/>
              </w:rPr>
              <w:t>.</w:t>
            </w:r>
            <w:r w:rsidRPr="007C112D">
              <w:rPr>
                <w:rFonts w:ascii="Sylfaen" w:hAnsi="Sylfaen"/>
                <w:sz w:val="20"/>
                <w:szCs w:val="20"/>
              </w:rPr>
              <w:t xml:space="preserve"> Գրք</w:t>
            </w:r>
            <w:r w:rsidRPr="007C112D">
              <w:rPr>
                <w:rFonts w:ascii="Sylfaen" w:hAnsi="Sylfaen"/>
                <w:sz w:val="20"/>
                <w:szCs w:val="20"/>
                <w:lang w:val="hy-AM"/>
              </w:rPr>
              <w:t>ի տոնը մեր դպրոցում</w:t>
            </w:r>
          </w:p>
        </w:tc>
        <w:tc>
          <w:tcPr>
            <w:tcW w:w="1276" w:type="dxa"/>
          </w:tcPr>
          <w:p w:rsidR="000A174C" w:rsidRPr="00126ED4" w:rsidRDefault="000A174C" w:rsidP="00B17A30">
            <w:pPr>
              <w:pStyle w:val="TableParagraph"/>
              <w:spacing w:before="8"/>
              <w:ind w:right="155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126ED4">
              <w:rPr>
                <w:rFonts w:ascii="Sylfaen" w:hAnsi="Sylfaen"/>
                <w:sz w:val="20"/>
                <w:szCs w:val="20"/>
              </w:rPr>
              <w:t>19.02.202</w:t>
            </w:r>
            <w:r w:rsidRPr="00126ED4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0A174C" w:rsidRP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0A174C"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  <w:r w:rsidRPr="000A174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7C112D" w:rsidRDefault="000A174C" w:rsidP="00B17A30">
            <w:pPr>
              <w:pStyle w:val="TableParagraph"/>
              <w:spacing w:before="2"/>
              <w:ind w:left="105"/>
              <w:rPr>
                <w:rFonts w:ascii="Sylfaen" w:hAnsi="Sylfaen"/>
                <w:sz w:val="20"/>
                <w:szCs w:val="20"/>
                <w:lang w:val="hy-AM"/>
              </w:rPr>
            </w:pP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6</w:t>
            </w:r>
            <w:r w:rsidRPr="007C112D">
              <w:rPr>
                <w:rFonts w:ascii="Sylfaen" w:eastAsia="FreeSans" w:hAnsi="Sylfaen" w:cs="FreeSans"/>
                <w:sz w:val="20"/>
                <w:szCs w:val="20"/>
                <w:lang w:val="ru-RU"/>
              </w:rPr>
              <w:t xml:space="preserve">. </w:t>
            </w: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&lt;&lt;</w:t>
            </w:r>
            <w:r w:rsidRPr="007C112D">
              <w:rPr>
                <w:rFonts w:ascii="Sylfaen" w:eastAsia="FreeSans" w:hAnsi="Cambria Math" w:cs="FreeSans"/>
                <w:sz w:val="20"/>
                <w:szCs w:val="20"/>
                <w:lang w:val="hy-AM"/>
              </w:rPr>
              <w:t>․․․</w:t>
            </w:r>
            <w:r w:rsidRPr="007C112D">
              <w:rPr>
                <w:rFonts w:ascii="Sylfaen" w:hAnsi="Sylfaen"/>
                <w:sz w:val="20"/>
                <w:szCs w:val="20"/>
              </w:rPr>
              <w:t>Թող</w:t>
            </w:r>
            <w:r w:rsidRPr="007C112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C112D">
              <w:rPr>
                <w:rFonts w:ascii="Sylfaen" w:hAnsi="Sylfaen"/>
                <w:sz w:val="20"/>
                <w:szCs w:val="20"/>
              </w:rPr>
              <w:t>գարունները</w:t>
            </w:r>
            <w:r w:rsidRPr="007C112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C112D">
              <w:rPr>
                <w:rFonts w:ascii="Sylfaen" w:hAnsi="Sylfaen"/>
                <w:sz w:val="20"/>
                <w:szCs w:val="20"/>
              </w:rPr>
              <w:t>գան</w:t>
            </w:r>
            <w:r w:rsidRPr="007C112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C112D">
              <w:rPr>
                <w:rFonts w:ascii="Sylfaen" w:hAnsi="Sylfaen"/>
                <w:sz w:val="20"/>
                <w:szCs w:val="20"/>
              </w:rPr>
              <w:t>ու</w:t>
            </w:r>
            <w:r w:rsidRPr="007C112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C112D">
              <w:rPr>
                <w:rFonts w:ascii="Sylfaen" w:hAnsi="Sylfaen"/>
                <w:sz w:val="20"/>
                <w:szCs w:val="20"/>
              </w:rPr>
              <w:t>չգնան</w:t>
            </w:r>
            <w:r w:rsidRPr="007C112D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</w:p>
        </w:tc>
        <w:tc>
          <w:tcPr>
            <w:tcW w:w="1276" w:type="dxa"/>
          </w:tcPr>
          <w:p w:rsidR="000A174C" w:rsidRPr="00126ED4" w:rsidRDefault="000A174C" w:rsidP="00126ED4">
            <w:pPr>
              <w:pStyle w:val="TableParagraph"/>
              <w:spacing w:before="8"/>
              <w:rPr>
                <w:rFonts w:ascii="Sylfaen" w:hAnsi="Sylfaen"/>
                <w:sz w:val="20"/>
                <w:szCs w:val="20"/>
                <w:lang w:val="hy-AM"/>
              </w:rPr>
            </w:pPr>
            <w:r w:rsidRPr="00126ED4">
              <w:rPr>
                <w:rFonts w:ascii="Sylfaen" w:hAnsi="Sylfaen"/>
                <w:w w:val="105"/>
                <w:sz w:val="20"/>
                <w:szCs w:val="20"/>
                <w:lang w:val="hy-AM"/>
              </w:rPr>
              <w:t>0</w:t>
            </w:r>
            <w:r w:rsidRPr="00126ED4">
              <w:rPr>
                <w:rFonts w:ascii="Sylfaen" w:hAnsi="Sylfaen"/>
                <w:w w:val="105"/>
                <w:sz w:val="20"/>
                <w:szCs w:val="20"/>
              </w:rPr>
              <w:t>1.03.202</w:t>
            </w:r>
            <w:r w:rsidRPr="00126ED4">
              <w:rPr>
                <w:rFonts w:ascii="Sylfaen" w:hAnsi="Sylfaen"/>
                <w:w w:val="105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0A174C" w:rsidRP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0A174C">
              <w:rPr>
                <w:rFonts w:ascii="Sylfaen" w:hAnsi="Sylfaen"/>
                <w:sz w:val="20"/>
                <w:szCs w:val="20"/>
              </w:rPr>
              <w:t>9</w:t>
            </w:r>
            <w:r w:rsidRPr="000A174C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0A174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7C112D" w:rsidRDefault="000A174C" w:rsidP="00B17A30">
            <w:pPr>
              <w:pStyle w:val="TableParagraph"/>
              <w:spacing w:before="2"/>
              <w:ind w:left="105"/>
              <w:rPr>
                <w:rFonts w:ascii="Sylfaen" w:eastAsia="FreeSans" w:hAnsi="Sylfaen" w:cs="FreeSans"/>
                <w:sz w:val="20"/>
                <w:szCs w:val="20"/>
                <w:lang w:val="hy-AM"/>
              </w:rPr>
            </w:pP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7</w:t>
            </w:r>
            <w:r w:rsidRPr="007C112D">
              <w:rPr>
                <w:rFonts w:ascii="Sylfaen" w:eastAsia="FreeSans" w:hAnsi="Cambria Math" w:cs="FreeSans"/>
                <w:sz w:val="20"/>
                <w:szCs w:val="20"/>
                <w:lang w:val="hy-AM"/>
              </w:rPr>
              <w:t>․</w:t>
            </w: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 xml:space="preserve"> Կանանց միջազգային օր՝ Մարտի 8</w:t>
            </w:r>
          </w:p>
        </w:tc>
        <w:tc>
          <w:tcPr>
            <w:tcW w:w="1276" w:type="dxa"/>
          </w:tcPr>
          <w:p w:rsidR="000A174C" w:rsidRPr="00126ED4" w:rsidRDefault="000A174C" w:rsidP="00126ED4">
            <w:pPr>
              <w:pStyle w:val="TableParagraph"/>
              <w:spacing w:before="8"/>
              <w:rPr>
                <w:rFonts w:ascii="Sylfaen" w:hAnsi="Sylfaen"/>
                <w:w w:val="105"/>
                <w:sz w:val="20"/>
                <w:szCs w:val="20"/>
                <w:lang w:val="hy-AM"/>
              </w:rPr>
            </w:pPr>
            <w:r w:rsidRPr="00126ED4">
              <w:rPr>
                <w:rFonts w:ascii="Sylfaen" w:hAnsi="Sylfaen"/>
                <w:w w:val="105"/>
                <w:sz w:val="20"/>
                <w:szCs w:val="20"/>
                <w:lang w:val="hy-AM"/>
              </w:rPr>
              <w:t>07</w:t>
            </w:r>
            <w:r w:rsidRPr="00126ED4">
              <w:rPr>
                <w:rFonts w:ascii="Sylfaen" w:hAnsi="Cambria Math"/>
                <w:w w:val="105"/>
                <w:sz w:val="20"/>
                <w:szCs w:val="20"/>
                <w:lang w:val="hy-AM"/>
              </w:rPr>
              <w:t>․</w:t>
            </w:r>
            <w:r w:rsidRPr="00126ED4">
              <w:rPr>
                <w:rFonts w:ascii="Sylfaen" w:hAnsi="Sylfaen"/>
                <w:w w:val="105"/>
                <w:sz w:val="20"/>
                <w:szCs w:val="20"/>
                <w:lang w:val="hy-AM"/>
              </w:rPr>
              <w:t>03</w:t>
            </w:r>
            <w:r w:rsidRPr="00126ED4">
              <w:rPr>
                <w:rFonts w:ascii="Cambria Math" w:hAnsi="Cambria Math"/>
                <w:w w:val="105"/>
                <w:sz w:val="20"/>
                <w:szCs w:val="20"/>
                <w:lang w:val="hy-AM"/>
              </w:rPr>
              <w:t>․</w:t>
            </w:r>
            <w:r w:rsidRPr="00126ED4">
              <w:rPr>
                <w:rFonts w:ascii="Sylfaen" w:hAnsi="Sylfaen"/>
                <w:w w:val="105"/>
                <w:sz w:val="20"/>
                <w:szCs w:val="20"/>
                <w:lang w:val="hy-AM"/>
              </w:rPr>
              <w:t>2024</w:t>
            </w:r>
          </w:p>
        </w:tc>
        <w:tc>
          <w:tcPr>
            <w:tcW w:w="2977" w:type="dxa"/>
            <w:gridSpan w:val="2"/>
          </w:tcPr>
          <w:p w:rsidR="000A174C" w:rsidRP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0A174C">
              <w:rPr>
                <w:rFonts w:ascii="Sylfaen" w:hAnsi="Sylfaen"/>
                <w:sz w:val="20"/>
                <w:szCs w:val="20"/>
              </w:rPr>
              <w:t>9</w:t>
            </w:r>
            <w:r w:rsidRPr="000A174C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 w:rsidRPr="000A174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7C112D" w:rsidRDefault="000A174C" w:rsidP="00B17A30">
            <w:pPr>
              <w:pStyle w:val="TableParagraph"/>
              <w:spacing w:before="2"/>
              <w:ind w:left="105"/>
              <w:rPr>
                <w:rFonts w:ascii="Sylfaen" w:eastAsia="FreeSans" w:hAnsi="Sylfaen" w:cs="FreeSans"/>
                <w:sz w:val="20"/>
                <w:szCs w:val="20"/>
                <w:lang w:val="hy-AM"/>
              </w:rPr>
            </w:pP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8</w:t>
            </w:r>
            <w:r w:rsidRPr="007C112D">
              <w:rPr>
                <w:rFonts w:ascii="Sylfaen" w:eastAsia="FreeSans" w:hAnsi="Cambria Math" w:cs="FreeSans"/>
                <w:sz w:val="20"/>
                <w:szCs w:val="20"/>
                <w:lang w:val="hy-AM"/>
              </w:rPr>
              <w:t>․</w:t>
            </w: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 xml:space="preserve"> Հայոց ցեղասպանության 109-րդ տարելից</w:t>
            </w:r>
          </w:p>
        </w:tc>
        <w:tc>
          <w:tcPr>
            <w:tcW w:w="1276" w:type="dxa"/>
          </w:tcPr>
          <w:p w:rsidR="000A174C" w:rsidRPr="00126ED4" w:rsidRDefault="000A174C" w:rsidP="00126ED4">
            <w:pPr>
              <w:pStyle w:val="TableParagraph"/>
              <w:spacing w:before="8"/>
              <w:rPr>
                <w:rFonts w:ascii="Sylfaen" w:hAnsi="Sylfaen"/>
                <w:w w:val="105"/>
                <w:sz w:val="20"/>
                <w:szCs w:val="20"/>
                <w:lang w:val="hy-AM"/>
              </w:rPr>
            </w:pPr>
            <w:r w:rsidRPr="00126ED4">
              <w:rPr>
                <w:rFonts w:ascii="Sylfaen" w:hAnsi="Sylfaen"/>
                <w:w w:val="105"/>
                <w:sz w:val="20"/>
                <w:szCs w:val="20"/>
                <w:lang w:val="hy-AM"/>
              </w:rPr>
              <w:t>23</w:t>
            </w:r>
            <w:r w:rsidRPr="00126ED4">
              <w:rPr>
                <w:rFonts w:ascii="Sylfaen" w:hAnsi="Cambria Math"/>
                <w:w w:val="105"/>
                <w:sz w:val="20"/>
                <w:szCs w:val="20"/>
                <w:lang w:val="hy-AM"/>
              </w:rPr>
              <w:t>․</w:t>
            </w:r>
            <w:r w:rsidRPr="00126ED4">
              <w:rPr>
                <w:rFonts w:ascii="Sylfaen" w:hAnsi="Sylfaen"/>
                <w:w w:val="105"/>
                <w:sz w:val="20"/>
                <w:szCs w:val="20"/>
                <w:lang w:val="hy-AM"/>
              </w:rPr>
              <w:t>04</w:t>
            </w:r>
            <w:r w:rsidRPr="00126ED4">
              <w:rPr>
                <w:rFonts w:ascii="Cambria Math" w:hAnsi="Cambria Math"/>
                <w:w w:val="105"/>
                <w:sz w:val="20"/>
                <w:szCs w:val="20"/>
                <w:lang w:val="hy-AM"/>
              </w:rPr>
              <w:t>․</w:t>
            </w:r>
            <w:r w:rsidRPr="00126ED4">
              <w:rPr>
                <w:rFonts w:ascii="Sylfaen" w:hAnsi="Sylfaen"/>
                <w:w w:val="105"/>
                <w:sz w:val="20"/>
                <w:szCs w:val="20"/>
                <w:lang w:val="hy-AM"/>
              </w:rPr>
              <w:t>2024</w:t>
            </w:r>
          </w:p>
        </w:tc>
        <w:tc>
          <w:tcPr>
            <w:tcW w:w="2977" w:type="dxa"/>
            <w:gridSpan w:val="2"/>
          </w:tcPr>
          <w:p w:rsidR="000A174C" w:rsidRP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0A174C">
              <w:rPr>
                <w:rFonts w:ascii="Sylfaen" w:hAnsi="Sylfaen"/>
                <w:sz w:val="20"/>
                <w:szCs w:val="20"/>
                <w:lang w:val="hy-AM"/>
              </w:rPr>
              <w:t>88</w:t>
            </w:r>
            <w:r w:rsidRPr="000A174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7C112D" w:rsidRDefault="000A174C" w:rsidP="009E68E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9</w:t>
            </w:r>
            <w:r w:rsidRPr="007C112D">
              <w:rPr>
                <w:rFonts w:ascii="Sylfaen" w:eastAsia="FreeSans" w:hAnsi="Sylfaen" w:cs="FreeSans"/>
                <w:sz w:val="20"/>
                <w:szCs w:val="20"/>
              </w:rPr>
              <w:t>.</w:t>
            </w:r>
            <w:r w:rsidRPr="007C112D">
              <w:rPr>
                <w:rFonts w:ascii="Sylfaen" w:hAnsi="Sylfaen"/>
                <w:sz w:val="20"/>
                <w:szCs w:val="20"/>
              </w:rPr>
              <w:t xml:space="preserve">Մայիսյան հաղթանակների առթիվ </w:t>
            </w:r>
            <w:r w:rsidRPr="007C112D">
              <w:rPr>
                <w:rFonts w:ascii="Sylfaen" w:hAnsi="Sylfaen"/>
                <w:w w:val="90"/>
                <w:sz w:val="20"/>
                <w:szCs w:val="20"/>
              </w:rPr>
              <w:t>բացիկներ</w:t>
            </w:r>
            <w:r w:rsidRPr="007C112D">
              <w:rPr>
                <w:rFonts w:ascii="Sylfaen" w:eastAsia="FreeSans" w:hAnsi="Sylfaen" w:cs="FreeSans"/>
                <w:w w:val="90"/>
                <w:sz w:val="20"/>
                <w:szCs w:val="20"/>
              </w:rPr>
              <w:t xml:space="preserve"> </w:t>
            </w:r>
            <w:r w:rsidRPr="007C112D">
              <w:rPr>
                <w:rFonts w:ascii="Sylfaen" w:hAnsi="Sylfaen"/>
                <w:w w:val="90"/>
                <w:sz w:val="20"/>
                <w:szCs w:val="20"/>
              </w:rPr>
              <w:t>դպրոցի</w:t>
            </w:r>
            <w:r w:rsidRPr="007C112D">
              <w:rPr>
                <w:rFonts w:ascii="Sylfaen" w:hAnsi="Sylfaen"/>
                <w:w w:val="90"/>
                <w:sz w:val="20"/>
                <w:szCs w:val="20"/>
              </w:rPr>
              <w:tab/>
            </w:r>
            <w:r w:rsidRPr="007C112D">
              <w:rPr>
                <w:rFonts w:ascii="Sylfaen" w:hAnsi="Sylfaen"/>
                <w:spacing w:val="-2"/>
                <w:w w:val="85"/>
                <w:sz w:val="20"/>
                <w:szCs w:val="20"/>
              </w:rPr>
              <w:t xml:space="preserve">շրջանավարտ </w:t>
            </w:r>
            <w:r w:rsidRPr="007C112D">
              <w:rPr>
                <w:rFonts w:ascii="Sylfaen" w:hAnsi="Sylfaen"/>
                <w:sz w:val="20"/>
                <w:szCs w:val="20"/>
              </w:rPr>
              <w:t>զինվորներին</w:t>
            </w:r>
          </w:p>
        </w:tc>
        <w:tc>
          <w:tcPr>
            <w:tcW w:w="1276" w:type="dxa"/>
          </w:tcPr>
          <w:p w:rsidR="000A174C" w:rsidRPr="00126ED4" w:rsidRDefault="000A174C" w:rsidP="00126ED4">
            <w:pPr>
              <w:pStyle w:val="TableParagraph"/>
              <w:spacing w:before="8"/>
              <w:rPr>
                <w:rFonts w:ascii="Sylfaen" w:hAnsi="Sylfaen"/>
                <w:sz w:val="20"/>
                <w:szCs w:val="20"/>
              </w:rPr>
            </w:pPr>
            <w:r w:rsidRPr="00126ED4">
              <w:rPr>
                <w:rFonts w:ascii="Sylfaen" w:hAnsi="Sylfaen"/>
                <w:w w:val="105"/>
                <w:sz w:val="20"/>
                <w:szCs w:val="20"/>
              </w:rPr>
              <w:t>07.05.2024</w:t>
            </w:r>
          </w:p>
        </w:tc>
        <w:tc>
          <w:tcPr>
            <w:tcW w:w="2977" w:type="dxa"/>
            <w:gridSpan w:val="2"/>
          </w:tcPr>
          <w:p w:rsidR="000A174C" w:rsidRP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0A174C">
              <w:rPr>
                <w:rFonts w:ascii="Sylfaen" w:hAnsi="Sylfaen"/>
                <w:sz w:val="20"/>
                <w:szCs w:val="20"/>
              </w:rPr>
              <w:t>9</w:t>
            </w:r>
            <w:r w:rsidRPr="000A174C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0A174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7C112D" w:rsidRDefault="000A174C" w:rsidP="009E68E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C112D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  <w:r w:rsidRPr="007C112D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7C112D">
              <w:rPr>
                <w:rFonts w:ascii="Sylfaen" w:hAnsi="Sylfaen"/>
                <w:sz w:val="20"/>
                <w:szCs w:val="20"/>
                <w:lang w:val="hy-AM"/>
              </w:rPr>
              <w:t>&lt;&lt;ՀԱՄԱՅՆՔԱԳԵՏ&gt;&gt; սեղանի խաղ</w:t>
            </w:r>
          </w:p>
        </w:tc>
        <w:tc>
          <w:tcPr>
            <w:tcW w:w="1276" w:type="dxa"/>
          </w:tcPr>
          <w:p w:rsidR="000A174C" w:rsidRPr="00126ED4" w:rsidRDefault="000A174C" w:rsidP="00B17A30">
            <w:pPr>
              <w:pStyle w:val="TableParagraph"/>
              <w:spacing w:before="8"/>
              <w:ind w:right="159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126ED4"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  <w:r w:rsidRPr="00126ED4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126ED4">
              <w:rPr>
                <w:rFonts w:ascii="Sylfaen" w:hAnsi="Sylfaen"/>
                <w:sz w:val="20"/>
                <w:szCs w:val="20"/>
                <w:lang w:val="hy-AM"/>
              </w:rPr>
              <w:t>05</w:t>
            </w:r>
            <w:r w:rsidRPr="00126ED4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126ED4">
              <w:rPr>
                <w:rFonts w:ascii="Sylfaen" w:hAnsi="Sylfaen"/>
                <w:sz w:val="20"/>
                <w:szCs w:val="20"/>
                <w:lang w:val="hy-AM"/>
              </w:rPr>
              <w:t>2024</w:t>
            </w:r>
          </w:p>
        </w:tc>
        <w:tc>
          <w:tcPr>
            <w:tcW w:w="2977" w:type="dxa"/>
            <w:gridSpan w:val="2"/>
          </w:tcPr>
          <w:p w:rsidR="000A174C" w:rsidRP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0A174C">
              <w:rPr>
                <w:rFonts w:ascii="Sylfaen" w:hAnsi="Sylfaen"/>
                <w:sz w:val="20"/>
                <w:szCs w:val="20"/>
                <w:lang w:val="hy-AM"/>
              </w:rPr>
              <w:t>21</w:t>
            </w:r>
            <w:r w:rsidRPr="000A174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7C112D" w:rsidRDefault="000A174C" w:rsidP="009E68E9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C112D">
              <w:rPr>
                <w:rFonts w:ascii="Sylfaen" w:eastAsia="FreeSans" w:hAnsi="Sylfaen" w:cs="FreeSans"/>
                <w:sz w:val="20"/>
                <w:szCs w:val="20"/>
              </w:rPr>
              <w:t>1</w:t>
            </w:r>
            <w:r w:rsidRPr="007C112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1</w:t>
            </w:r>
            <w:r w:rsidRPr="007C112D">
              <w:rPr>
                <w:rFonts w:ascii="Sylfaen" w:eastAsia="FreeSans" w:hAnsi="Sylfaen" w:cs="FreeSans"/>
                <w:sz w:val="20"/>
                <w:szCs w:val="20"/>
              </w:rPr>
              <w:t xml:space="preserve">. </w:t>
            </w:r>
            <w:r w:rsidRPr="007C112D">
              <w:rPr>
                <w:rFonts w:ascii="Sylfaen" w:hAnsi="Sylfaen"/>
                <w:sz w:val="20"/>
                <w:szCs w:val="20"/>
              </w:rPr>
              <w:t>Աշխարհն առանց պատերազմի</w:t>
            </w:r>
          </w:p>
        </w:tc>
        <w:tc>
          <w:tcPr>
            <w:tcW w:w="1276" w:type="dxa"/>
          </w:tcPr>
          <w:p w:rsidR="000A174C" w:rsidRPr="00126ED4" w:rsidRDefault="000A174C" w:rsidP="00126ED4">
            <w:pPr>
              <w:pStyle w:val="TableParagraph"/>
              <w:spacing w:before="8"/>
              <w:rPr>
                <w:rFonts w:ascii="Sylfaen" w:hAnsi="Sylfaen"/>
                <w:sz w:val="20"/>
                <w:szCs w:val="20"/>
                <w:lang w:val="hy-AM"/>
              </w:rPr>
            </w:pPr>
            <w:r w:rsidRPr="00126ED4">
              <w:rPr>
                <w:rFonts w:ascii="Sylfaen" w:hAnsi="Sylfaen"/>
                <w:w w:val="105"/>
                <w:sz w:val="20"/>
                <w:szCs w:val="20"/>
                <w:lang w:val="hy-AM"/>
              </w:rPr>
              <w:t>18</w:t>
            </w:r>
            <w:r w:rsidRPr="00126ED4">
              <w:rPr>
                <w:rFonts w:ascii="Sylfaen" w:hAnsi="Sylfaen"/>
                <w:w w:val="105"/>
                <w:sz w:val="20"/>
                <w:szCs w:val="20"/>
              </w:rPr>
              <w:t>.05.202</w:t>
            </w:r>
            <w:r w:rsidRPr="00126ED4">
              <w:rPr>
                <w:rFonts w:ascii="Sylfaen" w:hAnsi="Sylfaen"/>
                <w:w w:val="105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0A174C" w:rsidRP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0A174C">
              <w:rPr>
                <w:rFonts w:ascii="Sylfaen" w:hAnsi="Sylfaen"/>
                <w:sz w:val="20"/>
                <w:szCs w:val="20"/>
                <w:lang w:val="hy-AM"/>
              </w:rPr>
              <w:t>28</w:t>
            </w:r>
            <w:r w:rsidRPr="000A174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126ED4" w:rsidRDefault="000A174C" w:rsidP="000A174C">
            <w:pPr>
              <w:pStyle w:val="TableParagraph"/>
              <w:spacing w:before="2"/>
              <w:rPr>
                <w:rFonts w:ascii="Sylfaen" w:hAnsi="Sylfaen"/>
                <w:sz w:val="20"/>
                <w:szCs w:val="20"/>
                <w:lang w:val="ru-RU"/>
              </w:rPr>
            </w:pPr>
            <w:r w:rsidRPr="007C112D">
              <w:rPr>
                <w:rFonts w:ascii="Sylfaen" w:eastAsia="FreeSans" w:hAnsi="Sylfaen" w:cs="FreeSans"/>
                <w:w w:val="95"/>
                <w:sz w:val="20"/>
                <w:szCs w:val="20"/>
                <w:lang w:val="ru-RU"/>
              </w:rPr>
              <w:t>1</w:t>
            </w:r>
            <w:r w:rsidRPr="007C112D">
              <w:rPr>
                <w:rFonts w:ascii="Sylfaen" w:eastAsia="FreeSans" w:hAnsi="Sylfaen" w:cs="FreeSans"/>
                <w:w w:val="95"/>
                <w:sz w:val="20"/>
                <w:szCs w:val="20"/>
                <w:lang w:val="hy-AM"/>
              </w:rPr>
              <w:t>2</w:t>
            </w:r>
            <w:r w:rsidRPr="007C112D">
              <w:rPr>
                <w:rFonts w:ascii="Sylfaen" w:eastAsia="FreeSans" w:hAnsi="Sylfaen" w:cs="FreeSans"/>
                <w:w w:val="95"/>
                <w:sz w:val="20"/>
                <w:szCs w:val="20"/>
                <w:lang w:val="ru-RU"/>
              </w:rPr>
              <w:t xml:space="preserve">. </w:t>
            </w:r>
            <w:r w:rsidRPr="00126ED4">
              <w:rPr>
                <w:rFonts w:ascii="Sylfaen" w:hAnsi="Sylfaen"/>
                <w:w w:val="95"/>
                <w:sz w:val="20"/>
                <w:szCs w:val="20"/>
              </w:rPr>
              <w:t>Կյանք</w:t>
            </w:r>
            <w:r w:rsidRPr="00126ED4">
              <w:rPr>
                <w:rFonts w:ascii="Sylfaen" w:eastAsia="FreeSans" w:hAnsi="Sylfaen" w:cs="FreeSans"/>
                <w:w w:val="95"/>
                <w:sz w:val="20"/>
                <w:szCs w:val="20"/>
                <w:lang w:val="ru-RU"/>
              </w:rPr>
              <w:t xml:space="preserve">, </w:t>
            </w:r>
            <w:r w:rsidRPr="00126ED4">
              <w:rPr>
                <w:rFonts w:ascii="Sylfaen" w:hAnsi="Sylfaen"/>
                <w:w w:val="95"/>
                <w:sz w:val="20"/>
                <w:szCs w:val="20"/>
              </w:rPr>
              <w:t>որ</w:t>
            </w:r>
            <w:r w:rsidRPr="00126ED4">
              <w:rPr>
                <w:rFonts w:ascii="Sylfaen" w:hAnsi="Sylfaen"/>
                <w:w w:val="95"/>
                <w:sz w:val="20"/>
                <w:szCs w:val="20"/>
                <w:lang w:val="ru-RU"/>
              </w:rPr>
              <w:t xml:space="preserve"> </w:t>
            </w:r>
            <w:r w:rsidRPr="00126ED4">
              <w:rPr>
                <w:rFonts w:ascii="Sylfaen" w:hAnsi="Sylfaen"/>
                <w:w w:val="95"/>
                <w:sz w:val="20"/>
                <w:szCs w:val="20"/>
              </w:rPr>
              <w:t>սխրանք</w:t>
            </w:r>
            <w:r w:rsidRPr="00126ED4">
              <w:rPr>
                <w:rFonts w:ascii="Sylfaen" w:hAnsi="Sylfaen"/>
                <w:w w:val="95"/>
                <w:sz w:val="20"/>
                <w:szCs w:val="20"/>
                <w:lang w:val="ru-RU"/>
              </w:rPr>
              <w:t xml:space="preserve"> </w:t>
            </w:r>
            <w:r w:rsidRPr="00126ED4">
              <w:rPr>
                <w:rFonts w:ascii="Sylfaen" w:hAnsi="Sylfaen"/>
                <w:w w:val="95"/>
                <w:sz w:val="20"/>
                <w:szCs w:val="20"/>
              </w:rPr>
              <w:t>է</w:t>
            </w:r>
            <w:r w:rsidRPr="00126ED4">
              <w:rPr>
                <w:rFonts w:ascii="Sylfaen" w:hAnsi="Sylfaen"/>
                <w:w w:val="95"/>
                <w:sz w:val="20"/>
                <w:szCs w:val="20"/>
                <w:lang w:val="hy-AM"/>
              </w:rPr>
              <w:t>։</w:t>
            </w:r>
            <w:r w:rsidRPr="00126ED4">
              <w:rPr>
                <w:rFonts w:ascii="Sylfaen" w:eastAsia="FreeSans" w:hAnsi="Sylfaen" w:cs="FreeSans"/>
                <w:w w:val="95"/>
                <w:sz w:val="20"/>
                <w:szCs w:val="20"/>
                <w:lang w:val="ru-RU"/>
              </w:rPr>
              <w:t xml:space="preserve"> </w:t>
            </w:r>
            <w:r w:rsidRPr="00126ED4">
              <w:rPr>
                <w:rFonts w:ascii="Sylfaen" w:hAnsi="Sylfaen"/>
                <w:w w:val="95"/>
                <w:sz w:val="20"/>
                <w:szCs w:val="20"/>
                <w:lang w:val="hy-AM"/>
              </w:rPr>
              <w:t>Ա</w:t>
            </w:r>
            <w:r w:rsidRPr="00126ED4">
              <w:rPr>
                <w:rFonts w:ascii="Sylfaen" w:hAnsi="Sylfaen"/>
                <w:w w:val="95"/>
                <w:sz w:val="20"/>
                <w:szCs w:val="20"/>
              </w:rPr>
              <w:t>յց</w:t>
            </w:r>
            <w:r w:rsidRPr="00126ED4">
              <w:rPr>
                <w:rFonts w:ascii="Sylfaen" w:hAnsi="Sylfaen"/>
                <w:w w:val="95"/>
                <w:sz w:val="20"/>
                <w:szCs w:val="20"/>
                <w:lang w:val="ru-RU"/>
              </w:rPr>
              <w:t xml:space="preserve"> </w:t>
            </w:r>
            <w:r w:rsidRPr="00126ED4">
              <w:rPr>
                <w:rFonts w:ascii="Sylfaen" w:hAnsi="Sylfaen"/>
                <w:w w:val="95"/>
                <w:sz w:val="20"/>
                <w:szCs w:val="20"/>
              </w:rPr>
              <w:t>հերոսների</w:t>
            </w:r>
            <w:r>
              <w:rPr>
                <w:rFonts w:ascii="Sylfaen" w:hAnsi="Sylfaen"/>
                <w:w w:val="95"/>
                <w:sz w:val="20"/>
                <w:szCs w:val="20"/>
                <w:lang w:val="hy-AM"/>
              </w:rPr>
              <w:t xml:space="preserve"> </w:t>
            </w:r>
            <w:r w:rsidRPr="007C112D">
              <w:rPr>
                <w:rFonts w:ascii="Sylfaen" w:hAnsi="Sylfaen"/>
                <w:sz w:val="20"/>
                <w:szCs w:val="20"/>
              </w:rPr>
              <w:t>շիրիմներին</w:t>
            </w:r>
          </w:p>
        </w:tc>
        <w:tc>
          <w:tcPr>
            <w:tcW w:w="1276" w:type="dxa"/>
          </w:tcPr>
          <w:p w:rsidR="000A174C" w:rsidRPr="00126ED4" w:rsidRDefault="000A174C" w:rsidP="00B17A30">
            <w:pPr>
              <w:pStyle w:val="TableParagraph"/>
              <w:spacing w:before="8"/>
              <w:ind w:right="155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  <w:r w:rsidRPr="00126ED4">
              <w:rPr>
                <w:rFonts w:ascii="Sylfaen" w:hAnsi="Sylfaen"/>
                <w:sz w:val="20"/>
                <w:szCs w:val="20"/>
              </w:rPr>
              <w:t>28.0</w:t>
            </w:r>
            <w:r w:rsidRPr="00126ED4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126ED4">
              <w:rPr>
                <w:rFonts w:ascii="Sylfaen" w:hAnsi="Sylfaen"/>
                <w:sz w:val="20"/>
                <w:szCs w:val="20"/>
              </w:rPr>
              <w:t>.202</w:t>
            </w:r>
            <w:r w:rsidRPr="00126ED4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0A174C" w:rsidRP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0A174C">
              <w:rPr>
                <w:rFonts w:ascii="Sylfaen" w:hAnsi="Sylfaen"/>
                <w:sz w:val="20"/>
                <w:szCs w:val="20"/>
                <w:lang w:val="hy-AM"/>
              </w:rPr>
              <w:t>21</w:t>
            </w:r>
            <w:r w:rsidRPr="000A174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9E68E9"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 w:rsidRPr="009E68E9">
              <w:rPr>
                <w:rFonts w:ascii="Sylfaen" w:hAnsi="Sylfaen" w:cs="Sylfaen"/>
                <w:sz w:val="20"/>
                <w:szCs w:val="20"/>
                <w:lang w:val="hy-AM"/>
              </w:rPr>
              <w:t>Գիտելիքի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9E68E9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</w:p>
        </w:tc>
        <w:tc>
          <w:tcPr>
            <w:tcW w:w="1276" w:type="dxa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9E68E9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09</w:t>
            </w:r>
            <w:r w:rsidRPr="009E68E9"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val="en-US" w:eastAsia="en-US"/>
              </w:rPr>
              <w:t>100</w:t>
            </w:r>
            <w:r w:rsidRPr="009E68E9">
              <w:rPr>
                <w:rFonts w:ascii="Sylfaen" w:hAnsi="Sylfaen" w:cs="Sylfae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hy-AM"/>
              </w:rPr>
              <w:t>․Ուսուցչի օր։ Ինքնակառավարում</w:t>
            </w:r>
          </w:p>
        </w:tc>
        <w:tc>
          <w:tcPr>
            <w:tcW w:w="1276" w:type="dxa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9E68E9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  <w:r w:rsidRPr="009E68E9"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val="en-US" w:eastAsia="en-US"/>
              </w:rPr>
              <w:t>100</w:t>
            </w:r>
            <w:r w:rsidRPr="009E68E9">
              <w:rPr>
                <w:rFonts w:ascii="Sylfaen" w:hAnsi="Sylfaen" w:cs="Sylfae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9E68E9" w:rsidRDefault="000A174C" w:rsidP="009E68E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Ոսկ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եհանդերձ աշունը մեր քաղաքում</w:t>
            </w:r>
          </w:p>
        </w:tc>
        <w:tc>
          <w:tcPr>
            <w:tcW w:w="1276" w:type="dxa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19</w:t>
            </w:r>
            <w:r w:rsidRPr="009E68E9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  <w:r w:rsidRPr="009E68E9"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 w:rsidRPr="009E68E9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val="en-US" w:eastAsia="en-US"/>
              </w:rPr>
              <w:t>100</w:t>
            </w:r>
            <w:r w:rsidRPr="009E68E9">
              <w:rPr>
                <w:rFonts w:ascii="Sylfaen" w:hAnsi="Sylfaen" w:cs="Sylfae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val="en-US" w:eastAsia="en-US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9E68E9" w:rsidRDefault="000A174C" w:rsidP="009E68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hy-AM" w:eastAsia="ru-RU"/>
              </w:rPr>
              <w:t>․Թափվի˜ր, ձյու́ն․․․</w:t>
            </w:r>
          </w:p>
        </w:tc>
        <w:tc>
          <w:tcPr>
            <w:tcW w:w="1276" w:type="dxa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val="hy-AM" w:eastAsia="en-US"/>
              </w:rPr>
              <w:t>Հ</w:t>
            </w:r>
            <w:r w:rsidRPr="009E68E9">
              <w:rPr>
                <w:rFonts w:ascii="Sylfaen" w:hAnsi="Sylfaen" w:cs="Sylfaen"/>
                <w:sz w:val="20"/>
                <w:szCs w:val="20"/>
                <w:lang w:val="en-US" w:eastAsia="en-US"/>
              </w:rPr>
              <w:t>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9E68E9" w:rsidRDefault="000A174C" w:rsidP="009E68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hy-AM" w:eastAsia="ru-RU"/>
              </w:rPr>
              <w:t>․Հին նոր տարի</w:t>
            </w:r>
          </w:p>
        </w:tc>
        <w:tc>
          <w:tcPr>
            <w:tcW w:w="1276" w:type="dxa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14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2977" w:type="dxa"/>
            <w:gridSpan w:val="2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val="hy-AM" w:eastAsia="en-US"/>
              </w:rPr>
              <w:t>Հ</w:t>
            </w:r>
            <w:r w:rsidRPr="009E68E9">
              <w:rPr>
                <w:rFonts w:ascii="Sylfaen" w:hAnsi="Sylfaen" w:cs="Sylfaen"/>
                <w:sz w:val="20"/>
                <w:szCs w:val="20"/>
                <w:lang w:val="en-US" w:eastAsia="en-US"/>
              </w:rPr>
              <w:t>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A94431" w:rsidRDefault="000A174C" w:rsidP="009E68E9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18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.Եկեղեցական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տոների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նշում</w:t>
            </w:r>
          </w:p>
        </w:tc>
        <w:tc>
          <w:tcPr>
            <w:tcW w:w="1276" w:type="dxa"/>
          </w:tcPr>
          <w:p w:rsidR="000A174C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Տարվա</w:t>
            </w:r>
          </w:p>
          <w:p w:rsidR="000A174C" w:rsidRPr="00A94431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ընթացքում</w:t>
            </w:r>
          </w:p>
        </w:tc>
        <w:tc>
          <w:tcPr>
            <w:tcW w:w="2977" w:type="dxa"/>
            <w:gridSpan w:val="2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9E68E9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val="en-US" w:eastAsia="en-US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A02A0B" w:rsidRDefault="000A174C" w:rsidP="00A02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hy-AM" w:eastAsia="ru-RU"/>
              </w:rPr>
              <w:t>․Թումանյանական ցերեկույթ։ Գիրք նվիրելու օր</w:t>
            </w:r>
          </w:p>
        </w:tc>
        <w:tc>
          <w:tcPr>
            <w:tcW w:w="1276" w:type="dxa"/>
          </w:tcPr>
          <w:p w:rsidR="000A174C" w:rsidRPr="009E68E9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19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02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2977" w:type="dxa"/>
            <w:gridSpan w:val="2"/>
          </w:tcPr>
          <w:p w:rsidR="000A174C" w:rsidRPr="009E68E9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val="en-US" w:eastAsia="en-US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A02A0B" w:rsidRDefault="000A174C" w:rsidP="00A02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hy-AM" w:eastAsia="ru-RU"/>
              </w:rPr>
              <w:t>․ Հիշում ենք և պահանջում․․․</w:t>
            </w:r>
          </w:p>
        </w:tc>
        <w:tc>
          <w:tcPr>
            <w:tcW w:w="1276" w:type="dxa"/>
          </w:tcPr>
          <w:p w:rsidR="000A174C" w:rsidRPr="009E68E9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24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04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2977" w:type="dxa"/>
            <w:gridSpan w:val="2"/>
          </w:tcPr>
          <w:p w:rsidR="000A174C" w:rsidRPr="009E68E9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val="en-US" w:eastAsia="en-US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A02A0B" w:rsidRDefault="000A174C" w:rsidP="00A02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hy-AM" w:eastAsia="ru-RU"/>
              </w:rPr>
              <w:t>․Համապետական շաբաթօրյակ։ Ծառատունկ</w:t>
            </w:r>
          </w:p>
        </w:tc>
        <w:tc>
          <w:tcPr>
            <w:tcW w:w="1276" w:type="dxa"/>
          </w:tcPr>
          <w:p w:rsidR="000A174C" w:rsidRPr="009E68E9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03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05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2977" w:type="dxa"/>
            <w:gridSpan w:val="2"/>
          </w:tcPr>
          <w:p w:rsidR="000A174C" w:rsidRPr="009E68E9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val="en-US" w:eastAsia="en-US"/>
              </w:rPr>
              <w:t>Համադպրոցական</w:t>
            </w:r>
          </w:p>
        </w:tc>
      </w:tr>
      <w:tr w:rsidR="000A174C" w:rsidRPr="007253A3" w:rsidTr="009E68E9">
        <w:tc>
          <w:tcPr>
            <w:tcW w:w="3544" w:type="dxa"/>
          </w:tcPr>
          <w:p w:rsidR="000A174C" w:rsidRPr="00A02A0B" w:rsidRDefault="000A174C" w:rsidP="00A02A0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Կրթամշակութային միջոցառումների շրջանակներում միջոցառումներ</w:t>
            </w:r>
          </w:p>
        </w:tc>
        <w:tc>
          <w:tcPr>
            <w:tcW w:w="1276" w:type="dxa"/>
          </w:tcPr>
          <w:p w:rsidR="000A174C" w:rsidRPr="00A94431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Տարվա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ընթացքում</w:t>
            </w:r>
          </w:p>
        </w:tc>
        <w:tc>
          <w:tcPr>
            <w:tcW w:w="2977" w:type="dxa"/>
            <w:gridSpan w:val="2"/>
          </w:tcPr>
          <w:p w:rsidR="000A174C" w:rsidRPr="009E68E9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693" w:type="dxa"/>
            <w:gridSpan w:val="3"/>
          </w:tcPr>
          <w:p w:rsidR="000A174C" w:rsidRPr="009E68E9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  <w:r w:rsidRPr="009E68E9">
              <w:rPr>
                <w:rFonts w:ascii="Sylfaen" w:hAnsi="Sylfaen" w:cs="Sylfaen"/>
                <w:sz w:val="20"/>
                <w:szCs w:val="20"/>
                <w:lang w:val="en-US" w:eastAsia="en-US"/>
              </w:rPr>
              <w:t>Համադպրոցական</w:t>
            </w:r>
          </w:p>
        </w:tc>
      </w:tr>
      <w:tr w:rsidR="000A174C" w:rsidRPr="000F33F6" w:rsidTr="001B7014">
        <w:tc>
          <w:tcPr>
            <w:tcW w:w="10490" w:type="dxa"/>
            <w:gridSpan w:val="7"/>
          </w:tcPr>
          <w:p w:rsidR="000A174C" w:rsidRPr="000F33F6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Ս</w:t>
            </w:r>
            <w:r w:rsidRPr="000F33F6">
              <w:rPr>
                <w:rFonts w:ascii="Sylfaen" w:hAnsi="Sylfaen" w:cs="Sylfaen"/>
                <w:sz w:val="20"/>
                <w:szCs w:val="20"/>
                <w:lang w:val="hy-AM"/>
              </w:rPr>
              <w:t>ովորողների մասնակցությունը հաստատության ներքին կարգապահական կանոնների մշակմանը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և </w:t>
            </w:r>
            <w:r w:rsidRPr="000F33F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մասնակցություն ունեցած սովորողների տոկոսը </w:t>
            </w:r>
          </w:p>
        </w:tc>
      </w:tr>
      <w:tr w:rsidR="000A174C" w:rsidRPr="000F33F6" w:rsidTr="009E68E9">
        <w:tc>
          <w:tcPr>
            <w:tcW w:w="3544" w:type="dxa"/>
          </w:tcPr>
          <w:p w:rsidR="000A174C" w:rsidRPr="000F33F6" w:rsidRDefault="000A174C" w:rsidP="00A02A0B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Նկարագրել վերջին 3 տարում </w:t>
            </w:r>
            <w:r w:rsidRPr="000F33F6">
              <w:rPr>
                <w:rFonts w:ascii="Sylfaen" w:hAnsi="Sylfaen" w:cs="Sylfaen"/>
                <w:sz w:val="20"/>
                <w:szCs w:val="20"/>
                <w:lang w:val="hy-AM"/>
              </w:rPr>
              <w:t>հաստատության ներքին կարգապահական կանոնների մշակմանը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սովորողների մասնակցության դեպքերը</w:t>
            </w:r>
          </w:p>
        </w:tc>
        <w:tc>
          <w:tcPr>
            <w:tcW w:w="1276" w:type="dxa"/>
          </w:tcPr>
          <w:p w:rsidR="000A174C" w:rsidRPr="00E24A1F" w:rsidRDefault="000A174C" w:rsidP="00A02A0B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en-US"/>
              </w:rPr>
            </w:pPr>
            <w:r w:rsidRPr="00DA626A">
              <w:rPr>
                <w:rFonts w:ascii="Sylfaen" w:hAnsi="Sylfaen" w:cs="Sylfaen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2977" w:type="dxa"/>
            <w:gridSpan w:val="2"/>
          </w:tcPr>
          <w:p w:rsidR="000A174C" w:rsidRPr="000F33F6" w:rsidRDefault="000A174C" w:rsidP="00A02A0B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B5023F">
              <w:rPr>
                <w:rFonts w:ascii="Sylfaen" w:hAnsi="Sylfaen"/>
                <w:sz w:val="20"/>
                <w:szCs w:val="20"/>
                <w:lang w:val="hy-AM"/>
              </w:rPr>
              <w:t>Մասնակից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տոկոսը՝ սովորողների ընդհանուր թվի նկատմամբ</w:t>
            </w:r>
          </w:p>
        </w:tc>
        <w:tc>
          <w:tcPr>
            <w:tcW w:w="2693" w:type="dxa"/>
            <w:gridSpan w:val="3"/>
          </w:tcPr>
          <w:p w:rsidR="000A174C" w:rsidRPr="000F33F6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174C" w:rsidRPr="00FE6B15" w:rsidTr="009E68E9">
        <w:tc>
          <w:tcPr>
            <w:tcW w:w="3544" w:type="dxa"/>
          </w:tcPr>
          <w:p w:rsidR="000A174C" w:rsidRPr="00A3436C" w:rsidRDefault="000A174C" w:rsidP="00B17A30">
            <w:pPr>
              <w:pStyle w:val="TableParagraph"/>
              <w:spacing w:before="2" w:line="264" w:lineRule="auto"/>
              <w:ind w:left="105" w:right="370"/>
              <w:rPr>
                <w:rFonts w:ascii="Sylfaen" w:hAnsi="Sylfaen"/>
                <w:sz w:val="20"/>
                <w:szCs w:val="20"/>
                <w:lang w:val="ru-RU"/>
              </w:rPr>
            </w:pPr>
            <w:r w:rsidRPr="00A3436C">
              <w:rPr>
                <w:rFonts w:ascii="Sylfaen" w:eastAsia="FreeSans" w:hAnsi="Sylfaen" w:cs="FreeSans"/>
                <w:w w:val="85"/>
                <w:sz w:val="20"/>
                <w:szCs w:val="20"/>
                <w:lang w:val="ru-RU"/>
              </w:rPr>
              <w:t>1.</w:t>
            </w:r>
            <w:r w:rsidRPr="000A174C">
              <w:rPr>
                <w:rFonts w:ascii="Sylfaen" w:hAnsi="Sylfaen"/>
                <w:w w:val="85"/>
                <w:sz w:val="20"/>
                <w:szCs w:val="20"/>
              </w:rPr>
              <w:t>Կարգապահական</w:t>
            </w:r>
            <w:r w:rsidRPr="00A3436C">
              <w:rPr>
                <w:rFonts w:ascii="Sylfaen" w:hAnsi="Sylfaen"/>
                <w:w w:val="85"/>
                <w:sz w:val="20"/>
                <w:szCs w:val="20"/>
                <w:lang w:val="ru-RU"/>
              </w:rPr>
              <w:t xml:space="preserve"> </w:t>
            </w:r>
            <w:r w:rsidRPr="000A174C">
              <w:rPr>
                <w:rFonts w:ascii="Sylfaen" w:hAnsi="Sylfaen"/>
                <w:w w:val="85"/>
                <w:sz w:val="20"/>
                <w:szCs w:val="20"/>
              </w:rPr>
              <w:t>տույժ</w:t>
            </w:r>
            <w:r w:rsidRPr="00A3436C">
              <w:rPr>
                <w:rFonts w:ascii="Sylfaen" w:hAnsi="Sylfaen"/>
                <w:w w:val="85"/>
                <w:sz w:val="20"/>
                <w:szCs w:val="20"/>
                <w:lang w:val="ru-RU"/>
              </w:rPr>
              <w:t xml:space="preserve"> </w:t>
            </w:r>
            <w:r w:rsidRPr="000A174C">
              <w:rPr>
                <w:rFonts w:ascii="Sylfaen" w:hAnsi="Sylfaen"/>
                <w:w w:val="85"/>
                <w:sz w:val="20"/>
                <w:szCs w:val="20"/>
              </w:rPr>
              <w:t>ուշացումների</w:t>
            </w:r>
            <w:r w:rsidRPr="00A3436C">
              <w:rPr>
                <w:rFonts w:ascii="Sylfaen" w:hAnsi="Sylfaen"/>
                <w:w w:val="85"/>
                <w:sz w:val="20"/>
                <w:szCs w:val="20"/>
                <w:lang w:val="ru-RU"/>
              </w:rPr>
              <w:t xml:space="preserve"> </w:t>
            </w:r>
            <w:r w:rsidRPr="000A174C">
              <w:rPr>
                <w:rFonts w:ascii="Sylfaen" w:hAnsi="Sylfaen"/>
                <w:w w:val="95"/>
                <w:sz w:val="20"/>
                <w:szCs w:val="20"/>
              </w:rPr>
              <w:t>և</w:t>
            </w:r>
            <w:r w:rsidRPr="00A3436C">
              <w:rPr>
                <w:rFonts w:ascii="Sylfaen" w:hAnsi="Sylfaen"/>
                <w:w w:val="95"/>
                <w:sz w:val="20"/>
                <w:szCs w:val="20"/>
                <w:lang w:val="ru-RU"/>
              </w:rPr>
              <w:t xml:space="preserve"> </w:t>
            </w:r>
            <w:r w:rsidRPr="000A174C">
              <w:rPr>
                <w:rFonts w:ascii="Sylfaen" w:hAnsi="Sylfaen"/>
                <w:w w:val="95"/>
                <w:sz w:val="20"/>
                <w:szCs w:val="20"/>
              </w:rPr>
              <w:t>անհարգելի</w:t>
            </w:r>
            <w:r w:rsidRPr="00A3436C">
              <w:rPr>
                <w:rFonts w:ascii="Sylfaen" w:hAnsi="Sylfaen"/>
                <w:w w:val="95"/>
                <w:sz w:val="20"/>
                <w:szCs w:val="20"/>
                <w:lang w:val="ru-RU"/>
              </w:rPr>
              <w:t xml:space="preserve"> </w:t>
            </w:r>
            <w:r w:rsidRPr="000A174C">
              <w:rPr>
                <w:rFonts w:ascii="Sylfaen" w:hAnsi="Sylfaen"/>
                <w:w w:val="95"/>
                <w:sz w:val="20"/>
                <w:szCs w:val="20"/>
              </w:rPr>
              <w:t>բացակայությունների</w:t>
            </w:r>
            <w:r w:rsidRPr="00A3436C">
              <w:rPr>
                <w:rFonts w:ascii="Sylfaen" w:hAnsi="Sylfaen"/>
                <w:w w:val="95"/>
                <w:sz w:val="20"/>
                <w:szCs w:val="20"/>
                <w:lang w:val="ru-RU"/>
              </w:rPr>
              <w:t xml:space="preserve"> </w:t>
            </w:r>
            <w:r w:rsidRPr="000A174C">
              <w:rPr>
                <w:rFonts w:ascii="Sylfaen" w:hAnsi="Sylfaen"/>
                <w:sz w:val="20"/>
                <w:szCs w:val="20"/>
              </w:rPr>
              <w:t>վերաբերյալ</w:t>
            </w:r>
          </w:p>
        </w:tc>
        <w:tc>
          <w:tcPr>
            <w:tcW w:w="1276" w:type="dxa"/>
          </w:tcPr>
          <w:p w:rsidR="000A174C" w:rsidRPr="000A174C" w:rsidRDefault="000A174C" w:rsidP="00B17A30">
            <w:pPr>
              <w:pStyle w:val="TableParagraph"/>
              <w:spacing w:before="2"/>
              <w:ind w:left="88" w:right="89"/>
              <w:jc w:val="center"/>
              <w:rPr>
                <w:sz w:val="20"/>
                <w:szCs w:val="20"/>
              </w:rPr>
            </w:pPr>
            <w:r w:rsidRPr="000A174C">
              <w:rPr>
                <w:w w:val="90"/>
                <w:sz w:val="20"/>
                <w:szCs w:val="20"/>
              </w:rPr>
              <w:t>հոկտեմբեր</w:t>
            </w:r>
          </w:p>
          <w:p w:rsidR="000A174C" w:rsidRPr="000A174C" w:rsidRDefault="000A174C" w:rsidP="00B17A30">
            <w:pPr>
              <w:pStyle w:val="TableParagraph"/>
              <w:spacing w:before="36"/>
              <w:ind w:left="86" w:right="89"/>
              <w:jc w:val="center"/>
              <w:rPr>
                <w:sz w:val="20"/>
                <w:szCs w:val="20"/>
              </w:rPr>
            </w:pPr>
            <w:r w:rsidRPr="000A174C">
              <w:rPr>
                <w:rFonts w:ascii="FreeSans" w:eastAsia="FreeSans" w:hAnsi="FreeSans" w:cs="FreeSans"/>
                <w:sz w:val="20"/>
                <w:szCs w:val="20"/>
              </w:rPr>
              <w:t>-</w:t>
            </w:r>
            <w:r w:rsidRPr="000A174C">
              <w:rPr>
                <w:sz w:val="20"/>
                <w:szCs w:val="20"/>
              </w:rPr>
              <w:t>մարտ</w:t>
            </w:r>
          </w:p>
        </w:tc>
        <w:tc>
          <w:tcPr>
            <w:tcW w:w="2977" w:type="dxa"/>
            <w:gridSpan w:val="2"/>
          </w:tcPr>
          <w:p w:rsidR="000A174C" w:rsidRPr="00A3436C" w:rsidRDefault="00A3436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3436C"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  <w:r w:rsidRPr="00A3436C">
              <w:rPr>
                <w:rFonts w:ascii="Sylfaen" w:hAnsi="Sylfaen"/>
                <w:sz w:val="20"/>
                <w:szCs w:val="20"/>
              </w:rPr>
              <w:t xml:space="preserve"> %</w:t>
            </w:r>
          </w:p>
        </w:tc>
        <w:tc>
          <w:tcPr>
            <w:tcW w:w="2693" w:type="dxa"/>
            <w:gridSpan w:val="3"/>
          </w:tcPr>
          <w:p w:rsidR="00A3436C" w:rsidRPr="00A3436C" w:rsidRDefault="00A3436C" w:rsidP="00A3436C">
            <w:pPr>
              <w:pStyle w:val="TableParagraph"/>
              <w:spacing w:before="2" w:line="273" w:lineRule="auto"/>
              <w:ind w:right="208"/>
              <w:rPr>
                <w:rFonts w:ascii="Sylfaen" w:hAnsi="Sylfaen"/>
                <w:sz w:val="20"/>
                <w:szCs w:val="20"/>
                <w:lang w:val="hy-AM"/>
              </w:rPr>
            </w:pPr>
            <w:r w:rsidRPr="00A3436C">
              <w:rPr>
                <w:rFonts w:ascii="Sylfaen" w:hAnsi="Sylfaen"/>
                <w:w w:val="85"/>
                <w:sz w:val="20"/>
                <w:szCs w:val="20"/>
                <w:lang w:val="hy-AM"/>
              </w:rPr>
              <w:t xml:space="preserve">Հետևել սովորողների կարգապահությանը և </w:t>
            </w:r>
            <w:r w:rsidRPr="00A3436C">
              <w:rPr>
                <w:rFonts w:ascii="Sylfaen" w:hAnsi="Sylfaen"/>
                <w:w w:val="95"/>
                <w:sz w:val="20"/>
                <w:szCs w:val="20"/>
                <w:lang w:val="hy-AM"/>
              </w:rPr>
              <w:t xml:space="preserve">սահմանել </w:t>
            </w:r>
            <w:r w:rsidRPr="00A3436C">
              <w:rPr>
                <w:rFonts w:ascii="Sylfaen" w:hAnsi="Sylfaen"/>
                <w:w w:val="90"/>
                <w:sz w:val="20"/>
                <w:szCs w:val="20"/>
                <w:lang w:val="hy-AM"/>
              </w:rPr>
              <w:t>համապատասխան</w:t>
            </w:r>
          </w:p>
          <w:p w:rsidR="000A174C" w:rsidRPr="00A3436C" w:rsidRDefault="00A3436C" w:rsidP="00A3436C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3436C">
              <w:rPr>
                <w:rFonts w:ascii="Sylfaen" w:hAnsi="Sylfaen"/>
                <w:w w:val="95"/>
                <w:sz w:val="20"/>
                <w:szCs w:val="20"/>
              </w:rPr>
              <w:t>պատժամիջոցներ</w:t>
            </w:r>
          </w:p>
        </w:tc>
      </w:tr>
      <w:tr w:rsidR="000A174C" w:rsidRPr="003F205D" w:rsidTr="009E68E9">
        <w:tc>
          <w:tcPr>
            <w:tcW w:w="3544" w:type="dxa"/>
          </w:tcPr>
          <w:p w:rsidR="000A174C" w:rsidRPr="000A174C" w:rsidRDefault="000A174C" w:rsidP="00B17A30">
            <w:pPr>
              <w:pStyle w:val="TableParagraph"/>
              <w:spacing w:before="2" w:line="256" w:lineRule="auto"/>
              <w:ind w:left="105" w:right="690"/>
              <w:rPr>
                <w:rFonts w:ascii="Sylfaen" w:hAnsi="Sylfaen"/>
                <w:sz w:val="20"/>
                <w:szCs w:val="20"/>
                <w:lang w:val="hy-AM"/>
              </w:rPr>
            </w:pPr>
            <w:r w:rsidRPr="00E52014">
              <w:rPr>
                <w:rFonts w:ascii="Sylfaen" w:eastAsia="FreeSans" w:hAnsi="Sylfaen" w:cs="FreeSans"/>
                <w:w w:val="90"/>
                <w:sz w:val="20"/>
                <w:szCs w:val="20"/>
                <w:lang w:val="ru-RU"/>
              </w:rPr>
              <w:t>2.</w:t>
            </w:r>
            <w:r w:rsidRPr="000A174C">
              <w:rPr>
                <w:rFonts w:ascii="Sylfaen" w:hAnsi="Sylfaen"/>
                <w:w w:val="90"/>
                <w:sz w:val="20"/>
                <w:szCs w:val="20"/>
              </w:rPr>
              <w:t>Կլոր</w:t>
            </w:r>
            <w:r w:rsidRPr="00E52014">
              <w:rPr>
                <w:rFonts w:ascii="Sylfaen" w:eastAsia="FreeSans" w:hAnsi="Sylfaen" w:cs="FreeSans"/>
                <w:w w:val="90"/>
                <w:sz w:val="20"/>
                <w:szCs w:val="20"/>
                <w:lang w:val="ru-RU"/>
              </w:rPr>
              <w:t>-</w:t>
            </w:r>
            <w:r w:rsidRPr="000A174C">
              <w:rPr>
                <w:rFonts w:ascii="Sylfaen" w:hAnsi="Sylfaen"/>
                <w:w w:val="90"/>
                <w:sz w:val="20"/>
                <w:szCs w:val="20"/>
              </w:rPr>
              <w:t>սեղան</w:t>
            </w:r>
            <w:r w:rsidRPr="000A174C"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՝ </w:t>
            </w:r>
            <w:r w:rsidRPr="000A174C">
              <w:rPr>
                <w:rFonts w:ascii="Sylfaen" w:hAnsi="Sylfaen"/>
                <w:w w:val="90"/>
                <w:sz w:val="20"/>
                <w:szCs w:val="20"/>
              </w:rPr>
              <w:t>Դպրոցը</w:t>
            </w:r>
            <w:r w:rsidRPr="00E52014">
              <w:rPr>
                <w:rFonts w:ascii="Sylfaen" w:hAnsi="Sylfaen"/>
                <w:w w:val="90"/>
                <w:sz w:val="20"/>
                <w:szCs w:val="20"/>
                <w:lang w:val="ru-RU"/>
              </w:rPr>
              <w:t xml:space="preserve"> </w:t>
            </w:r>
            <w:r w:rsidRPr="000A174C">
              <w:rPr>
                <w:rFonts w:ascii="Sylfaen" w:hAnsi="Sylfaen"/>
                <w:w w:val="90"/>
                <w:sz w:val="20"/>
                <w:szCs w:val="20"/>
              </w:rPr>
              <w:t>որպես</w:t>
            </w:r>
            <w:r w:rsidRPr="00E52014">
              <w:rPr>
                <w:rFonts w:ascii="Sylfaen" w:hAnsi="Sylfaen"/>
                <w:w w:val="90"/>
                <w:sz w:val="20"/>
                <w:szCs w:val="20"/>
                <w:lang w:val="ru-RU"/>
              </w:rPr>
              <w:t xml:space="preserve"> </w:t>
            </w:r>
            <w:r w:rsidRPr="000A174C">
              <w:rPr>
                <w:rFonts w:ascii="Sylfaen" w:hAnsi="Sylfaen"/>
                <w:w w:val="90"/>
                <w:sz w:val="20"/>
                <w:szCs w:val="20"/>
              </w:rPr>
              <w:t>անձի</w:t>
            </w:r>
            <w:r w:rsidRPr="00E52014">
              <w:rPr>
                <w:rFonts w:ascii="Sylfaen" w:hAnsi="Sylfaen"/>
                <w:w w:val="90"/>
                <w:sz w:val="20"/>
                <w:szCs w:val="20"/>
                <w:lang w:val="ru-RU"/>
              </w:rPr>
              <w:t xml:space="preserve"> </w:t>
            </w:r>
            <w:r w:rsidRPr="000A174C">
              <w:rPr>
                <w:rFonts w:ascii="Sylfaen" w:hAnsi="Sylfaen"/>
                <w:sz w:val="20"/>
                <w:szCs w:val="20"/>
              </w:rPr>
              <w:t>ձևավորման</w:t>
            </w:r>
            <w:r w:rsidRPr="00E52014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A174C">
              <w:rPr>
                <w:rFonts w:ascii="Sylfaen" w:hAnsi="Sylfaen"/>
                <w:sz w:val="20"/>
                <w:szCs w:val="20"/>
              </w:rPr>
              <w:t>դարբնոց</w:t>
            </w:r>
          </w:p>
        </w:tc>
        <w:tc>
          <w:tcPr>
            <w:tcW w:w="1276" w:type="dxa"/>
          </w:tcPr>
          <w:p w:rsidR="000A174C" w:rsidRPr="000A174C" w:rsidRDefault="000A174C" w:rsidP="000A174C">
            <w:pPr>
              <w:pStyle w:val="TableParagraph"/>
              <w:spacing w:before="9"/>
              <w:rPr>
                <w:rFonts w:ascii="Sylfaen" w:hAnsi="Sylfaen"/>
                <w:sz w:val="20"/>
                <w:szCs w:val="20"/>
                <w:lang w:val="hy-AM"/>
              </w:rPr>
            </w:pPr>
            <w:r w:rsidRPr="000A174C">
              <w:rPr>
                <w:rFonts w:ascii="Sylfaen" w:hAnsi="Sylfaen"/>
                <w:w w:val="105"/>
                <w:sz w:val="20"/>
                <w:szCs w:val="20"/>
              </w:rPr>
              <w:t>19.01.202</w:t>
            </w:r>
            <w:r w:rsidRPr="000A174C">
              <w:rPr>
                <w:rFonts w:ascii="Sylfaen" w:hAnsi="Sylfaen"/>
                <w:w w:val="105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0A174C" w:rsidRPr="00A3436C" w:rsidRDefault="00A3436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3436C">
              <w:rPr>
                <w:rFonts w:ascii="Sylfaen" w:hAnsi="Sylfaen"/>
                <w:sz w:val="20"/>
                <w:szCs w:val="20"/>
                <w:lang w:val="hy-AM"/>
              </w:rPr>
              <w:t>43</w:t>
            </w:r>
            <w:r w:rsidRPr="00A3436C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A3436C" w:rsidRDefault="00A3436C" w:rsidP="00A3436C">
            <w:pPr>
              <w:pStyle w:val="TableParagraph"/>
              <w:spacing w:before="2" w:line="273" w:lineRule="auto"/>
              <w:ind w:right="502"/>
              <w:rPr>
                <w:rFonts w:ascii="Sylfaen" w:hAnsi="Sylfaen"/>
                <w:sz w:val="20"/>
                <w:szCs w:val="20"/>
                <w:lang w:val="hy-AM"/>
              </w:rPr>
            </w:pPr>
            <w:r w:rsidRPr="00A3436C"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Դպրոցի դերն ու </w:t>
            </w:r>
            <w:r w:rsidRPr="00A3436C">
              <w:rPr>
                <w:rFonts w:ascii="Sylfaen" w:hAnsi="Sylfaen"/>
                <w:spacing w:val="-2"/>
                <w:w w:val="85"/>
                <w:sz w:val="20"/>
                <w:szCs w:val="20"/>
                <w:lang w:val="hy-AM"/>
              </w:rPr>
              <w:t>նշանակությունը</w:t>
            </w:r>
            <w:r w:rsidRPr="00A3436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3436C"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յուրաքանչյուր սովորողի </w:t>
            </w:r>
            <w:r w:rsidRPr="00A3436C">
              <w:rPr>
                <w:rFonts w:ascii="Sylfaen" w:hAnsi="Sylfaen"/>
                <w:w w:val="95"/>
                <w:sz w:val="20"/>
                <w:szCs w:val="20"/>
                <w:lang w:val="hy-AM"/>
              </w:rPr>
              <w:t>կյանքում</w:t>
            </w:r>
          </w:p>
        </w:tc>
      </w:tr>
      <w:tr w:rsidR="000A174C" w:rsidRPr="003F205D" w:rsidTr="009E68E9">
        <w:tc>
          <w:tcPr>
            <w:tcW w:w="3544" w:type="dxa"/>
          </w:tcPr>
          <w:p w:rsidR="000A174C" w:rsidRPr="00E52014" w:rsidRDefault="00A3436C" w:rsidP="00B17A30">
            <w:pPr>
              <w:pStyle w:val="TableParagraph"/>
              <w:spacing w:before="2" w:line="256" w:lineRule="auto"/>
              <w:ind w:left="105" w:right="690"/>
              <w:rPr>
                <w:rFonts w:ascii="Sylfaen" w:eastAsia="FreeSans" w:hAnsi="Sylfaen" w:cs="FreeSans"/>
                <w:w w:val="9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3</w:t>
            </w:r>
            <w:r w:rsidR="000A174C" w:rsidRPr="00A94431"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.Աշակերտների կողմից </w:t>
            </w:r>
            <w:r w:rsidR="000A174C" w:rsidRPr="00A94431">
              <w:rPr>
                <w:rFonts w:ascii="Sylfaen" w:hAnsi="Sylfaen"/>
                <w:sz w:val="20"/>
                <w:szCs w:val="20"/>
                <w:lang w:val="hy-AM" w:eastAsia="ru-RU"/>
              </w:rPr>
              <w:lastRenderedPageBreak/>
              <w:t>ներքին կարգապահական կանոնների պահպանումը</w:t>
            </w:r>
          </w:p>
        </w:tc>
        <w:tc>
          <w:tcPr>
            <w:tcW w:w="1276" w:type="dxa"/>
          </w:tcPr>
          <w:p w:rsidR="000A174C" w:rsidRPr="000A174C" w:rsidRDefault="000A174C" w:rsidP="000A174C">
            <w:pPr>
              <w:pStyle w:val="TableParagraph"/>
              <w:spacing w:before="9"/>
              <w:rPr>
                <w:rFonts w:ascii="Sylfaen" w:hAnsi="Sylfaen"/>
                <w:w w:val="105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05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05</w:t>
            </w:r>
            <w:r>
              <w:rPr>
                <w:rFonts w:ascii="Sylfaen" w:hAnsi="Sylfaen"/>
                <w:sz w:val="20"/>
                <w:szCs w:val="20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2977" w:type="dxa"/>
            <w:gridSpan w:val="2"/>
          </w:tcPr>
          <w:p w:rsidR="000A174C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  <w:r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0A174C" w:rsidRPr="00A94431" w:rsidRDefault="000A174C" w:rsidP="00A3436C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A94431">
              <w:rPr>
                <w:rFonts w:ascii="Sylfaen" w:hAnsi="Sylfaen"/>
                <w:sz w:val="20"/>
                <w:szCs w:val="20"/>
                <w:lang w:val="hy-AM"/>
              </w:rPr>
              <w:t xml:space="preserve">Քննարկվել են ներքին </w:t>
            </w:r>
            <w:r w:rsidRPr="00A94431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կարգապահական կանոնների պահպանման,դրանց խաղ տող աշակերտների նկատմամբ ուժ կիրառելու հարցեր</w:t>
            </w:r>
          </w:p>
        </w:tc>
      </w:tr>
      <w:tr w:rsidR="000A174C" w:rsidRPr="000F33F6" w:rsidTr="009E68E9">
        <w:tc>
          <w:tcPr>
            <w:tcW w:w="3544" w:type="dxa"/>
          </w:tcPr>
          <w:p w:rsidR="000A174C" w:rsidRPr="00DA626A" w:rsidRDefault="000A174C" w:rsidP="00A02A0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 w:eastAsia="ru-RU"/>
              </w:rPr>
            </w:pPr>
            <w:r w:rsidRPr="00DA626A">
              <w:rPr>
                <w:rFonts w:ascii="Sylfaen" w:hAnsi="Sylfaen"/>
                <w:sz w:val="20"/>
                <w:szCs w:val="20"/>
                <w:lang w:val="hy-AM" w:eastAsia="ru-RU"/>
              </w:rPr>
              <w:lastRenderedPageBreak/>
              <w:t>.....</w:t>
            </w:r>
          </w:p>
        </w:tc>
        <w:tc>
          <w:tcPr>
            <w:tcW w:w="1276" w:type="dxa"/>
          </w:tcPr>
          <w:p w:rsidR="000A174C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977" w:type="dxa"/>
            <w:gridSpan w:val="2"/>
          </w:tcPr>
          <w:p w:rsidR="000A174C" w:rsidRPr="000F33F6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</w:p>
        </w:tc>
        <w:tc>
          <w:tcPr>
            <w:tcW w:w="2693" w:type="dxa"/>
            <w:gridSpan w:val="3"/>
          </w:tcPr>
          <w:p w:rsidR="000A174C" w:rsidRPr="000F33F6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</w:p>
        </w:tc>
      </w:tr>
      <w:tr w:rsidR="000A174C" w:rsidRPr="000F33F6" w:rsidTr="001B7014">
        <w:tc>
          <w:tcPr>
            <w:tcW w:w="10490" w:type="dxa"/>
            <w:gridSpan w:val="7"/>
          </w:tcPr>
          <w:p w:rsidR="000A174C" w:rsidRPr="00F11202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11202">
              <w:rPr>
                <w:rFonts w:ascii="Sylfaen" w:hAnsi="Sylfaen" w:cs="Sylfaen"/>
                <w:sz w:val="20"/>
                <w:szCs w:val="20"/>
                <w:lang w:val="hy-AM"/>
              </w:rPr>
              <w:t>Իրենց հուզող հարցերի վերաբերյալ սովորողների կողմից կազմակերպված համաժողովները, սեմինարները, կլոր-սեղանները, քննարկումները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և </w:t>
            </w:r>
            <w:r w:rsidRPr="00A079B5">
              <w:rPr>
                <w:rFonts w:ascii="Sylfaen" w:hAnsi="Sylfaen" w:cs="Sylfaen"/>
                <w:sz w:val="20"/>
                <w:szCs w:val="20"/>
                <w:lang w:val="hy-AM"/>
              </w:rPr>
              <w:t>մասնակցություն ունեցած սովորողների տոկոսը</w:t>
            </w:r>
          </w:p>
        </w:tc>
      </w:tr>
      <w:tr w:rsidR="000A174C" w:rsidRPr="000F33F6" w:rsidTr="009E68E9">
        <w:tc>
          <w:tcPr>
            <w:tcW w:w="3544" w:type="dxa"/>
          </w:tcPr>
          <w:p w:rsidR="000A174C" w:rsidRDefault="000A174C" w:rsidP="00A02A0B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Թվարկել վերջին 3 տարում </w:t>
            </w:r>
            <w:r w:rsidRPr="00F11202">
              <w:rPr>
                <w:rFonts w:ascii="Sylfaen" w:hAnsi="Sylfaen" w:cs="Sylfaen"/>
                <w:sz w:val="20"/>
                <w:szCs w:val="20"/>
                <w:lang w:val="hy-AM"/>
              </w:rPr>
              <w:t>սովորողների կողմից կազմակերպված համաժողովները, սեմինարները, կլոր-սեղանները, քննարկումները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, նշել դրանց թեմաները</w:t>
            </w:r>
          </w:p>
        </w:tc>
        <w:tc>
          <w:tcPr>
            <w:tcW w:w="1276" w:type="dxa"/>
          </w:tcPr>
          <w:p w:rsidR="000A174C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7253A3"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2977" w:type="dxa"/>
            <w:gridSpan w:val="2"/>
          </w:tcPr>
          <w:p w:rsidR="000A174C" w:rsidRPr="000F33F6" w:rsidRDefault="000A174C" w:rsidP="00A02A0B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val="hy-AM" w:eastAsia="en-US"/>
              </w:rPr>
            </w:pPr>
            <w:r w:rsidRPr="00B5023F">
              <w:rPr>
                <w:rFonts w:ascii="Sylfaen" w:hAnsi="Sylfaen"/>
                <w:sz w:val="20"/>
                <w:szCs w:val="20"/>
                <w:lang w:val="hy-AM"/>
              </w:rPr>
              <w:t>Մասնակից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 տոկոսը՝ սովորողների ընդհանուր թվի նկատմամբ</w:t>
            </w:r>
          </w:p>
        </w:tc>
        <w:tc>
          <w:tcPr>
            <w:tcW w:w="2693" w:type="dxa"/>
            <w:gridSpan w:val="3"/>
          </w:tcPr>
          <w:p w:rsidR="000A174C" w:rsidRPr="000F33F6" w:rsidRDefault="000A174C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55450" w:rsidRPr="000F33F6" w:rsidTr="009E68E9">
        <w:tc>
          <w:tcPr>
            <w:tcW w:w="3544" w:type="dxa"/>
          </w:tcPr>
          <w:p w:rsidR="00A55450" w:rsidRPr="00A3436C" w:rsidRDefault="00A55450" w:rsidP="00A3436C">
            <w:pPr>
              <w:pStyle w:val="TableParagraph"/>
              <w:spacing w:line="267" w:lineRule="exac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A3436C">
              <w:rPr>
                <w:rFonts w:ascii="Sylfaen" w:hAnsi="Sylfaen"/>
                <w:sz w:val="20"/>
                <w:szCs w:val="20"/>
              </w:rPr>
              <w:t>Աշակերտի իրավունքները</w:t>
            </w:r>
          </w:p>
        </w:tc>
        <w:tc>
          <w:tcPr>
            <w:tcW w:w="1276" w:type="dxa"/>
          </w:tcPr>
          <w:p w:rsidR="00A55450" w:rsidRPr="00A55450" w:rsidRDefault="00A55450" w:rsidP="00A55450">
            <w:pPr>
              <w:pStyle w:val="TableParagraph"/>
              <w:spacing w:before="8"/>
              <w:ind w:right="89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02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2023</w:t>
            </w:r>
          </w:p>
        </w:tc>
        <w:tc>
          <w:tcPr>
            <w:tcW w:w="2977" w:type="dxa"/>
            <w:gridSpan w:val="2"/>
          </w:tcPr>
          <w:p w:rsidR="00A55450" w:rsidRPr="00A55450" w:rsidRDefault="00A55450" w:rsidP="00B17A30">
            <w:pPr>
              <w:pStyle w:val="TableParagraph"/>
              <w:spacing w:before="29" w:line="259" w:lineRule="exact"/>
              <w:ind w:left="87" w:right="79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  <w:r w:rsidRPr="00A55450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A55450" w:rsidRPr="00A55450" w:rsidRDefault="00A55450" w:rsidP="00A55450">
            <w:pPr>
              <w:pStyle w:val="TableParagraph"/>
              <w:spacing w:before="2" w:line="273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Իրազեկում</w:t>
            </w:r>
          </w:p>
        </w:tc>
      </w:tr>
      <w:tr w:rsidR="00A55450" w:rsidRPr="000F33F6" w:rsidTr="009E68E9">
        <w:tc>
          <w:tcPr>
            <w:tcW w:w="3544" w:type="dxa"/>
          </w:tcPr>
          <w:p w:rsidR="00A55450" w:rsidRPr="00A3436C" w:rsidRDefault="00A55450" w:rsidP="00A3436C">
            <w:pPr>
              <w:pStyle w:val="TableParagraph"/>
              <w:spacing w:line="267" w:lineRule="exac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A3436C">
              <w:rPr>
                <w:rFonts w:ascii="Sylfaen" w:hAnsi="Sylfaen"/>
                <w:sz w:val="20"/>
                <w:szCs w:val="20"/>
                <w:lang w:val="hy-AM"/>
              </w:rPr>
              <w:t>Եղիր ուժ մեր երկրի համար</w:t>
            </w:r>
          </w:p>
        </w:tc>
        <w:tc>
          <w:tcPr>
            <w:tcW w:w="1276" w:type="dxa"/>
          </w:tcPr>
          <w:p w:rsidR="00A55450" w:rsidRPr="00A55450" w:rsidRDefault="00A55450" w:rsidP="00A55450">
            <w:pPr>
              <w:pStyle w:val="TableParagraph"/>
              <w:spacing w:before="8"/>
              <w:ind w:right="89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04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2023</w:t>
            </w:r>
          </w:p>
        </w:tc>
        <w:tc>
          <w:tcPr>
            <w:tcW w:w="2977" w:type="dxa"/>
            <w:gridSpan w:val="2"/>
          </w:tcPr>
          <w:p w:rsidR="00A55450" w:rsidRPr="00A55450" w:rsidRDefault="00A55450" w:rsidP="00B17A30">
            <w:pPr>
              <w:pStyle w:val="TableParagraph"/>
              <w:spacing w:before="29" w:line="259" w:lineRule="exact"/>
              <w:ind w:left="87" w:right="79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21</w:t>
            </w:r>
            <w:r w:rsidRPr="00A55450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A55450" w:rsidRPr="00A55450" w:rsidRDefault="00A55450" w:rsidP="00A55450">
            <w:pPr>
              <w:pStyle w:val="TableParagraph"/>
              <w:spacing w:before="2" w:line="273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Իրազեկում</w:t>
            </w:r>
          </w:p>
        </w:tc>
      </w:tr>
      <w:tr w:rsidR="00A55450" w:rsidRPr="000F33F6" w:rsidTr="009E68E9">
        <w:tc>
          <w:tcPr>
            <w:tcW w:w="3544" w:type="dxa"/>
          </w:tcPr>
          <w:p w:rsidR="00A55450" w:rsidRPr="00A3436C" w:rsidRDefault="00A55450" w:rsidP="00A3436C">
            <w:pPr>
              <w:pStyle w:val="TableParagraph"/>
              <w:spacing w:line="267" w:lineRule="exac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A3436C">
              <w:rPr>
                <w:rFonts w:ascii="Sylfaen" w:hAnsi="Sylfaen"/>
                <w:sz w:val="20"/>
                <w:szCs w:val="20"/>
                <w:lang w:val="hy-AM"/>
              </w:rPr>
              <w:t>ՀԱՊՀ Վանաձորի մասնաճյուղ՝ համագործակցության ծրագիր</w:t>
            </w:r>
          </w:p>
        </w:tc>
        <w:tc>
          <w:tcPr>
            <w:tcW w:w="1276" w:type="dxa"/>
          </w:tcPr>
          <w:p w:rsidR="00A55450" w:rsidRPr="00A55450" w:rsidRDefault="00A55450" w:rsidP="00A55450">
            <w:pPr>
              <w:pStyle w:val="TableParagraph"/>
              <w:spacing w:before="8"/>
              <w:ind w:right="89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04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2023</w:t>
            </w:r>
          </w:p>
        </w:tc>
        <w:tc>
          <w:tcPr>
            <w:tcW w:w="2977" w:type="dxa"/>
            <w:gridSpan w:val="2"/>
          </w:tcPr>
          <w:p w:rsidR="00A55450" w:rsidRPr="00A55450" w:rsidRDefault="00A55450" w:rsidP="00B17A30">
            <w:pPr>
              <w:pStyle w:val="TableParagraph"/>
              <w:spacing w:before="29" w:line="259" w:lineRule="exact"/>
              <w:ind w:left="87" w:right="79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21</w:t>
            </w:r>
            <w:r w:rsidRPr="00A55450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A55450" w:rsidRPr="00A55450" w:rsidRDefault="00A55450" w:rsidP="00A55450">
            <w:pPr>
              <w:pStyle w:val="TableParagraph"/>
              <w:spacing w:before="2" w:line="273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Մասնագիտական կողմնորոշում</w:t>
            </w:r>
          </w:p>
        </w:tc>
      </w:tr>
      <w:tr w:rsidR="00A55450" w:rsidRPr="000F33F6" w:rsidTr="009E68E9">
        <w:tc>
          <w:tcPr>
            <w:tcW w:w="3544" w:type="dxa"/>
          </w:tcPr>
          <w:p w:rsidR="00A55450" w:rsidRPr="00A3436C" w:rsidRDefault="00A55450" w:rsidP="00824389">
            <w:pPr>
              <w:pStyle w:val="TableParagraph"/>
              <w:spacing w:line="267" w:lineRule="exac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A3436C">
              <w:rPr>
                <w:rFonts w:ascii="Sylfaen" w:hAnsi="Sylfaen"/>
                <w:sz w:val="20"/>
                <w:szCs w:val="20"/>
                <w:lang w:val="hy-AM"/>
              </w:rPr>
              <w:t>ԵՊՀ՝ &lt;&lt;Աշակերտական ինքնակառավարման ֆորում&gt;&gt;</w:t>
            </w:r>
          </w:p>
        </w:tc>
        <w:tc>
          <w:tcPr>
            <w:tcW w:w="1276" w:type="dxa"/>
          </w:tcPr>
          <w:p w:rsidR="00A55450" w:rsidRPr="00A55450" w:rsidRDefault="00A55450" w:rsidP="00A55450">
            <w:pPr>
              <w:pStyle w:val="TableParagraph"/>
              <w:spacing w:before="8"/>
              <w:ind w:right="89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03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02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2024</w:t>
            </w:r>
          </w:p>
        </w:tc>
        <w:tc>
          <w:tcPr>
            <w:tcW w:w="2977" w:type="dxa"/>
            <w:gridSpan w:val="2"/>
          </w:tcPr>
          <w:p w:rsidR="00A55450" w:rsidRPr="00A55450" w:rsidRDefault="00A55450" w:rsidP="00B17A30">
            <w:pPr>
              <w:pStyle w:val="TableParagraph"/>
              <w:spacing w:before="29" w:line="259" w:lineRule="exact"/>
              <w:ind w:left="87" w:right="79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A55450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A55450" w:rsidRPr="00A55450" w:rsidRDefault="00A55450" w:rsidP="00A55450">
            <w:pPr>
              <w:pStyle w:val="TableParagraph"/>
              <w:spacing w:before="2" w:line="273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Իրազեկում</w:t>
            </w:r>
          </w:p>
        </w:tc>
      </w:tr>
      <w:tr w:rsidR="00A55450" w:rsidRPr="000F33F6" w:rsidTr="009E68E9">
        <w:tc>
          <w:tcPr>
            <w:tcW w:w="3544" w:type="dxa"/>
          </w:tcPr>
          <w:p w:rsidR="00A55450" w:rsidRPr="00A3436C" w:rsidRDefault="00A55450" w:rsidP="00824389">
            <w:pPr>
              <w:pStyle w:val="TableParagraph"/>
              <w:spacing w:line="267" w:lineRule="exac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A3436C">
              <w:rPr>
                <w:rFonts w:ascii="Sylfaen" w:hAnsi="Sylfaen"/>
                <w:sz w:val="20"/>
                <w:szCs w:val="20"/>
                <w:lang w:val="hy-AM"/>
              </w:rPr>
              <w:t>ՎՊՀ՝ &lt;&lt;Որակյալ կրթությունը հաջող կարիերայի գրավականն է&gt;&gt;</w:t>
            </w:r>
          </w:p>
        </w:tc>
        <w:tc>
          <w:tcPr>
            <w:tcW w:w="1276" w:type="dxa"/>
          </w:tcPr>
          <w:p w:rsidR="00A55450" w:rsidRPr="00A55450" w:rsidRDefault="00A55450" w:rsidP="00A55450">
            <w:pPr>
              <w:pStyle w:val="TableParagraph"/>
              <w:spacing w:before="8"/>
              <w:ind w:right="89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09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02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2024</w:t>
            </w:r>
          </w:p>
        </w:tc>
        <w:tc>
          <w:tcPr>
            <w:tcW w:w="2977" w:type="dxa"/>
            <w:gridSpan w:val="2"/>
          </w:tcPr>
          <w:p w:rsidR="00A55450" w:rsidRPr="00A55450" w:rsidRDefault="00A55450" w:rsidP="00B17A30">
            <w:pPr>
              <w:pStyle w:val="TableParagraph"/>
              <w:spacing w:before="29" w:line="259" w:lineRule="exact"/>
              <w:ind w:left="87" w:right="79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36</w:t>
            </w:r>
            <w:r w:rsidRPr="00A55450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A55450" w:rsidRPr="00A55450" w:rsidRDefault="00A55450" w:rsidP="00A55450">
            <w:pPr>
              <w:pStyle w:val="TableParagraph"/>
              <w:spacing w:before="2" w:line="273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Մասնագիտական կողմնորոշում</w:t>
            </w:r>
          </w:p>
        </w:tc>
      </w:tr>
      <w:tr w:rsidR="00A55450" w:rsidRPr="000F33F6" w:rsidTr="009E68E9">
        <w:tc>
          <w:tcPr>
            <w:tcW w:w="3544" w:type="dxa"/>
          </w:tcPr>
          <w:p w:rsidR="00A55450" w:rsidRPr="00A3436C" w:rsidRDefault="00A55450" w:rsidP="00824389">
            <w:pPr>
              <w:pStyle w:val="TableParagraph"/>
              <w:spacing w:line="267" w:lineRule="exac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A3436C">
              <w:rPr>
                <w:rFonts w:ascii="Sylfaen" w:hAnsi="Sylfaen"/>
                <w:sz w:val="20"/>
                <w:szCs w:val="20"/>
                <w:lang w:val="hy-AM"/>
              </w:rPr>
              <w:t>Երկրաշարժի ժամանակ բնակչության վարվելակերպի կանոնները և բնակչության</w:t>
            </w:r>
            <w:r w:rsidRPr="00A3436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A3436C">
              <w:rPr>
                <w:rFonts w:ascii="Sylfaen" w:hAnsi="Sylfaen"/>
                <w:sz w:val="20"/>
                <w:szCs w:val="20"/>
              </w:rPr>
              <w:t>տարհանման</w:t>
            </w:r>
            <w:r w:rsidRPr="00A3436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A3436C">
              <w:rPr>
                <w:rFonts w:ascii="Sylfaen" w:hAnsi="Sylfaen"/>
                <w:sz w:val="20"/>
                <w:szCs w:val="20"/>
              </w:rPr>
              <w:t>կազմակերպումը</w:t>
            </w:r>
          </w:p>
        </w:tc>
        <w:tc>
          <w:tcPr>
            <w:tcW w:w="1276" w:type="dxa"/>
          </w:tcPr>
          <w:p w:rsidR="00A55450" w:rsidRPr="00A55450" w:rsidRDefault="00A55450" w:rsidP="00A55450">
            <w:pPr>
              <w:pStyle w:val="TableParagraph"/>
              <w:spacing w:before="8"/>
              <w:ind w:right="89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02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2024</w:t>
            </w:r>
          </w:p>
        </w:tc>
        <w:tc>
          <w:tcPr>
            <w:tcW w:w="2977" w:type="dxa"/>
            <w:gridSpan w:val="2"/>
          </w:tcPr>
          <w:p w:rsidR="00A55450" w:rsidRPr="00A55450" w:rsidRDefault="00A55450" w:rsidP="00B17A30">
            <w:pPr>
              <w:pStyle w:val="TableParagraph"/>
              <w:spacing w:before="29" w:line="259" w:lineRule="exact"/>
              <w:ind w:left="87" w:right="79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86</w:t>
            </w:r>
            <w:r w:rsidRPr="00A55450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A55450" w:rsidRPr="00A55450" w:rsidRDefault="00A55450" w:rsidP="00A55450">
            <w:pPr>
              <w:pStyle w:val="TableParagraph"/>
              <w:spacing w:before="2" w:line="273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Իրազեկում</w:t>
            </w:r>
          </w:p>
        </w:tc>
      </w:tr>
      <w:tr w:rsidR="00A55450" w:rsidRPr="000F33F6" w:rsidTr="009E68E9">
        <w:tc>
          <w:tcPr>
            <w:tcW w:w="3544" w:type="dxa"/>
          </w:tcPr>
          <w:p w:rsidR="00A55450" w:rsidRPr="00A3436C" w:rsidRDefault="00A55450" w:rsidP="00A55450">
            <w:pPr>
              <w:pStyle w:val="TableParagraph"/>
              <w:spacing w:line="267" w:lineRule="exac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A3436C">
              <w:rPr>
                <w:rFonts w:ascii="Sylfaen" w:hAnsi="Sylfaen"/>
                <w:sz w:val="20"/>
                <w:szCs w:val="20"/>
                <w:lang w:val="hy-AM"/>
              </w:rPr>
              <w:t>Թատերական շաբաթ</w:t>
            </w:r>
          </w:p>
        </w:tc>
        <w:tc>
          <w:tcPr>
            <w:tcW w:w="1276" w:type="dxa"/>
          </w:tcPr>
          <w:p w:rsidR="00A55450" w:rsidRPr="00A55450" w:rsidRDefault="00A55450" w:rsidP="00A55450">
            <w:pPr>
              <w:pStyle w:val="TableParagraph"/>
              <w:spacing w:before="8"/>
              <w:ind w:right="89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29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02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2024</w:t>
            </w:r>
          </w:p>
        </w:tc>
        <w:tc>
          <w:tcPr>
            <w:tcW w:w="2977" w:type="dxa"/>
            <w:gridSpan w:val="2"/>
          </w:tcPr>
          <w:p w:rsidR="00A55450" w:rsidRPr="00A55450" w:rsidRDefault="00A55450" w:rsidP="00B17A30">
            <w:pPr>
              <w:pStyle w:val="TableParagraph"/>
              <w:spacing w:before="29" w:line="259" w:lineRule="exact"/>
              <w:ind w:left="87" w:right="79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26</w:t>
            </w:r>
            <w:r w:rsidRPr="00A55450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A55450" w:rsidRPr="00A55450" w:rsidRDefault="00A55450" w:rsidP="00A55450">
            <w:pPr>
              <w:pStyle w:val="TableParagraph"/>
              <w:spacing w:before="2" w:line="273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Քննարկում</w:t>
            </w:r>
          </w:p>
        </w:tc>
      </w:tr>
      <w:tr w:rsidR="00A55450" w:rsidRPr="000F33F6" w:rsidTr="009E68E9">
        <w:tc>
          <w:tcPr>
            <w:tcW w:w="3544" w:type="dxa"/>
          </w:tcPr>
          <w:p w:rsidR="00A55450" w:rsidRPr="00A3436C" w:rsidRDefault="00A55450" w:rsidP="00A55450">
            <w:pPr>
              <w:pStyle w:val="TableParagraph"/>
              <w:spacing w:line="267" w:lineRule="exac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A3436C">
              <w:rPr>
                <w:rFonts w:ascii="Sylfaen" w:hAnsi="Sylfaen"/>
                <w:sz w:val="20"/>
                <w:szCs w:val="20"/>
                <w:lang w:val="hy-AM"/>
              </w:rPr>
              <w:t>Երկրաշարժից պաշտպանվելու վարքականոնները</w:t>
            </w:r>
          </w:p>
        </w:tc>
        <w:tc>
          <w:tcPr>
            <w:tcW w:w="1276" w:type="dxa"/>
          </w:tcPr>
          <w:p w:rsidR="00A55450" w:rsidRPr="00A55450" w:rsidRDefault="00A55450" w:rsidP="00A55450">
            <w:pPr>
              <w:pStyle w:val="TableParagraph"/>
              <w:spacing w:before="8"/>
              <w:ind w:right="89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03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05</w:t>
            </w:r>
            <w:r w:rsidRPr="00A55450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2024</w:t>
            </w:r>
          </w:p>
        </w:tc>
        <w:tc>
          <w:tcPr>
            <w:tcW w:w="2977" w:type="dxa"/>
            <w:gridSpan w:val="2"/>
          </w:tcPr>
          <w:p w:rsidR="00A55450" w:rsidRPr="00A55450" w:rsidRDefault="00A55450" w:rsidP="00B17A30">
            <w:pPr>
              <w:pStyle w:val="TableParagraph"/>
              <w:spacing w:before="29" w:line="259" w:lineRule="exact"/>
              <w:ind w:left="87" w:right="79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93</w:t>
            </w:r>
            <w:r w:rsidRPr="00A55450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A55450" w:rsidRPr="00A55450" w:rsidRDefault="00A55450" w:rsidP="00A55450">
            <w:pPr>
              <w:pStyle w:val="TableParagraph"/>
              <w:spacing w:before="2" w:line="273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A55450">
              <w:rPr>
                <w:rFonts w:ascii="Sylfaen" w:hAnsi="Sylfaen"/>
                <w:sz w:val="20"/>
                <w:szCs w:val="20"/>
                <w:lang w:val="hy-AM"/>
              </w:rPr>
              <w:t>Իրազեկում</w:t>
            </w:r>
          </w:p>
        </w:tc>
      </w:tr>
      <w:tr w:rsidR="00A55450" w:rsidRPr="00AD71BB" w:rsidTr="009E68E9">
        <w:tc>
          <w:tcPr>
            <w:tcW w:w="3544" w:type="dxa"/>
          </w:tcPr>
          <w:p w:rsidR="00A55450" w:rsidRPr="00A94431" w:rsidRDefault="001C3357" w:rsidP="001C3357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</w:t>
            </w:r>
            <w:r w:rsidR="00A55450">
              <w:rPr>
                <w:rFonts w:ascii="Sylfaen" w:hAnsi="Sylfaen" w:cs="Sylfae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Սեմինար</w:t>
            </w:r>
            <w:r w:rsidR="00A55450">
              <w:rPr>
                <w:rFonts w:ascii="Sylfaen" w:hAnsi="Sylfaen" w:cs="Sylfaen"/>
                <w:sz w:val="20"/>
                <w:szCs w:val="20"/>
              </w:rPr>
              <w:t>`դպրոց-ընտանիք-աշակերտ</w:t>
            </w:r>
          </w:p>
        </w:tc>
        <w:tc>
          <w:tcPr>
            <w:tcW w:w="1276" w:type="dxa"/>
          </w:tcPr>
          <w:p w:rsidR="00A55450" w:rsidRPr="001C3357" w:rsidRDefault="001C3357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04</w:t>
            </w:r>
            <w:r w:rsidRPr="001C3357"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  <w:r w:rsidR="00A55450" w:rsidRPr="001C3357">
              <w:rPr>
                <w:rFonts w:ascii="Sylfaen" w:hAnsi="Sylfaen"/>
                <w:sz w:val="20"/>
                <w:szCs w:val="20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A55450" w:rsidRPr="00A94431" w:rsidRDefault="00A55450" w:rsidP="001C3357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  <w:r w:rsidRPr="001C3357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A55450" w:rsidRDefault="00A55450" w:rsidP="00A55450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Քննարկվել</w:t>
            </w:r>
            <w:r w:rsidR="00AD71B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են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</w:p>
          <w:p w:rsidR="00A55450" w:rsidRPr="00AD71BB" w:rsidRDefault="00AD71BB" w:rsidP="00A55450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խ</w:t>
            </w:r>
            <w:r w:rsidR="00A55450" w:rsidRPr="00AD71BB">
              <w:rPr>
                <w:rFonts w:ascii="Sylfaen" w:hAnsi="Sylfaen"/>
                <w:sz w:val="20"/>
                <w:szCs w:val="20"/>
                <w:lang w:val="hy-AM"/>
              </w:rPr>
              <w:t>որացնել</w:t>
            </w:r>
            <w:r w:rsidR="00A5545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55450" w:rsidRPr="00AD71BB">
              <w:rPr>
                <w:rFonts w:ascii="Sylfaen" w:hAnsi="Sylfaen"/>
                <w:sz w:val="20"/>
                <w:szCs w:val="20"/>
                <w:lang w:val="hy-AM"/>
              </w:rPr>
              <w:t>դպրոց-ընտանիք-աշակերտ</w:t>
            </w:r>
            <w:r w:rsidR="00A5545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55450" w:rsidRPr="00AD71BB">
              <w:rPr>
                <w:rFonts w:ascii="Sylfaen" w:hAnsi="Sylfaen"/>
                <w:sz w:val="20"/>
                <w:szCs w:val="20"/>
                <w:lang w:val="hy-AM"/>
              </w:rPr>
              <w:t>կապերը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։</w:t>
            </w:r>
          </w:p>
        </w:tc>
      </w:tr>
      <w:tr w:rsidR="00A55450" w:rsidRPr="00AD71BB" w:rsidTr="009E68E9">
        <w:tc>
          <w:tcPr>
            <w:tcW w:w="3544" w:type="dxa"/>
          </w:tcPr>
          <w:p w:rsidR="00A55450" w:rsidRPr="00A94431" w:rsidRDefault="00A55450" w:rsidP="001C3357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2.</w:t>
            </w:r>
            <w:r w:rsidR="001C3357">
              <w:rPr>
                <w:rFonts w:ascii="Sylfaen" w:hAnsi="Sylfaen" w:cs="Sylfaen"/>
                <w:sz w:val="20"/>
                <w:szCs w:val="20"/>
                <w:lang w:val="hy-AM"/>
              </w:rPr>
              <w:t>Ս</w:t>
            </w:r>
            <w:r>
              <w:rPr>
                <w:rFonts w:ascii="Sylfaen" w:hAnsi="Sylfaen" w:cs="Sylfaen"/>
                <w:sz w:val="20"/>
                <w:szCs w:val="20"/>
              </w:rPr>
              <w:t>ոցիալապես</w:t>
            </w:r>
            <w:r w:rsidR="001C335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անապահով</w:t>
            </w:r>
            <w:r w:rsidR="001C335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աշակերտներին</w:t>
            </w:r>
            <w:r w:rsidR="001C335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օգնելու</w:t>
            </w:r>
            <w:r w:rsidR="001C335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խնդիրը</w:t>
            </w:r>
          </w:p>
        </w:tc>
        <w:tc>
          <w:tcPr>
            <w:tcW w:w="1276" w:type="dxa"/>
          </w:tcPr>
          <w:p w:rsidR="00A55450" w:rsidRPr="00AD71BB" w:rsidRDefault="00AD71BB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  <w:r w:rsidR="00A55450" w:rsidRPr="001C3357">
              <w:rPr>
                <w:rFonts w:ascii="Sylfaen" w:hAnsi="Sylfaen"/>
                <w:sz w:val="20"/>
                <w:szCs w:val="20"/>
              </w:rPr>
              <w:t>.202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77" w:type="dxa"/>
            <w:gridSpan w:val="2"/>
          </w:tcPr>
          <w:p w:rsidR="00A55450" w:rsidRPr="001C3357" w:rsidRDefault="00AD71BB" w:rsidP="00AD71B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  <w:r w:rsidR="00A55450" w:rsidRPr="001C3357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3"/>
          </w:tcPr>
          <w:p w:rsidR="00A55450" w:rsidRPr="00AD71BB" w:rsidRDefault="00A55450" w:rsidP="00AD71BB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Ձեռնարկվեցին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միջոցառումներ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ծնողական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խորհրդի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հետ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միասին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սոցիալապես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անապահով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երեխաներին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D71BB">
              <w:rPr>
                <w:rFonts w:ascii="Sylfaen" w:hAnsi="Sylfaen"/>
                <w:sz w:val="20"/>
                <w:szCs w:val="20"/>
                <w:lang w:val="hy-AM"/>
              </w:rPr>
              <w:t xml:space="preserve">հատկացվող դասագրքերի </w:t>
            </w:r>
            <w:r>
              <w:rPr>
                <w:rFonts w:ascii="Sylfaen" w:hAnsi="Sylfaen"/>
                <w:sz w:val="20"/>
                <w:szCs w:val="20"/>
              </w:rPr>
              <w:t>համար</w:t>
            </w:r>
            <w:r w:rsidR="00AD71BB">
              <w:rPr>
                <w:rFonts w:ascii="Sylfaen" w:hAnsi="Sylfaen"/>
                <w:sz w:val="20"/>
                <w:szCs w:val="20"/>
                <w:lang w:val="hy-AM"/>
              </w:rPr>
              <w:t xml:space="preserve"> ներդրումային գումարների փոխհատուցման հարցը։</w:t>
            </w:r>
          </w:p>
        </w:tc>
      </w:tr>
      <w:tr w:rsidR="00A55450" w:rsidRPr="001C3357" w:rsidTr="001B7014">
        <w:tc>
          <w:tcPr>
            <w:tcW w:w="10490" w:type="dxa"/>
            <w:gridSpan w:val="7"/>
          </w:tcPr>
          <w:p w:rsidR="00A55450" w:rsidRDefault="00A55450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Նկարագրել </w:t>
            </w:r>
            <w:r w:rsidRPr="000462FA">
              <w:rPr>
                <w:rFonts w:ascii="Sylfaen" w:hAnsi="Sylfaen" w:cs="Sylfaen"/>
                <w:sz w:val="20"/>
                <w:szCs w:val="20"/>
                <w:lang w:val="hy-AM"/>
              </w:rPr>
              <w:t>սովորող - սովորող և սովորող - ուսուցիչ հարաբերություններն ուսումնական հաստատությունում</w:t>
            </w:r>
          </w:p>
          <w:p w:rsidR="00A55450" w:rsidRDefault="00A55450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A55450" w:rsidRPr="00AD71BB" w:rsidTr="001B7014">
        <w:tc>
          <w:tcPr>
            <w:tcW w:w="10490" w:type="dxa"/>
            <w:gridSpan w:val="7"/>
          </w:tcPr>
          <w:p w:rsidR="00A55450" w:rsidRPr="00E52014" w:rsidRDefault="00A55450" w:rsidP="00A02A0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Հաստատությունում</w:t>
            </w:r>
            <w:r w:rsidR="00AD71B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սովորող</w:t>
            </w:r>
            <w:r w:rsidRPr="00E52014">
              <w:rPr>
                <w:rFonts w:ascii="Sylfaen" w:hAnsi="Sylfaen" w:cs="Sylfae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սովորող</w:t>
            </w:r>
            <w:r w:rsidR="00AD71B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="00AD71B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սովորող</w:t>
            </w:r>
            <w:r w:rsidRPr="00E52014">
              <w:rPr>
                <w:rFonts w:ascii="Sylfaen" w:hAnsi="Sylfaen" w:cs="Sylfaen"/>
                <w:sz w:val="20"/>
                <w:szCs w:val="20"/>
              </w:rPr>
              <w:t xml:space="preserve"> –</w:t>
            </w:r>
            <w:r>
              <w:rPr>
                <w:rFonts w:ascii="Sylfaen" w:hAnsi="Sylfaen" w:cs="Sylfaen"/>
                <w:sz w:val="20"/>
                <w:szCs w:val="20"/>
              </w:rPr>
              <w:t>ուսուցիչ</w:t>
            </w:r>
            <w:r w:rsidR="00AD71B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հարաբերությունները</w:t>
            </w:r>
            <w:r w:rsidR="00AD71B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գտնվում</w:t>
            </w:r>
            <w:r w:rsidR="00AD71B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 w:rsidR="00AD71B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օրենսդրական</w:t>
            </w:r>
            <w:r w:rsidR="00AD71B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="00AD71B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կանոնադրական</w:t>
            </w:r>
            <w:r w:rsidR="00AD71B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հարթությունում</w:t>
            </w:r>
            <w:r w:rsidRPr="00E52014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</w:tr>
    </w:tbl>
    <w:p w:rsidR="00885E7A" w:rsidRPr="00122BDB" w:rsidRDefault="00596F57" w:rsidP="00122BDB">
      <w:pPr>
        <w:pStyle w:val="NormalWeb"/>
        <w:spacing w:line="240" w:lineRule="auto"/>
        <w:ind w:firstLine="567"/>
        <w:rPr>
          <w:rFonts w:cs="Sylfaen"/>
          <w:i/>
        </w:rPr>
      </w:pPr>
      <w:r>
        <w:rPr>
          <w:rFonts w:cs="Sylfaen"/>
          <w:i/>
        </w:rPr>
        <w:t>Ամփոփել</w:t>
      </w:r>
      <w:r w:rsidR="00AD71BB">
        <w:rPr>
          <w:rFonts w:cs="Sylfaen"/>
          <w:i/>
        </w:rPr>
        <w:t xml:space="preserve"> </w:t>
      </w:r>
      <w:r w:rsidRPr="00300474">
        <w:rPr>
          <w:rFonts w:cs="Sylfaen"/>
          <w:i/>
        </w:rPr>
        <w:t xml:space="preserve">սովորողների </w:t>
      </w:r>
      <w:r w:rsidR="00AD71BB">
        <w:rPr>
          <w:rFonts w:cs="Sylfaen"/>
          <w:i/>
        </w:rPr>
        <w:t xml:space="preserve"> </w:t>
      </w:r>
      <w:r w:rsidRPr="00300474">
        <w:rPr>
          <w:rFonts w:cs="Sylfaen"/>
          <w:i/>
        </w:rPr>
        <w:t xml:space="preserve">մասնակցության վերաբերյալ </w:t>
      </w:r>
      <w:r w:rsidRPr="00256027">
        <w:rPr>
          <w:rFonts w:cs="Sylfaen"/>
          <w:i/>
        </w:rPr>
        <w:t>հաստատության</w:t>
      </w:r>
      <w:r>
        <w:rPr>
          <w:rFonts w:cs="Sylfaen"/>
          <w:i/>
        </w:rPr>
        <w:t xml:space="preserve"> հիմ</w:t>
      </w:r>
      <w:r w:rsidR="00007E08">
        <w:rPr>
          <w:rFonts w:cs="Sylfaen"/>
          <w:i/>
        </w:rPr>
        <w:t xml:space="preserve">նական </w:t>
      </w:r>
      <w:r w:rsidR="00007E08" w:rsidRPr="00007E08">
        <w:rPr>
          <w:rFonts w:cs="Sylfaen"/>
          <w:b/>
          <w:i/>
          <w:u w:val="single"/>
        </w:rPr>
        <w:t>ցուց</w:t>
      </w:r>
      <w:r w:rsidRPr="00007E08">
        <w:rPr>
          <w:rFonts w:cs="Sylfaen"/>
          <w:b/>
          <w:i/>
          <w:u w:val="single"/>
        </w:rPr>
        <w:t>ա</w:t>
      </w:r>
      <w:r w:rsidR="00007E08" w:rsidRPr="00007E08">
        <w:rPr>
          <w:rFonts w:cs="Sylfaen"/>
          <w:b/>
          <w:i/>
          <w:u w:val="single"/>
          <w:lang w:val="en-US"/>
        </w:rPr>
        <w:t>ն</w:t>
      </w:r>
      <w:r w:rsidRPr="00007E08">
        <w:rPr>
          <w:rFonts w:cs="Sylfaen"/>
          <w:b/>
          <w:i/>
          <w:u w:val="single"/>
        </w:rPr>
        <w:t>իշները,</w:t>
      </w:r>
      <w:r>
        <w:rPr>
          <w:rFonts w:cs="Sylfaen"/>
          <w:i/>
        </w:rPr>
        <w:t xml:space="preserve"> վերլուծել դրանք </w:t>
      </w:r>
      <w:r w:rsidRPr="00256027">
        <w:rPr>
          <w:rFonts w:cs="Sylfaen"/>
          <w:i/>
        </w:rPr>
        <w:t xml:space="preserve">և կատարել </w:t>
      </w:r>
      <w:r w:rsidRPr="00885E7A">
        <w:rPr>
          <w:rFonts w:cs="Sylfaen"/>
          <w:i/>
        </w:rPr>
        <w:t xml:space="preserve">եզրահանգումներ ու դրանց բարելավման </w:t>
      </w:r>
      <w:r w:rsidRPr="000462FA">
        <w:rPr>
          <w:rFonts w:cs="Sylfaen"/>
          <w:i/>
        </w:rPr>
        <w:t>վերաբերյալ</w:t>
      </w:r>
      <w:r w:rsidR="00122BDB">
        <w:rPr>
          <w:rFonts w:cs="Sylfaen"/>
          <w:i/>
        </w:rPr>
        <w:t xml:space="preserve">: </w:t>
      </w:r>
      <w:r w:rsidR="00D51642" w:rsidRPr="000462FA">
        <w:rPr>
          <w:rFonts w:cs="Sylfaen"/>
          <w:i/>
        </w:rPr>
        <w:t>__</w:t>
      </w:r>
      <w:r w:rsidR="00142CC4" w:rsidRPr="00142CC4">
        <w:rPr>
          <w:rFonts w:cs="Sylfaen"/>
          <w:b/>
          <w:i/>
          <w:u w:val="single"/>
          <w:lang w:val="ru-RU"/>
        </w:rPr>
        <w:t>Հաստատությունում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սովորողներին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վերաբերվող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հարցերը</w:t>
      </w:r>
      <w:r w:rsidR="00142CC4" w:rsidRPr="00E52014">
        <w:rPr>
          <w:rFonts w:cs="Sylfaen"/>
          <w:b/>
          <w:i/>
          <w:u w:val="single"/>
          <w:lang w:val="ru-RU"/>
        </w:rPr>
        <w:t>,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համադպրոցական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միջոցառումները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կազամակեր</w:t>
      </w:r>
      <w:r w:rsidR="00A17276">
        <w:rPr>
          <w:rFonts w:cs="Sylfaen"/>
          <w:b/>
          <w:i/>
          <w:u w:val="single"/>
          <w:lang w:val="ru-RU"/>
        </w:rPr>
        <w:t>պ</w:t>
      </w:r>
      <w:r w:rsidR="00142CC4" w:rsidRPr="00142CC4">
        <w:rPr>
          <w:rFonts w:cs="Sylfaen"/>
          <w:b/>
          <w:i/>
          <w:u w:val="single"/>
          <w:lang w:val="ru-RU"/>
        </w:rPr>
        <w:t>վել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են</w:t>
      </w:r>
      <w:r w:rsidR="00A17276" w:rsidRPr="00E52014">
        <w:rPr>
          <w:rFonts w:cs="Sylfaen"/>
          <w:b/>
          <w:i/>
          <w:u w:val="single"/>
          <w:lang w:val="ru-RU"/>
        </w:rPr>
        <w:t>`</w:t>
      </w:r>
      <w:r w:rsidR="00142CC4" w:rsidRPr="00142CC4">
        <w:rPr>
          <w:rFonts w:cs="Sylfaen"/>
          <w:b/>
          <w:i/>
          <w:u w:val="single"/>
          <w:lang w:val="ru-RU"/>
        </w:rPr>
        <w:t>հաշվի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առնելով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սովորողների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կրթական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կարիքը</w:t>
      </w:r>
      <w:r w:rsidR="00142CC4" w:rsidRPr="00E52014">
        <w:rPr>
          <w:rFonts w:cs="Sylfaen"/>
          <w:b/>
          <w:i/>
          <w:u w:val="single"/>
          <w:lang w:val="ru-RU"/>
        </w:rPr>
        <w:t>,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առաջարկությունները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և</w:t>
      </w:r>
      <w:r w:rsidR="00AD71BB">
        <w:rPr>
          <w:rFonts w:cs="Sylfaen"/>
          <w:b/>
          <w:i/>
          <w:u w:val="single"/>
        </w:rPr>
        <w:t xml:space="preserve"> </w:t>
      </w:r>
      <w:r w:rsidR="00142CC4" w:rsidRPr="00142CC4">
        <w:rPr>
          <w:rFonts w:cs="Sylfaen"/>
          <w:b/>
          <w:i/>
          <w:u w:val="single"/>
          <w:lang w:val="ru-RU"/>
        </w:rPr>
        <w:t>նախաձեռնությունները</w:t>
      </w:r>
      <w:r w:rsidR="00142CC4" w:rsidRPr="00E52014">
        <w:rPr>
          <w:rFonts w:cs="Sylfaen"/>
          <w:i/>
          <w:lang w:val="ru-RU"/>
        </w:rPr>
        <w:t>:</w:t>
      </w:r>
      <w:r w:rsidR="00D51642" w:rsidRPr="000462FA">
        <w:rPr>
          <w:rFonts w:cs="Sylfaen"/>
          <w:i/>
        </w:rPr>
        <w:t>________________________________________________________________________________________________________________________________________________________________________</w:t>
      </w:r>
      <w:r w:rsidR="00D51642" w:rsidRPr="000462FA">
        <w:rPr>
          <w:rFonts w:cs="Sylfaen"/>
          <w:i/>
        </w:rPr>
        <w:lastRenderedPageBreak/>
        <w:t>______________________________________________________________________________________________</w:t>
      </w:r>
      <w:r w:rsidR="00885E7A" w:rsidRPr="00D51642">
        <w:rPr>
          <w:rFonts w:cs="Sylfaen"/>
          <w:i/>
        </w:rPr>
        <w:t>(անհրաժեշտության դեպքում ավելացնել լրացուցիչ տողեր)</w:t>
      </w:r>
    </w:p>
    <w:p w:rsidR="00596F57" w:rsidRDefault="00596F57" w:rsidP="000462FA">
      <w:pPr>
        <w:pStyle w:val="NormalWeb"/>
        <w:spacing w:line="240" w:lineRule="auto"/>
        <w:ind w:firstLine="567"/>
      </w:pPr>
      <w:r>
        <w:t xml:space="preserve">Մաս </w:t>
      </w:r>
      <w:r w:rsidRPr="00B11040">
        <w:t>5</w:t>
      </w:r>
      <w:r>
        <w:t xml:space="preserve">-ում բերված չափանիշներ </w:t>
      </w:r>
      <w:r w:rsidR="00486463">
        <w:t>8</w:t>
      </w:r>
      <w:r>
        <w:t xml:space="preserve">-ից </w:t>
      </w:r>
      <w:r w:rsidR="00486463">
        <w:t>11</w:t>
      </w:r>
      <w:r>
        <w:t>-ի համա</w:t>
      </w:r>
      <w:r w:rsidR="000462FA">
        <w:t xml:space="preserve">ր անհրաժեշտ է կատարել տվյալների և </w:t>
      </w:r>
      <w:r>
        <w:t xml:space="preserve">տեղեկատվության հավաքագրում, </w:t>
      </w:r>
      <w:r w:rsidRPr="00AF29B3">
        <w:t>փաստաթղթային ուսումնասիրություն</w:t>
      </w:r>
      <w:r w:rsidR="000462FA">
        <w:t xml:space="preserve"> կամ դիտարկում-</w:t>
      </w:r>
      <w:r>
        <w:t xml:space="preserve">փաստագրում, այնուհետ լրացնել ստորև Աղյուսակ </w:t>
      </w:r>
      <w:r w:rsidR="000462FA">
        <w:t>31</w:t>
      </w:r>
      <w:r>
        <w:t>-ը:</w:t>
      </w:r>
    </w:p>
    <w:p w:rsidR="00596F57" w:rsidRPr="007C34FF" w:rsidRDefault="00596F57" w:rsidP="00007E08">
      <w:pPr>
        <w:pStyle w:val="NormalWeb"/>
        <w:spacing w:line="240" w:lineRule="auto"/>
        <w:ind w:firstLine="0"/>
        <w:rPr>
          <w:rFonts w:cs="Sylfaen"/>
          <w:i/>
        </w:rPr>
      </w:pPr>
      <w:r w:rsidRPr="00B11040">
        <w:rPr>
          <w:rFonts w:cs="Sylfaen"/>
          <w:b/>
          <w:i/>
        </w:rPr>
        <w:t>Աղյուսակ</w:t>
      </w:r>
      <w:r w:rsidR="000462FA">
        <w:rPr>
          <w:b/>
          <w:i/>
        </w:rPr>
        <w:t>31</w:t>
      </w:r>
      <w:r>
        <w:rPr>
          <w:b/>
          <w:i/>
        </w:rPr>
        <w:t>.</w:t>
      </w:r>
      <w:r w:rsidRPr="00B11040">
        <w:rPr>
          <w:b/>
          <w:i/>
        </w:rPr>
        <w:t xml:space="preserve"> Տվյալներ </w:t>
      </w:r>
      <w:r>
        <w:rPr>
          <w:b/>
          <w:i/>
        </w:rPr>
        <w:t xml:space="preserve">հաստատության աշակերտական խորհրդի գործունեության </w:t>
      </w:r>
      <w:r w:rsidRPr="00B11040">
        <w:rPr>
          <w:b/>
          <w:i/>
        </w:rPr>
        <w:t>վերաբերյալ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5"/>
        <w:gridCol w:w="1275"/>
        <w:gridCol w:w="2552"/>
        <w:gridCol w:w="2126"/>
      </w:tblGrid>
      <w:tr w:rsidR="00596F57" w:rsidRPr="00B8553F" w:rsidTr="00007E08">
        <w:tc>
          <w:tcPr>
            <w:tcW w:w="10348" w:type="dxa"/>
            <w:gridSpan w:val="4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 w:rsidRPr="007A02DD"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</w:t>
            </w:r>
          </w:p>
        </w:tc>
      </w:tr>
      <w:tr w:rsidR="00596F57" w:rsidRPr="00AD24FC" w:rsidTr="00007E08">
        <w:tc>
          <w:tcPr>
            <w:tcW w:w="10348" w:type="dxa"/>
            <w:gridSpan w:val="4"/>
          </w:tcPr>
          <w:p w:rsidR="00596F57" w:rsidRPr="00B20734" w:rsidRDefault="00596F57" w:rsidP="00C03A3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AD24FC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Աշակերտական խորհրդի կող</w:t>
            </w:r>
            <w:r>
              <w:rPr>
                <w:rFonts w:ascii="Sylfaen" w:hAnsi="Sylfaen" w:cs="Sylfaen"/>
                <w:sz w:val="20"/>
                <w:szCs w:val="20"/>
                <w:lang w:val="en-US" w:eastAsia="ru-RU"/>
              </w:rPr>
              <w:t>մ</w:t>
            </w:r>
            <w:r w:rsidRPr="00AD24FC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ից նախաձեռնած </w:t>
            </w:r>
            <w:r w:rsidR="00B20734">
              <w:rPr>
                <w:rFonts w:ascii="Sylfaen" w:hAnsi="Sylfaen" w:cs="Sylfaen"/>
                <w:sz w:val="20"/>
                <w:szCs w:val="20"/>
                <w:lang w:val="hy-AM" w:eastAsia="ru-RU"/>
              </w:rPr>
              <w:t>քայլերն ուղղված</w:t>
            </w:r>
            <w:r w:rsidRPr="00AD24FC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ուսման մեջ կամ այլ հարցերում խնդիրներ ունեցող սովորողներին աջակցելուն.</w:t>
            </w:r>
          </w:p>
        </w:tc>
      </w:tr>
      <w:tr w:rsidR="00596F57" w:rsidRPr="007253A3" w:rsidTr="00007E08">
        <w:tc>
          <w:tcPr>
            <w:tcW w:w="4395" w:type="dxa"/>
          </w:tcPr>
          <w:p w:rsidR="00596F57" w:rsidRPr="00970B46" w:rsidRDefault="00596F57" w:rsidP="00B20734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Նկարագրել </w:t>
            </w:r>
            <w:r w:rsidR="00B2073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վերջին 3 տարում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Pr="00AD24FC">
              <w:rPr>
                <w:rFonts w:ascii="Sylfaen" w:hAnsi="Sylfaen" w:cs="Sylfaen"/>
                <w:sz w:val="20"/>
                <w:szCs w:val="20"/>
                <w:lang w:val="hy-AM"/>
              </w:rPr>
              <w:t>շակերտական խորհրդի կող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մ</w:t>
            </w:r>
            <w:r w:rsidRPr="00AD24FC">
              <w:rPr>
                <w:rFonts w:ascii="Sylfaen" w:hAnsi="Sylfaen" w:cs="Sylfaen"/>
                <w:sz w:val="20"/>
                <w:szCs w:val="20"/>
                <w:lang w:val="hy-AM"/>
              </w:rPr>
              <w:t>ից նախաձեռնած քայլեր</w:t>
            </w:r>
            <w:r w:rsidR="00B20734">
              <w:rPr>
                <w:rFonts w:ascii="Sylfaen" w:hAnsi="Sylfaen" w:cs="Sylfaen"/>
                <w:sz w:val="20"/>
                <w:szCs w:val="20"/>
                <w:lang w:val="hy-AM"/>
              </w:rPr>
              <w:t>ն ուղղված</w:t>
            </w:r>
            <w:r w:rsidR="00B20734" w:rsidRPr="00AD24F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ուսման մեջ կամ այլ հարցերում խնդիրներ ունեցող սովորողներին աջակցելուն.</w:t>
            </w:r>
          </w:p>
        </w:tc>
        <w:tc>
          <w:tcPr>
            <w:tcW w:w="1275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7253A3"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2552" w:type="dxa"/>
          </w:tcPr>
          <w:p w:rsidR="00596F57" w:rsidRPr="00A003B1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Աջակցություն ստացած սովորողների </w:t>
            </w:r>
            <w:r w:rsidRPr="007253A3">
              <w:rPr>
                <w:rFonts w:ascii="Sylfaen" w:hAnsi="Sylfaen"/>
                <w:sz w:val="20"/>
                <w:szCs w:val="20"/>
              </w:rPr>
              <w:t>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տոկոսը</w:t>
            </w:r>
            <w:r w:rsidR="00B20734">
              <w:rPr>
                <w:rFonts w:ascii="Sylfaen" w:hAnsi="Sylfaen"/>
                <w:sz w:val="20"/>
                <w:szCs w:val="20"/>
                <w:lang w:val="hy-AM"/>
              </w:rPr>
              <w:t>՝ սովորողների ընդհանուր թվի նկատմամբ</w:t>
            </w:r>
          </w:p>
        </w:tc>
        <w:tc>
          <w:tcPr>
            <w:tcW w:w="2126" w:type="dxa"/>
          </w:tcPr>
          <w:p w:rsidR="00596F57" w:rsidRPr="00A003B1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596F57" w:rsidRPr="007253A3" w:rsidTr="00007E08">
        <w:tc>
          <w:tcPr>
            <w:tcW w:w="4395" w:type="dxa"/>
          </w:tcPr>
          <w:p w:rsidR="00596F57" w:rsidRPr="00142CC4" w:rsidRDefault="00596F57" w:rsidP="000462FA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  <w:r w:rsidR="00142CC4">
              <w:rPr>
                <w:rFonts w:ascii="Sylfaen" w:hAnsi="Sylfaen" w:cs="Sylfaen"/>
                <w:sz w:val="20"/>
                <w:szCs w:val="20"/>
              </w:rPr>
              <w:t>Օգնություն</w:t>
            </w:r>
            <w:r w:rsidR="004071D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142CC4">
              <w:rPr>
                <w:rFonts w:ascii="Sylfaen" w:hAnsi="Sylfaen" w:cs="Sylfaen"/>
                <w:sz w:val="20"/>
                <w:szCs w:val="20"/>
              </w:rPr>
              <w:t>ուսման</w:t>
            </w:r>
            <w:r w:rsidR="004071D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142CC4">
              <w:rPr>
                <w:rFonts w:ascii="Sylfaen" w:hAnsi="Sylfaen" w:cs="Sylfaen"/>
                <w:sz w:val="20"/>
                <w:szCs w:val="20"/>
              </w:rPr>
              <w:t>մեջ</w:t>
            </w:r>
            <w:r w:rsidR="004071D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142CC4">
              <w:rPr>
                <w:rFonts w:ascii="Sylfaen" w:hAnsi="Sylfaen" w:cs="Sylfaen"/>
                <w:sz w:val="20"/>
                <w:szCs w:val="20"/>
              </w:rPr>
              <w:t>հետ</w:t>
            </w:r>
            <w:r w:rsidR="004071D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142CC4">
              <w:rPr>
                <w:rFonts w:ascii="Sylfaen" w:hAnsi="Sylfaen" w:cs="Sylfaen"/>
                <w:sz w:val="20"/>
                <w:szCs w:val="20"/>
              </w:rPr>
              <w:t>մնացող</w:t>
            </w:r>
            <w:r w:rsidR="004071D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142CC4">
              <w:rPr>
                <w:rFonts w:ascii="Sylfaen" w:hAnsi="Sylfaen" w:cs="Sylfaen"/>
                <w:sz w:val="20"/>
                <w:szCs w:val="20"/>
              </w:rPr>
              <w:t>աշակերտներին</w:t>
            </w:r>
          </w:p>
        </w:tc>
        <w:tc>
          <w:tcPr>
            <w:tcW w:w="1275" w:type="dxa"/>
          </w:tcPr>
          <w:p w:rsidR="00596F57" w:rsidRDefault="00142CC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Տարվա</w:t>
            </w:r>
            <w:r w:rsidR="004071D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ընթացքում</w:t>
            </w:r>
          </w:p>
        </w:tc>
        <w:tc>
          <w:tcPr>
            <w:tcW w:w="2552" w:type="dxa"/>
          </w:tcPr>
          <w:p w:rsidR="00596F57" w:rsidRPr="00142CC4" w:rsidRDefault="007300A8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142CC4">
              <w:rPr>
                <w:rFonts w:ascii="Sylfaen" w:hAnsi="Sylfaen"/>
                <w:sz w:val="20"/>
                <w:szCs w:val="20"/>
              </w:rPr>
              <w:t>0</w:t>
            </w:r>
            <w:r w:rsidR="00142CC4">
              <w:rPr>
                <w:rFonts w:ascii="Sylfaen" w:hAnsi="Sylfaen"/>
                <w:sz w:val="20"/>
                <w:szCs w:val="20"/>
                <w:lang w:val="en-US"/>
              </w:rPr>
              <w:t>%</w:t>
            </w:r>
          </w:p>
        </w:tc>
        <w:tc>
          <w:tcPr>
            <w:tcW w:w="2126" w:type="dxa"/>
          </w:tcPr>
          <w:p w:rsidR="00596F57" w:rsidRDefault="007300A8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Նկատվել է ուսման</w:t>
            </w:r>
            <w:r w:rsidR="004071D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մեջ</w:t>
            </w:r>
            <w:r w:rsidR="004071D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հետ</w:t>
            </w:r>
            <w:r w:rsidR="004071D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մնացող</w:t>
            </w:r>
            <w:r w:rsidR="004071D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աշակերտների</w:t>
            </w:r>
            <w:r w:rsidR="004071D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առաջադիմության</w:t>
            </w:r>
            <w:r w:rsidR="004071D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բարձրացում</w:t>
            </w:r>
          </w:p>
        </w:tc>
      </w:tr>
      <w:tr w:rsidR="00596F57" w:rsidRPr="007253A3" w:rsidTr="00007E08">
        <w:tc>
          <w:tcPr>
            <w:tcW w:w="4395" w:type="dxa"/>
          </w:tcPr>
          <w:p w:rsidR="00596F57" w:rsidRPr="00142CC4" w:rsidRDefault="00596F57" w:rsidP="004071D2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2.</w:t>
            </w:r>
            <w:r w:rsidR="004071D2"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="00142CC4">
              <w:rPr>
                <w:rFonts w:ascii="Sylfaen" w:hAnsi="Sylfaen" w:cs="Sylfaen"/>
                <w:sz w:val="20"/>
                <w:szCs w:val="20"/>
              </w:rPr>
              <w:t>շակերտական</w:t>
            </w:r>
            <w:r w:rsidR="004071D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4071D2">
              <w:rPr>
                <w:rFonts w:ascii="Sylfaen" w:hAnsi="Sylfaen" w:cs="Sylfaen"/>
                <w:sz w:val="20"/>
                <w:szCs w:val="20"/>
              </w:rPr>
              <w:t>վարքի և</w:t>
            </w:r>
            <w:r w:rsidR="004071D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142CC4">
              <w:rPr>
                <w:rFonts w:ascii="Sylfaen" w:hAnsi="Sylfaen" w:cs="Sylfaen"/>
                <w:sz w:val="20"/>
                <w:szCs w:val="20"/>
              </w:rPr>
              <w:t>կարգապահության</w:t>
            </w:r>
            <w:r w:rsidR="004071D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="00142CC4">
              <w:rPr>
                <w:rFonts w:ascii="Sylfaen" w:hAnsi="Sylfaen" w:cs="Sylfaen"/>
                <w:sz w:val="20"/>
                <w:szCs w:val="20"/>
              </w:rPr>
              <w:t>վերաբերյալ</w:t>
            </w:r>
          </w:p>
        </w:tc>
        <w:tc>
          <w:tcPr>
            <w:tcW w:w="1275" w:type="dxa"/>
          </w:tcPr>
          <w:p w:rsidR="00596F57" w:rsidRDefault="00142CC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Տարվա</w:t>
            </w:r>
            <w:r w:rsidR="004071D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ընթացքում</w:t>
            </w:r>
          </w:p>
        </w:tc>
        <w:tc>
          <w:tcPr>
            <w:tcW w:w="2552" w:type="dxa"/>
          </w:tcPr>
          <w:p w:rsidR="00596F57" w:rsidRPr="00142CC4" w:rsidRDefault="00142CC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%</w:t>
            </w:r>
          </w:p>
        </w:tc>
        <w:tc>
          <w:tcPr>
            <w:tcW w:w="2126" w:type="dxa"/>
          </w:tcPr>
          <w:p w:rsidR="00596F57" w:rsidRDefault="007300A8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Նկատվել է կարգապահության</w:t>
            </w:r>
            <w:r w:rsidR="004071D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բարձրացում</w:t>
            </w:r>
          </w:p>
        </w:tc>
      </w:tr>
      <w:tr w:rsidR="00596F57" w:rsidRPr="007253A3" w:rsidTr="00007E08">
        <w:tc>
          <w:tcPr>
            <w:tcW w:w="4395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....</w:t>
            </w:r>
          </w:p>
        </w:tc>
        <w:tc>
          <w:tcPr>
            <w:tcW w:w="1275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893E4E" w:rsidRPr="007253A3" w:rsidTr="00007E08">
        <w:tc>
          <w:tcPr>
            <w:tcW w:w="10348" w:type="dxa"/>
            <w:gridSpan w:val="4"/>
          </w:tcPr>
          <w:p w:rsidR="00893E4E" w:rsidRDefault="00893E4E" w:rsidP="00C03A38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893E4E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Աշակերտական խորհրդի ձեռնարկած միջոցները` սովորողների միջև ծագած վեճերին և խնդիրներին լուծում տալու նպատակով</w:t>
            </w:r>
          </w:p>
        </w:tc>
      </w:tr>
      <w:tr w:rsidR="00596F57" w:rsidRPr="007253A3" w:rsidTr="00007E08">
        <w:tc>
          <w:tcPr>
            <w:tcW w:w="4395" w:type="dxa"/>
          </w:tcPr>
          <w:p w:rsidR="00596F57" w:rsidRPr="00A003B1" w:rsidRDefault="00596F57" w:rsidP="00893E4E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Նկարագրել </w:t>
            </w:r>
            <w:r w:rsidR="00893E4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վերջին 3 տարում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Pr="00B51777">
              <w:rPr>
                <w:rFonts w:ascii="Sylfaen" w:hAnsi="Sylfaen" w:cs="Sylfaen"/>
                <w:sz w:val="20"/>
                <w:szCs w:val="20"/>
                <w:lang w:val="hy-AM"/>
              </w:rPr>
              <w:t>շակերտական խորհրդի կողմից ձեռնարկած միջոցները</w:t>
            </w:r>
            <w:r w:rsidR="00893E4E">
              <w:rPr>
                <w:rFonts w:ascii="Sylfaen" w:hAnsi="Sylfaen" w:cs="Sylfaen"/>
                <w:sz w:val="20"/>
                <w:szCs w:val="20"/>
                <w:lang w:val="hy-AM"/>
              </w:rPr>
              <w:t>՝</w:t>
            </w:r>
            <w:r w:rsidR="00893E4E" w:rsidRPr="00893E4E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սովորողների միջև ծագած վեճերին և խնդիրներին լուծում տալու նպատակով</w:t>
            </w:r>
          </w:p>
        </w:tc>
        <w:tc>
          <w:tcPr>
            <w:tcW w:w="1275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7253A3"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2552" w:type="dxa"/>
          </w:tcPr>
          <w:p w:rsidR="00596F57" w:rsidRPr="007217CF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Աջակցություն ստացած սովորողների </w:t>
            </w:r>
            <w:r w:rsidRPr="007253A3">
              <w:rPr>
                <w:rFonts w:ascii="Sylfaen" w:hAnsi="Sylfaen"/>
                <w:sz w:val="20"/>
                <w:szCs w:val="20"/>
              </w:rPr>
              <w:t>թիվը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 տոկոսը</w:t>
            </w:r>
            <w:r w:rsidR="00893E4E">
              <w:rPr>
                <w:rFonts w:ascii="Sylfaen" w:hAnsi="Sylfaen"/>
                <w:sz w:val="20"/>
                <w:szCs w:val="20"/>
                <w:lang w:val="hy-AM"/>
              </w:rPr>
              <w:t>՝ սովորողների ընդհանուր թվի նկատմամբ</w:t>
            </w:r>
          </w:p>
        </w:tc>
        <w:tc>
          <w:tcPr>
            <w:tcW w:w="2126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071D2" w:rsidRPr="007253A3" w:rsidTr="00007E08">
        <w:tc>
          <w:tcPr>
            <w:tcW w:w="4395" w:type="dxa"/>
          </w:tcPr>
          <w:p w:rsidR="004071D2" w:rsidRPr="007300A8" w:rsidRDefault="004071D2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1.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Ինչպես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պահել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հաստատությունում</w:t>
            </w:r>
          </w:p>
        </w:tc>
        <w:tc>
          <w:tcPr>
            <w:tcW w:w="1275" w:type="dxa"/>
          </w:tcPr>
          <w:p w:rsidR="004071D2" w:rsidRDefault="004071D2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Տարվա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ընթացքում</w:t>
            </w:r>
          </w:p>
        </w:tc>
        <w:tc>
          <w:tcPr>
            <w:tcW w:w="2552" w:type="dxa"/>
          </w:tcPr>
          <w:p w:rsidR="004071D2" w:rsidRPr="007300A8" w:rsidRDefault="004071D2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eastAsia="en-US"/>
              </w:rPr>
            </w:pPr>
            <w:r>
              <w:rPr>
                <w:rFonts w:ascii="Sylfaen" w:hAnsi="Sylfaen" w:cs="Sylfaen"/>
                <w:lang w:val="hy-AM" w:eastAsia="en-US"/>
              </w:rPr>
              <w:t>12</w:t>
            </w:r>
            <w:r>
              <w:rPr>
                <w:rFonts w:ascii="Sylfaen" w:hAnsi="Sylfaen" w:cs="Sylfaen"/>
                <w:lang w:val="en-US" w:eastAsia="en-US"/>
              </w:rPr>
              <w:t>%</w:t>
            </w:r>
          </w:p>
        </w:tc>
        <w:tc>
          <w:tcPr>
            <w:tcW w:w="2126" w:type="dxa"/>
          </w:tcPr>
          <w:p w:rsidR="004071D2" w:rsidRPr="004071D2" w:rsidRDefault="004071D2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 w:eastAsia="en-US"/>
              </w:rPr>
            </w:pPr>
            <w:r w:rsidRPr="004071D2">
              <w:rPr>
                <w:rFonts w:ascii="Sylfaen" w:hAnsi="Sylfaen" w:cs="Sylfaen"/>
                <w:sz w:val="20"/>
                <w:szCs w:val="20"/>
                <w:lang w:eastAsia="en-US"/>
              </w:rPr>
              <w:t>Տվել է լավ</w:t>
            </w:r>
            <w:r w:rsidRPr="004071D2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</w:t>
            </w:r>
            <w:r w:rsidRPr="004071D2">
              <w:rPr>
                <w:rFonts w:ascii="Sylfaen" w:hAnsi="Sylfaen" w:cs="Sylfaen"/>
                <w:sz w:val="20"/>
                <w:szCs w:val="20"/>
                <w:lang w:eastAsia="en-US"/>
              </w:rPr>
              <w:t>արդյունք</w:t>
            </w:r>
            <w:r>
              <w:rPr>
                <w:rFonts w:ascii="Sylfaen" w:hAnsi="Sylfaen" w:cs="Sylfaen"/>
                <w:sz w:val="20"/>
                <w:szCs w:val="20"/>
                <w:lang w:val="hy-AM" w:eastAsia="en-US"/>
              </w:rPr>
              <w:t>։</w:t>
            </w:r>
          </w:p>
        </w:tc>
      </w:tr>
      <w:tr w:rsidR="004071D2" w:rsidRPr="007253A3" w:rsidTr="00007E08">
        <w:tc>
          <w:tcPr>
            <w:tcW w:w="4395" w:type="dxa"/>
          </w:tcPr>
          <w:p w:rsidR="004071D2" w:rsidRPr="007300A8" w:rsidRDefault="004071D2" w:rsidP="000462F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 w:eastAsia="ru-RU"/>
              </w:rPr>
              <w:t>2.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Ինչպես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պահել</w:t>
            </w:r>
            <w:r>
              <w:rPr>
                <w:rFonts w:ascii="Sylfaen" w:hAnsi="Sylfae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դասաժամերին</w:t>
            </w:r>
          </w:p>
        </w:tc>
        <w:tc>
          <w:tcPr>
            <w:tcW w:w="1275" w:type="dxa"/>
          </w:tcPr>
          <w:p w:rsidR="004071D2" w:rsidRDefault="004071D2" w:rsidP="00B17A30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Տարվա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ընթացքում</w:t>
            </w:r>
          </w:p>
        </w:tc>
        <w:tc>
          <w:tcPr>
            <w:tcW w:w="2552" w:type="dxa"/>
          </w:tcPr>
          <w:p w:rsidR="004071D2" w:rsidRPr="007300A8" w:rsidRDefault="004071D2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eastAsia="en-US"/>
              </w:rPr>
            </w:pPr>
            <w:r>
              <w:rPr>
                <w:rFonts w:ascii="Sylfaen" w:hAnsi="Sylfaen" w:cs="Sylfaen"/>
                <w:lang w:eastAsia="en-US"/>
              </w:rPr>
              <w:t>1</w:t>
            </w:r>
            <w:r>
              <w:rPr>
                <w:rFonts w:ascii="Sylfaen" w:hAnsi="Sylfaen" w:cs="Sylfaen"/>
                <w:lang w:val="hy-AM" w:eastAsia="en-US"/>
              </w:rPr>
              <w:t>5</w:t>
            </w:r>
            <w:r>
              <w:rPr>
                <w:rFonts w:ascii="Sylfaen" w:hAnsi="Sylfaen" w:cs="Sylfaen"/>
                <w:lang w:val="en-US" w:eastAsia="en-US"/>
              </w:rPr>
              <w:t>%</w:t>
            </w:r>
          </w:p>
        </w:tc>
        <w:tc>
          <w:tcPr>
            <w:tcW w:w="2126" w:type="dxa"/>
          </w:tcPr>
          <w:p w:rsidR="004071D2" w:rsidRPr="004071D2" w:rsidRDefault="004071D2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 w:eastAsia="en-US"/>
              </w:rPr>
            </w:pPr>
            <w:r w:rsidRPr="004071D2">
              <w:rPr>
                <w:rFonts w:ascii="Sylfaen" w:hAnsi="Sylfaen" w:cs="Sylfaen"/>
                <w:sz w:val="20"/>
                <w:szCs w:val="20"/>
                <w:lang w:eastAsia="en-US"/>
              </w:rPr>
              <w:t>Տվել է լավ</w:t>
            </w:r>
            <w:r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</w:t>
            </w:r>
            <w:r w:rsidRPr="004071D2">
              <w:rPr>
                <w:rFonts w:ascii="Sylfaen" w:hAnsi="Sylfaen" w:cs="Sylfaen"/>
                <w:sz w:val="20"/>
                <w:szCs w:val="20"/>
                <w:lang w:eastAsia="en-US"/>
              </w:rPr>
              <w:t>արդյունք</w:t>
            </w:r>
            <w:r>
              <w:rPr>
                <w:rFonts w:ascii="Sylfaen" w:hAnsi="Sylfaen" w:cs="Sylfaen"/>
                <w:sz w:val="20"/>
                <w:szCs w:val="20"/>
                <w:lang w:val="hy-AM" w:eastAsia="en-US"/>
              </w:rPr>
              <w:t>։</w:t>
            </w:r>
          </w:p>
        </w:tc>
      </w:tr>
      <w:tr w:rsidR="00596F57" w:rsidRPr="007253A3" w:rsidTr="00007E08">
        <w:tc>
          <w:tcPr>
            <w:tcW w:w="4395" w:type="dxa"/>
          </w:tcPr>
          <w:p w:rsidR="00596F57" w:rsidRPr="00EE7EFB" w:rsidRDefault="00596F57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E7EFB">
              <w:rPr>
                <w:rFonts w:ascii="Sylfaen" w:hAnsi="Sylfaen" w:cs="Sylfaen"/>
                <w:sz w:val="20"/>
                <w:szCs w:val="20"/>
                <w:lang w:val="hy-AM" w:eastAsia="ru-RU"/>
              </w:rPr>
              <w:t>.......</w:t>
            </w:r>
          </w:p>
        </w:tc>
        <w:tc>
          <w:tcPr>
            <w:tcW w:w="1275" w:type="dxa"/>
          </w:tcPr>
          <w:p w:rsidR="00596F57" w:rsidRPr="00EE7EF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  <w:tc>
          <w:tcPr>
            <w:tcW w:w="2126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</w:tr>
      <w:tr w:rsidR="00596F57" w:rsidRPr="00D364CE" w:rsidTr="00007E08">
        <w:trPr>
          <w:trHeight w:val="431"/>
        </w:trPr>
        <w:tc>
          <w:tcPr>
            <w:tcW w:w="10348" w:type="dxa"/>
            <w:gridSpan w:val="4"/>
          </w:tcPr>
          <w:p w:rsidR="00596F57" w:rsidRPr="00970B46" w:rsidRDefault="00596F57" w:rsidP="00C03A3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B51777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Աշակերտական խորհրդի կողմից նախաձեռնած միջոցառումները.</w:t>
            </w:r>
            <w:r w:rsidR="008E0F85" w:rsidRPr="00EE7EFB">
              <w:rPr>
                <w:rFonts w:ascii="Sylfaen" w:hAnsi="Sylfaen" w:cs="Sylfaen"/>
                <w:sz w:val="20"/>
                <w:szCs w:val="20"/>
                <w:lang w:val="hy-AM" w:eastAsia="ru-RU"/>
              </w:rPr>
              <w:t>`</w:t>
            </w:r>
            <w:r w:rsidRPr="00B51777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ներառյալ շաբաթօրյակները, հաստատության և դպրոցամերձ տարածքի մաքրման աշխատանքները</w:t>
            </w:r>
            <w:r w:rsidR="00EE7EFB">
              <w:rPr>
                <w:rFonts w:ascii="Sylfaen" w:hAnsi="Sylfaen" w:cs="Sylfaen"/>
                <w:sz w:val="20"/>
                <w:szCs w:val="20"/>
                <w:lang w:val="hy-AM" w:eastAsia="ru-RU"/>
              </w:rPr>
              <w:t>,</w:t>
            </w:r>
            <w:r w:rsidRPr="00B51777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դրանց հաճախականությունը և</w:t>
            </w:r>
            <w:r w:rsidR="00E41192" w:rsidRPr="00E41192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մասնակից սովորողների</w:t>
            </w:r>
            <w:r w:rsidR="00B8746A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="00E41192" w:rsidRPr="00E41192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տոկոս</w:t>
            </w:r>
            <w:r w:rsidRPr="00B51777">
              <w:rPr>
                <w:rFonts w:ascii="Sylfaen" w:hAnsi="Sylfaen" w:cs="Sylfaen"/>
                <w:sz w:val="20"/>
                <w:szCs w:val="20"/>
                <w:lang w:val="hy-AM" w:eastAsia="ru-RU"/>
              </w:rPr>
              <w:t>ը</w:t>
            </w:r>
          </w:p>
        </w:tc>
      </w:tr>
      <w:tr w:rsidR="00596F57" w:rsidRPr="007253A3" w:rsidTr="00007E08">
        <w:tc>
          <w:tcPr>
            <w:tcW w:w="4395" w:type="dxa"/>
          </w:tcPr>
          <w:p w:rsidR="00596F57" w:rsidRPr="00EE7EFB" w:rsidRDefault="00EE7EFB" w:rsidP="00C03A3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Նկարագրել վերջին 3 տարում ա</w:t>
            </w:r>
            <w:r w:rsidRPr="00B51777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շակերտական խորհրդի կողմից նախաձեռնած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վերոնշյալ </w:t>
            </w:r>
            <w:r w:rsidRPr="00B51777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միջոցառումները</w:t>
            </w:r>
          </w:p>
        </w:tc>
        <w:tc>
          <w:tcPr>
            <w:tcW w:w="1275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7253A3">
              <w:rPr>
                <w:rFonts w:ascii="Sylfaen" w:hAnsi="Sylfaen"/>
                <w:sz w:val="20"/>
                <w:szCs w:val="20"/>
              </w:rPr>
              <w:t>Ամսաթիվ</w:t>
            </w:r>
          </w:p>
        </w:tc>
        <w:tc>
          <w:tcPr>
            <w:tcW w:w="2552" w:type="dxa"/>
          </w:tcPr>
          <w:p w:rsidR="00596F57" w:rsidRPr="00B5023F" w:rsidRDefault="00596F57" w:rsidP="00C03A38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7253A3">
              <w:rPr>
                <w:rFonts w:ascii="Sylfaen" w:hAnsi="Sylfaen"/>
                <w:sz w:val="20"/>
                <w:szCs w:val="20"/>
              </w:rPr>
              <w:t>Մասնակից</w:t>
            </w:r>
            <w:r w:rsidR="00EE7EFB">
              <w:rPr>
                <w:rFonts w:ascii="Sylfaen" w:hAnsi="Sylfaen"/>
                <w:sz w:val="20"/>
                <w:szCs w:val="20"/>
                <w:lang w:val="hy-AM"/>
              </w:rPr>
              <w:t xml:space="preserve"> սովորողների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տոկոսը</w:t>
            </w:r>
            <w:r w:rsidR="00EE7EFB">
              <w:rPr>
                <w:rFonts w:ascii="Sylfaen" w:hAnsi="Sylfaen"/>
                <w:sz w:val="20"/>
                <w:szCs w:val="20"/>
                <w:lang w:val="hy-AM"/>
              </w:rPr>
              <w:t>՝ սովորողների ընդհանուր թվի նկատմամբ</w:t>
            </w:r>
          </w:p>
        </w:tc>
        <w:tc>
          <w:tcPr>
            <w:tcW w:w="2126" w:type="dxa"/>
          </w:tcPr>
          <w:p w:rsidR="00596F57" w:rsidRDefault="00EE7EFB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B8746A" w:rsidRPr="003F205D" w:rsidTr="00007E08">
        <w:tc>
          <w:tcPr>
            <w:tcW w:w="4395" w:type="dxa"/>
          </w:tcPr>
          <w:p w:rsidR="00B8746A" w:rsidRPr="00B8746A" w:rsidRDefault="00B8746A" w:rsidP="00B17A30">
            <w:pPr>
              <w:pStyle w:val="TableParagraph"/>
              <w:spacing w:before="6"/>
              <w:ind w:left="105"/>
              <w:rPr>
                <w:rFonts w:ascii="Sylfaen" w:hAnsi="Sylfaen"/>
                <w:sz w:val="20"/>
                <w:szCs w:val="20"/>
                <w:lang w:val="hy-AM"/>
              </w:rPr>
            </w:pPr>
            <w:r w:rsidRPr="00B874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B8746A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B8746A">
              <w:rPr>
                <w:rFonts w:ascii="Sylfaen" w:hAnsi="Sylfaen"/>
                <w:sz w:val="20"/>
                <w:szCs w:val="20"/>
                <w:lang w:val="hy-AM"/>
              </w:rPr>
              <w:t xml:space="preserve"> Համադպրոցական շաբաթօրյակ</w:t>
            </w:r>
          </w:p>
        </w:tc>
        <w:tc>
          <w:tcPr>
            <w:tcW w:w="1275" w:type="dxa"/>
          </w:tcPr>
          <w:p w:rsidR="00B8746A" w:rsidRPr="00B8746A" w:rsidRDefault="00B8746A" w:rsidP="00B8746A">
            <w:pPr>
              <w:pStyle w:val="TableParagraph"/>
              <w:spacing w:before="13"/>
              <w:ind w:right="135"/>
              <w:rPr>
                <w:rFonts w:ascii="Sylfaen" w:hAnsi="Sylfaen"/>
                <w:sz w:val="20"/>
                <w:szCs w:val="20"/>
                <w:lang w:val="hy-AM"/>
              </w:rPr>
            </w:pPr>
            <w:r w:rsidRPr="00B8746A">
              <w:rPr>
                <w:rFonts w:ascii="Sylfaen" w:hAnsi="Sylfaen"/>
                <w:sz w:val="20"/>
                <w:szCs w:val="20"/>
                <w:lang w:val="hy-AM"/>
              </w:rPr>
              <w:t>16</w:t>
            </w:r>
            <w:r w:rsidRPr="00B8746A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B8746A">
              <w:rPr>
                <w:rFonts w:ascii="Sylfaen" w:hAnsi="Sylfaen"/>
                <w:sz w:val="20"/>
                <w:szCs w:val="20"/>
                <w:lang w:val="hy-AM"/>
              </w:rPr>
              <w:t>03</w:t>
            </w:r>
            <w:r w:rsidRPr="00B8746A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B8746A">
              <w:rPr>
                <w:rFonts w:ascii="Sylfaen" w:hAnsi="Sylfaen"/>
                <w:sz w:val="20"/>
                <w:szCs w:val="20"/>
                <w:lang w:val="hy-AM"/>
              </w:rPr>
              <w:t>2024</w:t>
            </w:r>
          </w:p>
        </w:tc>
        <w:tc>
          <w:tcPr>
            <w:tcW w:w="2552" w:type="dxa"/>
          </w:tcPr>
          <w:p w:rsidR="00B8746A" w:rsidRPr="00B8746A" w:rsidRDefault="00B8746A" w:rsidP="00B8746A">
            <w:pPr>
              <w:pStyle w:val="TableParagraph"/>
              <w:spacing w:before="29" w:line="259" w:lineRule="exact"/>
              <w:ind w:left="83" w:right="72"/>
              <w:rPr>
                <w:rFonts w:ascii="Sylfaen" w:hAnsi="Sylfaen"/>
                <w:sz w:val="20"/>
                <w:szCs w:val="20"/>
                <w:lang w:val="hy-AM"/>
              </w:rPr>
            </w:pPr>
            <w:r w:rsidRPr="00B8746A">
              <w:rPr>
                <w:rFonts w:ascii="Sylfaen" w:hAnsi="Sylfaen"/>
                <w:sz w:val="20"/>
                <w:szCs w:val="20"/>
                <w:lang w:val="hy-AM"/>
              </w:rPr>
              <w:t>49</w:t>
            </w:r>
            <w:r w:rsidRPr="00B8746A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B8746A" w:rsidRPr="00B8746A" w:rsidRDefault="00B8746A" w:rsidP="00B8746A">
            <w:pPr>
              <w:pStyle w:val="TableParagraph"/>
              <w:spacing w:before="6" w:line="268" w:lineRule="auto"/>
              <w:ind w:right="338"/>
              <w:rPr>
                <w:rFonts w:ascii="Sylfaen" w:hAnsi="Sylfaen"/>
                <w:sz w:val="20"/>
                <w:szCs w:val="20"/>
                <w:lang w:val="hy-AM"/>
              </w:rPr>
            </w:pPr>
            <w:r w:rsidRPr="00B8746A">
              <w:rPr>
                <w:rFonts w:ascii="Sylfaen" w:hAnsi="Sylfaen"/>
                <w:sz w:val="20"/>
                <w:szCs w:val="20"/>
                <w:lang w:val="hy-AM"/>
              </w:rPr>
              <w:t>Դպրոցի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8746A">
              <w:rPr>
                <w:rFonts w:ascii="Sylfaen" w:hAnsi="Sylfaen"/>
                <w:sz w:val="20"/>
                <w:szCs w:val="20"/>
                <w:lang w:val="hy-AM"/>
              </w:rPr>
              <w:t>տարածքի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8746A">
              <w:rPr>
                <w:rFonts w:ascii="Sylfaen" w:hAnsi="Sylfaen"/>
                <w:sz w:val="20"/>
                <w:szCs w:val="20"/>
                <w:lang w:val="hy-AM"/>
              </w:rPr>
              <w:t>և հարակից տարածքների  մաքրում և խնամում</w:t>
            </w:r>
          </w:p>
        </w:tc>
      </w:tr>
      <w:tr w:rsidR="00596F57" w:rsidRPr="003F205D" w:rsidTr="00007E08">
        <w:tc>
          <w:tcPr>
            <w:tcW w:w="4395" w:type="dxa"/>
          </w:tcPr>
          <w:p w:rsidR="00596F57" w:rsidRPr="007300A8" w:rsidRDefault="00596F57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C03A38">
              <w:rPr>
                <w:rFonts w:ascii="Sylfaen" w:hAnsi="Sylfaen" w:cs="Sylfaen"/>
                <w:sz w:val="20"/>
                <w:szCs w:val="20"/>
                <w:lang w:val="hy-AM" w:eastAsia="ru-RU"/>
              </w:rPr>
              <w:t>2.</w:t>
            </w:r>
            <w:r w:rsidR="007300A8">
              <w:rPr>
                <w:rFonts w:ascii="Sylfaen" w:hAnsi="Sylfaen" w:cs="Sylfaen"/>
                <w:sz w:val="20"/>
                <w:szCs w:val="20"/>
                <w:lang w:eastAsia="ru-RU"/>
              </w:rPr>
              <w:t>Շաբաթօրյակ</w:t>
            </w:r>
            <w:r w:rsidR="00B8746A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="007300A8">
              <w:rPr>
                <w:rFonts w:ascii="Sylfaen" w:hAnsi="Sylfaen" w:cs="Sylfaen"/>
                <w:sz w:val="20"/>
                <w:szCs w:val="20"/>
                <w:lang w:eastAsia="ru-RU"/>
              </w:rPr>
              <w:t>համայնքում</w:t>
            </w:r>
          </w:p>
        </w:tc>
        <w:tc>
          <w:tcPr>
            <w:tcW w:w="1275" w:type="dxa"/>
          </w:tcPr>
          <w:p w:rsidR="00596F57" w:rsidRPr="007300A8" w:rsidRDefault="007300A8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7300A8">
              <w:rPr>
                <w:rFonts w:ascii="Sylfaen" w:hAnsi="Sylfaen"/>
                <w:sz w:val="20"/>
                <w:szCs w:val="20"/>
              </w:rPr>
              <w:t>Տար</w:t>
            </w:r>
            <w:r w:rsidR="0070693D">
              <w:rPr>
                <w:rFonts w:ascii="Sylfaen" w:hAnsi="Sylfaen"/>
                <w:sz w:val="20"/>
                <w:szCs w:val="20"/>
                <w:lang w:val="en-US"/>
              </w:rPr>
              <w:t>ի</w:t>
            </w:r>
            <w:r w:rsidRPr="007300A8">
              <w:rPr>
                <w:rFonts w:ascii="Sylfaen" w:hAnsi="Sylfaen"/>
                <w:sz w:val="20"/>
                <w:szCs w:val="20"/>
              </w:rPr>
              <w:t>ն 2 անգամ</w:t>
            </w:r>
          </w:p>
        </w:tc>
        <w:tc>
          <w:tcPr>
            <w:tcW w:w="2552" w:type="dxa"/>
          </w:tcPr>
          <w:p w:rsidR="00596F57" w:rsidRPr="007300A8" w:rsidRDefault="00B8746A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en-US" w:eastAsia="en-US"/>
              </w:rPr>
            </w:pPr>
            <w:r>
              <w:rPr>
                <w:rFonts w:ascii="Sylfaen" w:hAnsi="Sylfaen" w:cs="Sylfaen"/>
                <w:lang w:eastAsia="en-US"/>
              </w:rPr>
              <w:t>8</w:t>
            </w:r>
            <w:r>
              <w:rPr>
                <w:rFonts w:ascii="Sylfaen" w:hAnsi="Sylfaen" w:cs="Sylfaen"/>
                <w:lang w:val="hy-AM" w:eastAsia="en-US"/>
              </w:rPr>
              <w:t>5</w:t>
            </w:r>
            <w:r w:rsidR="007300A8" w:rsidRPr="007300A8">
              <w:rPr>
                <w:rFonts w:ascii="Sylfaen" w:hAnsi="Sylfaen" w:cs="Sylfaen"/>
                <w:lang w:val="en-US" w:eastAsia="en-US"/>
              </w:rPr>
              <w:t>%</w:t>
            </w:r>
          </w:p>
        </w:tc>
        <w:tc>
          <w:tcPr>
            <w:tcW w:w="2126" w:type="dxa"/>
          </w:tcPr>
          <w:p w:rsidR="00596F57" w:rsidRPr="00B8746A" w:rsidRDefault="007300A8" w:rsidP="00B8746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en-US" w:eastAsia="en-US"/>
              </w:rPr>
            </w:pPr>
            <w:r w:rsidRPr="00B8746A">
              <w:rPr>
                <w:rFonts w:ascii="Sylfaen" w:hAnsi="Sylfaen" w:cs="Sylfaen"/>
                <w:sz w:val="20"/>
                <w:szCs w:val="20"/>
                <w:lang w:eastAsia="en-US"/>
              </w:rPr>
              <w:t>Մասնակցել</w:t>
            </w:r>
            <w:r w:rsidR="00B8746A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</w:t>
            </w:r>
            <w:r w:rsidRPr="00B8746A">
              <w:rPr>
                <w:rFonts w:ascii="Sylfaen" w:hAnsi="Sylfaen" w:cs="Sylfaen"/>
                <w:sz w:val="20"/>
                <w:szCs w:val="20"/>
                <w:lang w:eastAsia="en-US"/>
              </w:rPr>
              <w:t>են</w:t>
            </w:r>
            <w:r w:rsidR="00B8746A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</w:t>
            </w:r>
            <w:r w:rsidRPr="00B8746A">
              <w:rPr>
                <w:rFonts w:ascii="Sylfaen" w:hAnsi="Sylfaen" w:cs="Sylfaen"/>
                <w:sz w:val="20"/>
                <w:szCs w:val="20"/>
                <w:lang w:eastAsia="en-US"/>
              </w:rPr>
              <w:t>համայնքի</w:t>
            </w:r>
            <w:r w:rsidR="00B8746A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</w:t>
            </w:r>
            <w:r w:rsidRPr="00B8746A">
              <w:rPr>
                <w:rFonts w:ascii="Sylfaen" w:hAnsi="Sylfaen" w:cs="Sylfaen"/>
                <w:sz w:val="20"/>
                <w:szCs w:val="20"/>
                <w:lang w:eastAsia="en-US"/>
              </w:rPr>
              <w:t>տարածքի</w:t>
            </w:r>
            <w:r w:rsidR="00B8746A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</w:t>
            </w:r>
            <w:r w:rsidRPr="00B8746A">
              <w:rPr>
                <w:rFonts w:ascii="Sylfaen" w:hAnsi="Sylfaen" w:cs="Sylfaen"/>
                <w:sz w:val="20"/>
                <w:szCs w:val="20"/>
                <w:lang w:eastAsia="en-US"/>
              </w:rPr>
              <w:t>մաքրման</w:t>
            </w:r>
            <w:r w:rsidR="00B8746A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</w:t>
            </w:r>
            <w:r w:rsidRPr="00B8746A">
              <w:rPr>
                <w:rFonts w:ascii="Sylfaen" w:hAnsi="Sylfaen" w:cs="Sylfaen"/>
                <w:sz w:val="20"/>
                <w:szCs w:val="20"/>
                <w:lang w:eastAsia="en-US"/>
              </w:rPr>
              <w:t>աշխատանքներին</w:t>
            </w:r>
            <w:r w:rsidR="00B8746A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</w:t>
            </w:r>
            <w:r w:rsidRPr="00B8746A">
              <w:rPr>
                <w:rFonts w:ascii="Sylfaen" w:hAnsi="Sylfaen" w:cs="Sylfaen"/>
                <w:sz w:val="20"/>
                <w:szCs w:val="20"/>
                <w:lang w:eastAsia="en-US"/>
              </w:rPr>
              <w:t>և</w:t>
            </w:r>
            <w:r w:rsidR="00B8746A">
              <w:rPr>
                <w:rFonts w:ascii="Sylfaen" w:hAnsi="Sylfaen" w:cs="Sylfaen"/>
                <w:sz w:val="20"/>
                <w:szCs w:val="20"/>
                <w:lang w:val="hy-AM" w:eastAsia="en-US"/>
              </w:rPr>
              <w:t xml:space="preserve"> </w:t>
            </w:r>
            <w:r w:rsidR="00B8746A">
              <w:rPr>
                <w:rFonts w:ascii="Sylfaen" w:hAnsi="Sylfaen" w:cs="Sylfaen"/>
                <w:sz w:val="20"/>
                <w:szCs w:val="20"/>
                <w:lang w:eastAsia="en-US"/>
              </w:rPr>
              <w:lastRenderedPageBreak/>
              <w:t>ծառատնկ</w:t>
            </w:r>
            <w:r w:rsidRPr="00B8746A">
              <w:rPr>
                <w:rFonts w:ascii="Sylfaen" w:hAnsi="Sylfaen" w:cs="Sylfaen"/>
                <w:sz w:val="20"/>
                <w:szCs w:val="20"/>
                <w:lang w:eastAsia="en-US"/>
              </w:rPr>
              <w:t>մանը</w:t>
            </w:r>
          </w:p>
        </w:tc>
      </w:tr>
      <w:tr w:rsidR="00596F57" w:rsidRPr="007253A3" w:rsidTr="00007E08">
        <w:tc>
          <w:tcPr>
            <w:tcW w:w="4395" w:type="dxa"/>
          </w:tcPr>
          <w:p w:rsidR="00596F57" w:rsidRPr="00C03A38" w:rsidRDefault="00596F57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C03A38">
              <w:rPr>
                <w:rFonts w:ascii="Sylfaen" w:hAnsi="Sylfaen" w:cs="Sylfaen"/>
                <w:sz w:val="20"/>
                <w:szCs w:val="20"/>
                <w:lang w:val="hy-AM" w:eastAsia="ru-RU"/>
              </w:rPr>
              <w:lastRenderedPageBreak/>
              <w:t>....</w:t>
            </w:r>
          </w:p>
        </w:tc>
        <w:tc>
          <w:tcPr>
            <w:tcW w:w="1275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  <w:tc>
          <w:tcPr>
            <w:tcW w:w="2126" w:type="dxa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eastAsia="en-US"/>
              </w:rPr>
            </w:pPr>
          </w:p>
        </w:tc>
      </w:tr>
      <w:tr w:rsidR="000A0F4E" w:rsidRPr="007253A3" w:rsidTr="00007E08">
        <w:tc>
          <w:tcPr>
            <w:tcW w:w="10348" w:type="dxa"/>
            <w:gridSpan w:val="4"/>
          </w:tcPr>
          <w:p w:rsidR="000A0F4E" w:rsidRDefault="000A0F4E" w:rsidP="0048646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i/>
                <w:lang w:eastAsia="en-US"/>
              </w:rPr>
            </w:pPr>
            <w:r w:rsidRPr="000A0F4E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Նկարագրել աշակերտական խորհրդի գործունեության սկզբունքները և ձևերը՝ համապատասխանությունը ժողովրդավարության և ինքնավարության սկզբունքներին</w:t>
            </w:r>
          </w:p>
        </w:tc>
      </w:tr>
      <w:tr w:rsidR="00E516BA" w:rsidRPr="007253A3" w:rsidTr="00007E08">
        <w:tc>
          <w:tcPr>
            <w:tcW w:w="10348" w:type="dxa"/>
            <w:gridSpan w:val="4"/>
          </w:tcPr>
          <w:p w:rsidR="00E516BA" w:rsidRPr="007300A8" w:rsidRDefault="007300A8" w:rsidP="00486463">
            <w:pPr>
              <w:pStyle w:val="ListParagraph"/>
              <w:spacing w:after="0" w:line="240" w:lineRule="auto"/>
              <w:ind w:left="0"/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Աշակերտականխորհրդիգործունեությունըբացառապեսիրականացվում է սովորողներիինքնավարության և ինքնակառավարման ,ժողովրդավարության և ինքնավարությանսկզբունքներիհամապատսխան:</w:t>
            </w:r>
          </w:p>
        </w:tc>
      </w:tr>
    </w:tbl>
    <w:p w:rsidR="00596F57" w:rsidRPr="00122BDB" w:rsidRDefault="00596F57" w:rsidP="00122BDB">
      <w:pPr>
        <w:pStyle w:val="NormalWeb"/>
        <w:spacing w:line="240" w:lineRule="auto"/>
        <w:ind w:firstLine="567"/>
        <w:rPr>
          <w:rFonts w:cs="Sylfaen"/>
          <w:i/>
        </w:rPr>
      </w:pPr>
      <w:r>
        <w:rPr>
          <w:rFonts w:cs="Sylfaen"/>
          <w:i/>
        </w:rPr>
        <w:t>Ամփոփել</w:t>
      </w:r>
      <w:r w:rsidRPr="00256027">
        <w:rPr>
          <w:rFonts w:cs="Sylfaen"/>
          <w:i/>
        </w:rPr>
        <w:t xml:space="preserve"> հաստատության</w:t>
      </w:r>
      <w:r>
        <w:rPr>
          <w:rFonts w:cs="Sylfaen"/>
          <w:i/>
        </w:rPr>
        <w:t xml:space="preserve"> աշակերտական խորհրդի գործուներությանցուցանիշները</w:t>
      </w:r>
      <w:r w:rsidRPr="00122BDB">
        <w:rPr>
          <w:rFonts w:cs="Sylfaen"/>
          <w:i/>
        </w:rPr>
        <w:t xml:space="preserve"> և </w:t>
      </w:r>
      <w:r w:rsidRPr="00DF632D">
        <w:rPr>
          <w:rFonts w:cs="Sylfaen"/>
          <w:i/>
        </w:rPr>
        <w:t>չափանիշները</w:t>
      </w:r>
      <w:r>
        <w:rPr>
          <w:rFonts w:cs="Sylfaen"/>
          <w:i/>
        </w:rPr>
        <w:t xml:space="preserve">, վերլուծել դրանք </w:t>
      </w:r>
      <w:r w:rsidRPr="00256027">
        <w:rPr>
          <w:rFonts w:cs="Sylfaen"/>
          <w:i/>
        </w:rPr>
        <w:t>և կատարել եզրահանգումներ</w:t>
      </w:r>
      <w:r w:rsidRPr="00AF5F07">
        <w:rPr>
          <w:rFonts w:cs="Sylfaen"/>
          <w:i/>
        </w:rPr>
        <w:t xml:space="preserve"> դրանց բարելավման վերաբերյալ: ____</w:t>
      </w:r>
      <w:r w:rsidR="004D2891" w:rsidRPr="004D2891">
        <w:rPr>
          <w:rFonts w:cs="Sylfaen"/>
          <w:b/>
          <w:i/>
          <w:u w:val="single"/>
          <w:lang w:val="ru-RU"/>
        </w:rPr>
        <w:t>Աշակերտական</w:t>
      </w:r>
      <w:r w:rsidR="00B8746A">
        <w:rPr>
          <w:rFonts w:cs="Sylfaen"/>
          <w:b/>
          <w:i/>
          <w:u w:val="single"/>
        </w:rPr>
        <w:t xml:space="preserve"> </w:t>
      </w:r>
      <w:r w:rsidR="004D2891" w:rsidRPr="004D2891">
        <w:rPr>
          <w:rFonts w:cs="Sylfaen"/>
          <w:b/>
          <w:i/>
          <w:u w:val="single"/>
          <w:lang w:val="ru-RU"/>
        </w:rPr>
        <w:t>խորհուրդը</w:t>
      </w:r>
      <w:r w:rsidR="00B8746A">
        <w:rPr>
          <w:rFonts w:cs="Sylfaen"/>
          <w:b/>
          <w:i/>
          <w:u w:val="single"/>
        </w:rPr>
        <w:t xml:space="preserve"> </w:t>
      </w:r>
      <w:r w:rsidR="004D2891" w:rsidRPr="004D2891">
        <w:rPr>
          <w:rFonts w:cs="Sylfaen"/>
          <w:b/>
          <w:i/>
          <w:u w:val="single"/>
          <w:lang w:val="ru-RU"/>
        </w:rPr>
        <w:t>գործում է աշակերտական</w:t>
      </w:r>
      <w:r w:rsidR="00B8746A">
        <w:rPr>
          <w:rFonts w:cs="Sylfaen"/>
          <w:b/>
          <w:i/>
          <w:u w:val="single"/>
        </w:rPr>
        <w:t xml:space="preserve"> </w:t>
      </w:r>
      <w:r w:rsidR="004D2891" w:rsidRPr="004D2891">
        <w:rPr>
          <w:rFonts w:cs="Sylfaen"/>
          <w:b/>
          <w:i/>
          <w:u w:val="single"/>
          <w:lang w:val="ru-RU"/>
        </w:rPr>
        <w:t>խորհրդի</w:t>
      </w:r>
      <w:r w:rsidR="00B8746A">
        <w:rPr>
          <w:rFonts w:cs="Sylfaen"/>
          <w:b/>
          <w:i/>
          <w:u w:val="single"/>
        </w:rPr>
        <w:t xml:space="preserve"> </w:t>
      </w:r>
      <w:r w:rsidR="004D2891" w:rsidRPr="004D2891">
        <w:rPr>
          <w:rFonts w:cs="Sylfaen"/>
          <w:b/>
          <w:i/>
          <w:u w:val="single"/>
          <w:lang w:val="ru-RU"/>
        </w:rPr>
        <w:t>կանոնադրության</w:t>
      </w:r>
      <w:r w:rsidR="00B8746A">
        <w:rPr>
          <w:rFonts w:cs="Sylfaen"/>
          <w:b/>
          <w:i/>
          <w:u w:val="single"/>
        </w:rPr>
        <w:t xml:space="preserve">ը </w:t>
      </w:r>
      <w:r w:rsidR="004D2891" w:rsidRPr="004D2891">
        <w:rPr>
          <w:rFonts w:cs="Sylfaen"/>
          <w:b/>
          <w:i/>
          <w:u w:val="single"/>
          <w:lang w:val="ru-RU"/>
        </w:rPr>
        <w:t>համապատասխան:</w:t>
      </w:r>
      <w:r w:rsidRPr="004D2891">
        <w:rPr>
          <w:rFonts w:cs="Sylfaen"/>
          <w:b/>
          <w:i/>
          <w:u w:val="single"/>
        </w:rPr>
        <w:t>________________________________________________________________________________________________________________________________________________________________________________</w:t>
      </w:r>
      <w:r w:rsidR="00AF75C4" w:rsidRPr="00AF5F07">
        <w:rPr>
          <w:rFonts w:cs="Sylfaen"/>
          <w:i/>
        </w:rPr>
        <w:t>(անհրաժեշտության դեպքում ավելացնել լրացուցիչ տողեր</w:t>
      </w:r>
      <w:r w:rsidR="00AF75C4" w:rsidRPr="00AF75C4">
        <w:rPr>
          <w:rFonts w:cs="Sylfaen"/>
          <w:i/>
        </w:rPr>
        <w:t>)</w:t>
      </w:r>
    </w:p>
    <w:p w:rsidR="000A0159" w:rsidRDefault="00596F57" w:rsidP="003A142A">
      <w:pPr>
        <w:pStyle w:val="NormalWeb"/>
        <w:spacing w:line="240" w:lineRule="auto"/>
        <w:ind w:firstLine="567"/>
      </w:pPr>
      <w:r>
        <w:t xml:space="preserve">Մաս </w:t>
      </w:r>
      <w:r w:rsidRPr="00B11040">
        <w:t>5</w:t>
      </w:r>
      <w:r>
        <w:t xml:space="preserve">-ում բերված </w:t>
      </w:r>
      <w:r w:rsidR="000A0159">
        <w:t>12</w:t>
      </w:r>
      <w:r>
        <w:t xml:space="preserve">-ից </w:t>
      </w:r>
      <w:r w:rsidR="005567BC">
        <w:t>20</w:t>
      </w:r>
      <w:r>
        <w:t xml:space="preserve"> ցուցանիշների համար անհրաժեշտ է կատարե</w:t>
      </w:r>
      <w:r w:rsidR="000A0159">
        <w:t xml:space="preserve">լ տվյալների և </w:t>
      </w:r>
      <w:r>
        <w:t xml:space="preserve">տեղեկատվության հավաքագրում, </w:t>
      </w:r>
      <w:r w:rsidRPr="00AF29B3">
        <w:t>փաստաթղթային ուսումնասիրություն</w:t>
      </w:r>
      <w:r>
        <w:t xml:space="preserve"> կամ դիտարկում/փաստագրում, այնուհետ լրացնել ստորև </w:t>
      </w:r>
      <w:r w:rsidR="000A0159">
        <w:t>Ա</w:t>
      </w:r>
      <w:r>
        <w:t>ղյուսակ 3</w:t>
      </w:r>
      <w:r w:rsidR="00243390">
        <w:t>2</w:t>
      </w:r>
      <w:r>
        <w:t>-ը:</w:t>
      </w:r>
    </w:p>
    <w:p w:rsidR="001E79F4" w:rsidRPr="00FF617D" w:rsidRDefault="00596F57" w:rsidP="00122BDB">
      <w:pPr>
        <w:pStyle w:val="NormalWeb"/>
        <w:spacing w:line="240" w:lineRule="auto"/>
        <w:ind w:firstLine="567"/>
        <w:rPr>
          <w:b/>
          <w:i/>
        </w:rPr>
      </w:pPr>
      <w:r w:rsidRPr="00DD120F">
        <w:rPr>
          <w:b/>
          <w:i/>
        </w:rPr>
        <w:t xml:space="preserve">Աղյուսակ </w:t>
      </w:r>
      <w:r w:rsidRPr="003F55C2">
        <w:rPr>
          <w:b/>
          <w:i/>
        </w:rPr>
        <w:t>3</w:t>
      </w:r>
      <w:r w:rsidR="00243390">
        <w:rPr>
          <w:b/>
          <w:i/>
        </w:rPr>
        <w:t>2</w:t>
      </w:r>
      <w:r w:rsidR="00F74C82">
        <w:rPr>
          <w:b/>
          <w:i/>
        </w:rPr>
        <w:t xml:space="preserve"> </w:t>
      </w:r>
      <w:r w:rsidRPr="00B11040">
        <w:rPr>
          <w:b/>
          <w:i/>
        </w:rPr>
        <w:t xml:space="preserve">Տվյալներ </w:t>
      </w:r>
      <w:r>
        <w:rPr>
          <w:b/>
          <w:i/>
        </w:rPr>
        <w:t xml:space="preserve">հաստատության ծնողական խորհրդի գործունեության </w:t>
      </w:r>
      <w:r w:rsidRPr="00B11040">
        <w:rPr>
          <w:b/>
          <w:i/>
        </w:rPr>
        <w:t>վերաբերյալ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567"/>
        <w:gridCol w:w="427"/>
        <w:gridCol w:w="282"/>
        <w:gridCol w:w="425"/>
        <w:gridCol w:w="465"/>
        <w:gridCol w:w="90"/>
        <w:gridCol w:w="12"/>
        <w:gridCol w:w="283"/>
        <w:gridCol w:w="567"/>
        <w:gridCol w:w="308"/>
        <w:gridCol w:w="545"/>
        <w:gridCol w:w="140"/>
        <w:gridCol w:w="141"/>
        <w:gridCol w:w="995"/>
        <w:gridCol w:w="140"/>
        <w:gridCol w:w="141"/>
        <w:gridCol w:w="1420"/>
      </w:tblGrid>
      <w:tr w:rsidR="005E0D7D" w:rsidRPr="00B11040" w:rsidTr="00B21043">
        <w:tc>
          <w:tcPr>
            <w:tcW w:w="6660" w:type="dxa"/>
            <w:gridSpan w:val="10"/>
          </w:tcPr>
          <w:p w:rsidR="005E0D7D" w:rsidRPr="000A0159" w:rsidRDefault="005E0D7D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A0159"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1134" w:type="dxa"/>
            <w:gridSpan w:val="4"/>
          </w:tcPr>
          <w:p w:rsidR="005E0D7D" w:rsidRPr="00267178" w:rsidRDefault="005E0D7D" w:rsidP="00F74C8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202</w:t>
            </w:r>
            <w:r w:rsidR="00F74C82"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-20</w:t>
            </w:r>
            <w:r w:rsidR="00F74C82"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 w:rsidR="00F74C82">
              <w:rPr>
                <w:rFonts w:ascii="Sylfaen" w:hAnsi="Sylfaen"/>
                <w:b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267178">
              <w:rPr>
                <w:rFonts w:ascii="Sylfaen" w:hAnsi="Sylfaen"/>
                <w:b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276" w:type="dxa"/>
            <w:gridSpan w:val="3"/>
          </w:tcPr>
          <w:p w:rsidR="005E0D7D" w:rsidRPr="00267178" w:rsidRDefault="00F74C82" w:rsidP="005E0D7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2023</w:t>
            </w:r>
            <w:r w:rsidR="005E0D7D">
              <w:rPr>
                <w:rFonts w:ascii="Sylfaen" w:hAnsi="Sylfaen"/>
                <w:b/>
                <w:sz w:val="20"/>
                <w:szCs w:val="20"/>
                <w:lang w:val="hy-AM"/>
              </w:rPr>
              <w:t>-20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4</w:t>
            </w:r>
            <w:r w:rsidR="005E0D7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="005E0D7D" w:rsidRPr="00267178">
              <w:rPr>
                <w:rFonts w:ascii="Sylfaen" w:hAnsi="Sylfaen"/>
                <w:b/>
                <w:sz w:val="20"/>
                <w:szCs w:val="20"/>
                <w:lang w:val="hy-AM"/>
              </w:rPr>
              <w:t>ուստարի</w:t>
            </w:r>
          </w:p>
        </w:tc>
        <w:tc>
          <w:tcPr>
            <w:tcW w:w="1420" w:type="dxa"/>
          </w:tcPr>
          <w:p w:rsidR="005E0D7D" w:rsidRPr="00267178" w:rsidRDefault="00F74C82" w:rsidP="005E0D7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2024</w:t>
            </w:r>
            <w:r w:rsidR="005E0D7D">
              <w:rPr>
                <w:rFonts w:ascii="Sylfaen" w:hAnsi="Sylfaen"/>
                <w:b/>
                <w:sz w:val="20"/>
                <w:szCs w:val="20"/>
                <w:lang w:val="hy-AM"/>
              </w:rPr>
              <w:t>-20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5</w:t>
            </w:r>
            <w:r w:rsidR="005E0D7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="005E0D7D" w:rsidRPr="00267178">
              <w:rPr>
                <w:rFonts w:ascii="Sylfaen" w:hAnsi="Sylfaen"/>
                <w:b/>
                <w:sz w:val="20"/>
                <w:szCs w:val="20"/>
                <w:lang w:val="hy-AM"/>
              </w:rPr>
              <w:t>ուստարի</w:t>
            </w:r>
          </w:p>
        </w:tc>
      </w:tr>
      <w:tr w:rsidR="005E0D7D" w:rsidRPr="005956AE" w:rsidTr="00B21043">
        <w:tc>
          <w:tcPr>
            <w:tcW w:w="6660" w:type="dxa"/>
            <w:gridSpan w:val="10"/>
          </w:tcPr>
          <w:p w:rsidR="005E0D7D" w:rsidRPr="005956AE" w:rsidRDefault="005E0D7D" w:rsidP="005E0D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Սովորողների ուսումնադաստիարակչական գործընթացի վերաբերյալ ծնողական խորհրդի կողմից տնօրինությանը ներկայացրած առաջարկություններ</w:t>
            </w:r>
            <w:r w:rsidRPr="005956AE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թիվը և ընդունված առաջարկների տոկոսը ներկայացվածի նկատամամբ.</w:t>
            </w:r>
          </w:p>
        </w:tc>
        <w:tc>
          <w:tcPr>
            <w:tcW w:w="1134" w:type="dxa"/>
            <w:gridSpan w:val="4"/>
          </w:tcPr>
          <w:p w:rsidR="005E0D7D" w:rsidRPr="006F3460" w:rsidRDefault="005E0D7D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3"/>
          </w:tcPr>
          <w:p w:rsidR="005E0D7D" w:rsidRPr="00F74C82" w:rsidRDefault="00F74C82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</w:p>
          <w:p w:rsidR="005E0D7D" w:rsidRPr="007322ED" w:rsidRDefault="005E0D7D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420" w:type="dxa"/>
          </w:tcPr>
          <w:p w:rsidR="005E0D7D" w:rsidRDefault="005C4F22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</w:p>
          <w:p w:rsidR="005C4F22" w:rsidRPr="007322ED" w:rsidRDefault="005C4F22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5E0D7D" w:rsidRPr="005956AE" w:rsidTr="00B21043">
        <w:tc>
          <w:tcPr>
            <w:tcW w:w="6660" w:type="dxa"/>
            <w:gridSpan w:val="10"/>
          </w:tcPr>
          <w:p w:rsidR="005E0D7D" w:rsidRPr="005956AE" w:rsidRDefault="005E0D7D" w:rsidP="005E0D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Ծ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նողական խորհրդի կողմից տվյալ ուստարում կազմակերպված միջոցառումներ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>՝ հանդեսներ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>, հավաք</w:t>
            </w:r>
            <w:r w:rsidRPr="005956AE">
              <w:rPr>
                <w:rFonts w:ascii="Sylfaen" w:hAnsi="Sylfaen" w:cs="Sylfaen"/>
                <w:sz w:val="20"/>
                <w:szCs w:val="20"/>
                <w:lang w:val="hy-AM" w:eastAsia="ru-RU"/>
              </w:rPr>
              <w:t>ն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>եր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>, երեկույթներ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>, էքսկուրսիաներ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>, ճանաչողական այցեր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ի, ժողովների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>և այլն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իթիվը</w:t>
            </w:r>
          </w:p>
        </w:tc>
        <w:tc>
          <w:tcPr>
            <w:tcW w:w="1134" w:type="dxa"/>
            <w:gridSpan w:val="4"/>
          </w:tcPr>
          <w:p w:rsidR="005E0D7D" w:rsidRPr="006F3460" w:rsidRDefault="005E0D7D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3"/>
          </w:tcPr>
          <w:p w:rsidR="005E0D7D" w:rsidRPr="00F74C82" w:rsidRDefault="00F74C82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1420" w:type="dxa"/>
          </w:tcPr>
          <w:p w:rsidR="005E0D7D" w:rsidRPr="007322ED" w:rsidRDefault="005C4F22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24</w:t>
            </w:r>
          </w:p>
        </w:tc>
      </w:tr>
      <w:tr w:rsidR="005E0D7D" w:rsidRPr="005956AE" w:rsidTr="00B21043">
        <w:tc>
          <w:tcPr>
            <w:tcW w:w="6660" w:type="dxa"/>
            <w:gridSpan w:val="10"/>
          </w:tcPr>
          <w:p w:rsidR="005E0D7D" w:rsidRPr="005956AE" w:rsidRDefault="005E0D7D" w:rsidP="005E0D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Ծ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նողական խորհրդի կողմից ուսուցիչներին խրախուսելու, նրանց նկատմամբ կարգապահական կամ այլ տույժեր կիրառ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ելու և նմանատիպ առաջարկների 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թիվը</w:t>
            </w:r>
          </w:p>
        </w:tc>
        <w:tc>
          <w:tcPr>
            <w:tcW w:w="1134" w:type="dxa"/>
            <w:gridSpan w:val="4"/>
          </w:tcPr>
          <w:p w:rsidR="005E0D7D" w:rsidRPr="006F3460" w:rsidRDefault="005E0D7D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3"/>
          </w:tcPr>
          <w:p w:rsidR="005E0D7D" w:rsidRPr="007322ED" w:rsidRDefault="005E0D7D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20" w:type="dxa"/>
          </w:tcPr>
          <w:p w:rsidR="005E0D7D" w:rsidRPr="007322ED" w:rsidRDefault="005C4F22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</w:tr>
      <w:tr w:rsidR="005E0D7D" w:rsidRPr="005956AE" w:rsidTr="00B21043">
        <w:tc>
          <w:tcPr>
            <w:tcW w:w="6660" w:type="dxa"/>
            <w:gridSpan w:val="10"/>
          </w:tcPr>
          <w:p w:rsidR="005E0D7D" w:rsidRPr="005956AE" w:rsidRDefault="005E0D7D" w:rsidP="005E0D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Ծ</w:t>
            </w:r>
            <w:r w:rsidRPr="00C23B0E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նողական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խո</w:t>
            </w:r>
            <w:r w:rsidRPr="00C23B0E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րհրդի հանդիպումների հաճախականությունը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՝ դրանց թիվը 1 ուստարվա ընթացքում</w:t>
            </w:r>
          </w:p>
        </w:tc>
        <w:tc>
          <w:tcPr>
            <w:tcW w:w="1134" w:type="dxa"/>
            <w:gridSpan w:val="4"/>
          </w:tcPr>
          <w:p w:rsidR="005E0D7D" w:rsidRPr="006F3460" w:rsidRDefault="005E0D7D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3"/>
          </w:tcPr>
          <w:p w:rsidR="005E0D7D" w:rsidRPr="00F74C82" w:rsidRDefault="00F74C82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1420" w:type="dxa"/>
          </w:tcPr>
          <w:p w:rsidR="005E0D7D" w:rsidRPr="00F74C82" w:rsidRDefault="00F74C82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12</w:t>
            </w:r>
          </w:p>
        </w:tc>
      </w:tr>
      <w:tr w:rsidR="005E0D7D" w:rsidRPr="005567BC" w:rsidTr="00B21043">
        <w:tc>
          <w:tcPr>
            <w:tcW w:w="6660" w:type="dxa"/>
            <w:gridSpan w:val="10"/>
          </w:tcPr>
          <w:p w:rsidR="005E0D7D" w:rsidRPr="00C23B0E" w:rsidRDefault="005E0D7D" w:rsidP="005E0D7D">
            <w:pPr>
              <w:shd w:val="clear" w:color="auto" w:fill="FFFFFF"/>
              <w:spacing w:after="0" w:line="240" w:lineRule="auto"/>
              <w:ind w:firstLine="34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Ծ</w:t>
            </w:r>
            <w:r w:rsidRPr="00C23B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նողական խորհրդի կողմից հաստատության ծնողազուրկ և սոցիալապես անապահով ընտանիքներից աջակցություն ստացող սովորողների տոկոսը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տվյալ ուստարում</w:t>
            </w:r>
          </w:p>
        </w:tc>
        <w:tc>
          <w:tcPr>
            <w:tcW w:w="1134" w:type="dxa"/>
            <w:gridSpan w:val="4"/>
          </w:tcPr>
          <w:p w:rsidR="005E0D7D" w:rsidRPr="006F3460" w:rsidRDefault="005E0D7D" w:rsidP="005E0D7D">
            <w:pPr>
              <w:spacing w:line="36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3"/>
          </w:tcPr>
          <w:p w:rsidR="005E0D7D" w:rsidRPr="007322ED" w:rsidRDefault="005E0D7D" w:rsidP="005E0D7D">
            <w:pPr>
              <w:spacing w:line="36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420" w:type="dxa"/>
          </w:tcPr>
          <w:p w:rsidR="005E0D7D" w:rsidRPr="007322ED" w:rsidRDefault="005C4F22" w:rsidP="005E0D7D">
            <w:pPr>
              <w:spacing w:line="36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5E0D7D" w:rsidRPr="005567BC" w:rsidTr="00B21043">
        <w:tc>
          <w:tcPr>
            <w:tcW w:w="6660" w:type="dxa"/>
            <w:gridSpan w:val="10"/>
          </w:tcPr>
          <w:p w:rsidR="005E0D7D" w:rsidRPr="005567BC" w:rsidRDefault="005E0D7D" w:rsidP="005E0D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Ս</w:t>
            </w:r>
            <w:r w:rsidRPr="00C23B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ովորողների արտադպրոցական և արտադասարանական աշ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խատանքներում ներառված ծ</w:t>
            </w:r>
            <w:r w:rsidRPr="00C23B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նողների տոկոսը.</w:t>
            </w:r>
          </w:p>
        </w:tc>
        <w:tc>
          <w:tcPr>
            <w:tcW w:w="1134" w:type="dxa"/>
            <w:gridSpan w:val="4"/>
          </w:tcPr>
          <w:p w:rsidR="005E0D7D" w:rsidRPr="006F3460" w:rsidRDefault="005E0D7D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3"/>
          </w:tcPr>
          <w:p w:rsidR="005E0D7D" w:rsidRPr="007322ED" w:rsidRDefault="005E0D7D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42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420" w:type="dxa"/>
          </w:tcPr>
          <w:p w:rsidR="005E0D7D" w:rsidRPr="007322ED" w:rsidRDefault="005C4F22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40</w:t>
            </w:r>
            <w:r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5E0D7D" w:rsidRPr="00B17A30" w:rsidTr="00B21043">
        <w:tc>
          <w:tcPr>
            <w:tcW w:w="6660" w:type="dxa"/>
            <w:gridSpan w:val="10"/>
          </w:tcPr>
          <w:p w:rsidR="005E0D7D" w:rsidRPr="00471E44" w:rsidRDefault="005E0D7D" w:rsidP="005E0D7D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Ծ</w:t>
            </w:r>
            <w:r w:rsidRPr="00471E44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նողների տոկոսը, որոնք օգտվում են </w:t>
            </w:r>
            <w:hyperlink r:id="rId13" w:history="1">
              <w:r w:rsidRPr="00471E44">
                <w:rPr>
                  <w:rFonts w:ascii="Sylfaen" w:hAnsi="Sylfaen" w:cs="Sylfaen"/>
                  <w:sz w:val="20"/>
                  <w:szCs w:val="20"/>
                  <w:lang w:val="hy-AM" w:eastAsia="ru-RU"/>
                </w:rPr>
                <w:t>http://www.dasaran.am</w:t>
              </w:r>
            </w:hyperlink>
            <w:r w:rsidRPr="00471E44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, </w:t>
            </w:r>
            <w:hyperlink r:id="rId14" w:history="1">
              <w:r w:rsidRPr="00471E44">
                <w:rPr>
                  <w:rFonts w:ascii="Sylfaen" w:hAnsi="Sylfaen" w:cs="Sylfaen"/>
                  <w:sz w:val="20"/>
                  <w:szCs w:val="20"/>
                  <w:lang w:val="hy-AM" w:eastAsia="ru-RU"/>
                </w:rPr>
                <w:t>http://ktak.am</w:t>
              </w:r>
            </w:hyperlink>
            <w:r w:rsidRPr="00471E44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, </w:t>
            </w:r>
            <w:hyperlink r:id="rId15" w:history="1">
              <w:r w:rsidRPr="00471E44">
                <w:rPr>
                  <w:rFonts w:ascii="Sylfaen" w:hAnsi="Sylfaen" w:cs="Sylfaen"/>
                  <w:sz w:val="20"/>
                  <w:szCs w:val="20"/>
                  <w:lang w:val="hy-AM" w:eastAsia="ru-RU"/>
                </w:rPr>
                <w:t>http://www.armedu.am</w:t>
              </w:r>
            </w:hyperlink>
            <w:r w:rsidRPr="00471E44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, </w:t>
            </w:r>
            <w:hyperlink r:id="rId16" w:history="1">
              <w:r w:rsidRPr="00471E44">
                <w:rPr>
                  <w:rFonts w:ascii="Sylfaen" w:hAnsi="Sylfaen" w:cs="Sylfaen"/>
                  <w:sz w:val="20"/>
                  <w:szCs w:val="20"/>
                  <w:lang w:val="hy-AM" w:eastAsia="ru-RU"/>
                </w:rPr>
                <w:t>http://forum.armedu.am/</w:t>
              </w:r>
            </w:hyperlink>
            <w:r w:rsidRPr="00471E44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, </w:t>
            </w:r>
            <w:hyperlink r:id="rId17" w:history="1">
              <w:r w:rsidRPr="00471E44">
                <w:rPr>
                  <w:rFonts w:ascii="Sylfaen" w:hAnsi="Sylfaen" w:cs="Sylfaen"/>
                  <w:sz w:val="20"/>
                  <w:szCs w:val="20"/>
                  <w:lang w:val="hy-AM" w:eastAsia="ru-RU"/>
                </w:rPr>
                <w:t>http://lib.armedu.am</w:t>
              </w:r>
            </w:hyperlink>
            <w:r w:rsidRPr="00471E44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, և այլ կրթական կայքերից, ինչպես նաև հաստատության </w:t>
            </w:r>
          </w:p>
        </w:tc>
        <w:tc>
          <w:tcPr>
            <w:tcW w:w="1134" w:type="dxa"/>
            <w:gridSpan w:val="4"/>
          </w:tcPr>
          <w:p w:rsidR="005E0D7D" w:rsidRPr="006F3460" w:rsidRDefault="005E0D7D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3"/>
          </w:tcPr>
          <w:p w:rsidR="005E0D7D" w:rsidRPr="007322ED" w:rsidRDefault="00B17A30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85</w:t>
            </w:r>
            <w:r w:rsidR="005E0D7D"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420" w:type="dxa"/>
          </w:tcPr>
          <w:p w:rsidR="005E0D7D" w:rsidRPr="00B17A30" w:rsidRDefault="00B17A30" w:rsidP="005E0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98</w:t>
            </w:r>
            <w:r w:rsidR="005C4F22" w:rsidRPr="00E55ED0">
              <w:rPr>
                <w:rFonts w:ascii="Sylfaen" w:hAnsi="Sylfaen"/>
                <w:b/>
                <w:sz w:val="20"/>
                <w:szCs w:val="20"/>
                <w:lang w:val="en-US"/>
              </w:rPr>
              <w:t>%</w:t>
            </w:r>
          </w:p>
        </w:tc>
      </w:tr>
      <w:tr w:rsidR="00B17A30" w:rsidRPr="00FE6B15" w:rsidTr="00B17A30">
        <w:tc>
          <w:tcPr>
            <w:tcW w:w="10490" w:type="dxa"/>
            <w:gridSpan w:val="18"/>
          </w:tcPr>
          <w:p w:rsidR="00B17A30" w:rsidRPr="00BE47D3" w:rsidRDefault="00B17A30" w:rsidP="005E0D7D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E4579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Սովորողների ուսումնադաստիարակչական գործընթացի վերաբերյալ ծնողական խորհրդի կողմից տնօրինությանը ներկայացրած առաջարկություններ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ը</w:t>
            </w:r>
          </w:p>
        </w:tc>
      </w:tr>
      <w:tr w:rsidR="005E0D7D" w:rsidRPr="007253A3" w:rsidTr="00B17A30">
        <w:tc>
          <w:tcPr>
            <w:tcW w:w="4536" w:type="dxa"/>
            <w:gridSpan w:val="3"/>
          </w:tcPr>
          <w:p w:rsidR="005E0D7D" w:rsidRPr="005567BC" w:rsidRDefault="005E0D7D" w:rsidP="005E0D7D">
            <w:pPr>
              <w:pStyle w:val="ListParagraph"/>
              <w:spacing w:after="0" w:line="240" w:lineRule="auto"/>
              <w:ind w:left="34" w:hanging="34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3 տարում ս</w:t>
            </w:r>
            <w:r w:rsidRPr="00FE4579">
              <w:rPr>
                <w:rFonts w:ascii="Sylfaen" w:hAnsi="Sylfaen" w:cs="Sylfaen"/>
                <w:sz w:val="20"/>
                <w:szCs w:val="20"/>
                <w:lang w:val="hy-AM"/>
              </w:rPr>
              <w:t>ովորողների ուսումնադաստիարակչական գործընթացի վերաբերյալ ծնողական խորհրդի կողմից տնօրինությանը ներկայացրած առաջարկություններ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1172" w:type="dxa"/>
            <w:gridSpan w:val="3"/>
          </w:tcPr>
          <w:p w:rsidR="005E0D7D" w:rsidRDefault="005E0D7D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B7419">
              <w:rPr>
                <w:rFonts w:ascii="Sylfaen" w:hAnsi="Sylfaen" w:cs="Sylfaen"/>
                <w:sz w:val="20"/>
                <w:szCs w:val="20"/>
              </w:rPr>
              <w:t>Ամսաթիվ</w:t>
            </w:r>
          </w:p>
        </w:tc>
        <w:tc>
          <w:tcPr>
            <w:tcW w:w="1805" w:type="dxa"/>
            <w:gridSpan w:val="6"/>
          </w:tcPr>
          <w:p w:rsidR="005E0D7D" w:rsidRPr="005567BC" w:rsidRDefault="005E0D7D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Առաջարկների քննարկմանը մասնակից ծնողների թիվը</w:t>
            </w:r>
          </w:p>
        </w:tc>
        <w:tc>
          <w:tcPr>
            <w:tcW w:w="1276" w:type="dxa"/>
            <w:gridSpan w:val="3"/>
          </w:tcPr>
          <w:p w:rsidR="005E0D7D" w:rsidRDefault="005E0D7D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5E0D7D" w:rsidRPr="00DA20D4" w:rsidRDefault="005E0D7D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5E0D7D" w:rsidRPr="007253A3" w:rsidTr="00B17A30">
        <w:tc>
          <w:tcPr>
            <w:tcW w:w="4536" w:type="dxa"/>
            <w:gridSpan w:val="3"/>
          </w:tcPr>
          <w:p w:rsidR="005E0D7D" w:rsidRPr="004D2891" w:rsidRDefault="005E0D7D" w:rsidP="005E0D7D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1.</w:t>
            </w:r>
            <w:r>
              <w:rPr>
                <w:rFonts w:ascii="Sylfaen" w:hAnsi="Sylfaen" w:cs="Sylfaen"/>
                <w:sz w:val="20"/>
                <w:szCs w:val="20"/>
              </w:rPr>
              <w:t>Արտադասարանական և արտադպրոցական</w:t>
            </w:r>
            <w:r w:rsidR="00B17A3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="00B17A3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="00B17A3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սովորողների</w:t>
            </w:r>
            <w:r w:rsidR="00B17A3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առողջության և անվտանգության</w:t>
            </w:r>
            <w:r w:rsidR="00B17A3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պահպանումը</w:t>
            </w:r>
          </w:p>
        </w:tc>
        <w:tc>
          <w:tcPr>
            <w:tcW w:w="1172" w:type="dxa"/>
            <w:gridSpan w:val="3"/>
          </w:tcPr>
          <w:p w:rsidR="005E0D7D" w:rsidRPr="00B17A30" w:rsidRDefault="00B17A30" w:rsidP="00B17A30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B17A30">
              <w:rPr>
                <w:rFonts w:ascii="Sylfaen" w:hAnsi="Sylfaen" w:cs="Sylfaen"/>
                <w:sz w:val="20"/>
                <w:szCs w:val="20"/>
                <w:lang w:val="hy-AM"/>
              </w:rPr>
              <w:t>11</w:t>
            </w:r>
            <w:r w:rsidRPr="00B17A30"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 w:rsidRPr="00B17A30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  <w:r w:rsidRPr="00B17A30"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202</w:t>
            </w:r>
            <w:r w:rsidRPr="00B17A30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805" w:type="dxa"/>
            <w:gridSpan w:val="6"/>
          </w:tcPr>
          <w:p w:rsidR="005E0D7D" w:rsidRPr="00B17A30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  <w:gridSpan w:val="3"/>
          </w:tcPr>
          <w:p w:rsidR="005E0D7D" w:rsidRDefault="005E0D7D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17A30" w:rsidRPr="00B17A30" w:rsidRDefault="005E0D7D" w:rsidP="00B17A30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Կարևորեցին</w:t>
            </w:r>
            <w:r w:rsidR="00B17A3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արտադասարանական և արտադպրոցա</w:t>
            </w:r>
            <w:r w:rsidR="00B17A30"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</w:p>
          <w:p w:rsidR="005E0D7D" w:rsidRDefault="005E0D7D" w:rsidP="00B17A30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կան</w:t>
            </w:r>
            <w:r w:rsidR="00B17A3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միջոցառումնե</w:t>
            </w:r>
            <w:r w:rsidR="00B17A30"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րին</w:t>
            </w:r>
            <w:r w:rsidR="00B17A3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աշակերտների</w:t>
            </w:r>
            <w:r w:rsidR="00B17A3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մասնակցու</w:t>
            </w:r>
            <w:r w:rsidR="00B17A30"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թյունը</w:t>
            </w:r>
          </w:p>
        </w:tc>
      </w:tr>
      <w:tr w:rsidR="00B17A30" w:rsidRPr="007253A3" w:rsidTr="00B17A30">
        <w:tc>
          <w:tcPr>
            <w:tcW w:w="4536" w:type="dxa"/>
            <w:gridSpan w:val="3"/>
          </w:tcPr>
          <w:p w:rsidR="00B17A30" w:rsidRPr="004D2891" w:rsidRDefault="00B17A30" w:rsidP="00B17A30">
            <w:pPr>
              <w:pStyle w:val="ListParagraph"/>
              <w:spacing w:after="0" w:line="240" w:lineRule="auto"/>
              <w:ind w:left="90" w:hanging="9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2.</w:t>
            </w:r>
            <w:r>
              <w:rPr>
                <w:rFonts w:ascii="Sylfaen" w:hAnsi="Sylfaen" w:cs="Sylfaen"/>
                <w:sz w:val="20"/>
                <w:szCs w:val="20"/>
              </w:rPr>
              <w:t>Սովորողների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ուսուցման և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դաստիարակության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հաստատության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ուսումնանյութական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բազայի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հարստացմանն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աջակցելը</w:t>
            </w:r>
          </w:p>
        </w:tc>
        <w:tc>
          <w:tcPr>
            <w:tcW w:w="1172" w:type="dxa"/>
            <w:gridSpan w:val="3"/>
          </w:tcPr>
          <w:p w:rsidR="00B17A30" w:rsidRPr="00B17A30" w:rsidRDefault="00B17A30" w:rsidP="00B17A30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  <w:r w:rsidRPr="00B17A30">
              <w:rPr>
                <w:rFonts w:ascii="Sylfaen" w:hAnsi="Sylfaen" w:cs="Sylfaen"/>
                <w:sz w:val="20"/>
                <w:szCs w:val="20"/>
                <w:lang w:val="hy-AM"/>
              </w:rPr>
              <w:t>11</w:t>
            </w:r>
            <w:r w:rsidRPr="00B17A30"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 w:rsidRPr="00B17A30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  <w:r w:rsidRPr="00B17A30"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202</w:t>
            </w:r>
            <w:r w:rsidRPr="00B17A30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805" w:type="dxa"/>
            <w:gridSpan w:val="6"/>
          </w:tcPr>
          <w:p w:rsidR="00B17A30" w:rsidRPr="00B17A30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  <w:gridSpan w:val="3"/>
          </w:tcPr>
          <w:p w:rsidR="00B17A30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17A30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Կարևորեցին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ուսումնանյու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թական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բազայի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հարստացումը</w:t>
            </w:r>
          </w:p>
        </w:tc>
      </w:tr>
      <w:tr w:rsidR="00B17A30" w:rsidRPr="007253A3" w:rsidTr="00B17A30">
        <w:tc>
          <w:tcPr>
            <w:tcW w:w="4536" w:type="dxa"/>
            <w:gridSpan w:val="3"/>
          </w:tcPr>
          <w:p w:rsidR="00B17A30" w:rsidRPr="00DA20D4" w:rsidRDefault="00B17A30" w:rsidP="005E0D7D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.......</w:t>
            </w:r>
          </w:p>
        </w:tc>
        <w:tc>
          <w:tcPr>
            <w:tcW w:w="1172" w:type="dxa"/>
            <w:gridSpan w:val="3"/>
          </w:tcPr>
          <w:p w:rsidR="00B17A30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5" w:type="dxa"/>
            <w:gridSpan w:val="6"/>
          </w:tcPr>
          <w:p w:rsidR="00B17A30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B17A30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17A30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17A30" w:rsidRPr="007253A3" w:rsidTr="00B17A30">
        <w:tc>
          <w:tcPr>
            <w:tcW w:w="10490" w:type="dxa"/>
            <w:gridSpan w:val="18"/>
          </w:tcPr>
          <w:p w:rsidR="00B17A30" w:rsidRPr="005567BC" w:rsidRDefault="00B17A30" w:rsidP="005E0D7D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5567BC">
              <w:rPr>
                <w:rFonts w:ascii="Sylfaen" w:hAnsi="Sylfaen" w:cs="Sylfaen"/>
                <w:sz w:val="20"/>
                <w:szCs w:val="20"/>
                <w:lang w:eastAsia="ru-RU"/>
              </w:rPr>
              <w:t>Ծնողական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5567BC">
              <w:rPr>
                <w:rFonts w:ascii="Sylfaen" w:hAnsi="Sylfaen" w:cs="Sylfaen"/>
                <w:sz w:val="20"/>
                <w:szCs w:val="20"/>
                <w:lang w:eastAsia="ru-RU"/>
              </w:rPr>
              <w:t>խորհրդի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5567BC">
              <w:rPr>
                <w:rFonts w:ascii="Sylfaen" w:hAnsi="Sylfaen" w:cs="Sylfaen"/>
                <w:sz w:val="20"/>
                <w:szCs w:val="20"/>
                <w:lang w:eastAsia="ru-RU"/>
              </w:rPr>
              <w:t>կողմից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5567BC">
              <w:rPr>
                <w:rFonts w:ascii="Sylfaen" w:hAnsi="Sylfaen" w:cs="Sylfaen"/>
                <w:sz w:val="20"/>
                <w:szCs w:val="20"/>
                <w:lang w:eastAsia="ru-RU"/>
              </w:rPr>
              <w:t>տվյալ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5567BC">
              <w:rPr>
                <w:rFonts w:ascii="Sylfaen" w:hAnsi="Sylfaen" w:cs="Sylfaen"/>
                <w:sz w:val="20"/>
                <w:szCs w:val="20"/>
                <w:lang w:eastAsia="ru-RU"/>
              </w:rPr>
              <w:t>ուստարում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5567BC">
              <w:rPr>
                <w:rFonts w:ascii="Sylfaen" w:hAnsi="Sylfaen" w:cs="Sylfaen"/>
                <w:sz w:val="20"/>
                <w:szCs w:val="20"/>
                <w:lang w:eastAsia="ru-RU"/>
              </w:rPr>
              <w:t>կազմակերպված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5567BC">
              <w:rPr>
                <w:rFonts w:ascii="Sylfaen" w:hAnsi="Sylfaen" w:cs="Sylfaen"/>
                <w:sz w:val="20"/>
                <w:szCs w:val="20"/>
                <w:lang w:eastAsia="ru-RU"/>
              </w:rPr>
              <w:t>միջոցառումները՝ (հանդեսներ, հավաքներ, երեկույթներ, էքսկուրսիաներ, ճանաչողականայցեր և այլն, մասնակիցծնողներիթիվը և սովորողներիտոկոսը,</w:t>
            </w:r>
          </w:p>
        </w:tc>
      </w:tr>
      <w:tr w:rsidR="00B17A30" w:rsidRPr="007253A3" w:rsidTr="00320617">
        <w:tc>
          <w:tcPr>
            <w:tcW w:w="4536" w:type="dxa"/>
            <w:gridSpan w:val="3"/>
          </w:tcPr>
          <w:p w:rsidR="00B17A30" w:rsidRPr="00ED79F1" w:rsidRDefault="00B17A30" w:rsidP="005E0D7D">
            <w:pPr>
              <w:pStyle w:val="ListParagraph"/>
              <w:spacing w:after="0" w:line="240" w:lineRule="auto"/>
              <w:ind w:left="34" w:hanging="34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3 տարում ծ</w:t>
            </w:r>
            <w:r w:rsidRPr="005567BC">
              <w:rPr>
                <w:rFonts w:ascii="Sylfaen" w:hAnsi="Sylfaen" w:cs="Sylfaen"/>
                <w:sz w:val="20"/>
                <w:szCs w:val="20"/>
              </w:rPr>
              <w:t>նողական</w:t>
            </w:r>
            <w:r w:rsidR="008D1C9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567BC">
              <w:rPr>
                <w:rFonts w:ascii="Sylfaen" w:hAnsi="Sylfaen" w:cs="Sylfaen"/>
                <w:sz w:val="20"/>
                <w:szCs w:val="20"/>
              </w:rPr>
              <w:t>խորհրդի</w:t>
            </w:r>
            <w:r w:rsidR="008D1C9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567BC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="008D1C9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567BC">
              <w:rPr>
                <w:rFonts w:ascii="Sylfaen" w:hAnsi="Sylfaen" w:cs="Sylfaen"/>
                <w:sz w:val="20"/>
                <w:szCs w:val="20"/>
              </w:rPr>
              <w:t>կազմակերպված</w:t>
            </w:r>
            <w:r w:rsidR="008D1C9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567BC">
              <w:rPr>
                <w:rFonts w:ascii="Sylfaen" w:hAnsi="Sylfaen" w:cs="Sylfaen"/>
                <w:sz w:val="20"/>
                <w:szCs w:val="20"/>
              </w:rPr>
              <w:t>միջոցառումները</w:t>
            </w:r>
          </w:p>
        </w:tc>
        <w:tc>
          <w:tcPr>
            <w:tcW w:w="1262" w:type="dxa"/>
            <w:gridSpan w:val="4"/>
          </w:tcPr>
          <w:p w:rsidR="00B17A30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B7419">
              <w:rPr>
                <w:rFonts w:ascii="Sylfaen" w:hAnsi="Sylfaen" w:cs="Sylfaen"/>
                <w:sz w:val="20"/>
                <w:szCs w:val="20"/>
              </w:rPr>
              <w:t>Ամսաթիվ</w:t>
            </w:r>
          </w:p>
        </w:tc>
        <w:tc>
          <w:tcPr>
            <w:tcW w:w="1715" w:type="dxa"/>
            <w:gridSpan w:val="5"/>
          </w:tcPr>
          <w:p w:rsidR="00B17A30" w:rsidRPr="00C864E1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D062F">
              <w:rPr>
                <w:rFonts w:ascii="Sylfaen" w:hAnsi="Sylfaen" w:cs="Sylfaen"/>
                <w:sz w:val="20"/>
                <w:szCs w:val="20"/>
              </w:rPr>
              <w:t>Մասնակից</w:t>
            </w:r>
            <w:r w:rsidR="00675B8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5567BC">
              <w:rPr>
                <w:rFonts w:ascii="Sylfaen" w:eastAsia="Calibri" w:hAnsi="Sylfaen" w:cs="Sylfaen"/>
                <w:sz w:val="20"/>
                <w:szCs w:val="20"/>
              </w:rPr>
              <w:t>ծնողների</w:t>
            </w:r>
            <w:r w:rsidR="00675B87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</w:t>
            </w:r>
            <w:r w:rsidRPr="005567BC">
              <w:rPr>
                <w:rFonts w:ascii="Sylfaen" w:eastAsia="Calibri" w:hAnsi="Sylfaen" w:cs="Sylfaen"/>
                <w:sz w:val="20"/>
                <w:szCs w:val="20"/>
              </w:rPr>
              <w:t>թիվը և սովորողների</w:t>
            </w:r>
            <w:r w:rsidR="00675B87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</w:t>
            </w:r>
            <w:r w:rsidRPr="005567BC">
              <w:rPr>
                <w:rFonts w:ascii="Sylfaen" w:eastAsia="Calibri" w:hAnsi="Sylfaen" w:cs="Sylfaen"/>
                <w:sz w:val="20"/>
                <w:szCs w:val="20"/>
              </w:rPr>
              <w:t>տոկոսը</w:t>
            </w:r>
          </w:p>
        </w:tc>
        <w:tc>
          <w:tcPr>
            <w:tcW w:w="1276" w:type="dxa"/>
            <w:gridSpan w:val="3"/>
          </w:tcPr>
          <w:p w:rsidR="00B17A30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675B87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Ծնողական ն</w:t>
            </w:r>
            <w:r w:rsidRPr="001D062F">
              <w:rPr>
                <w:rFonts w:ascii="Sylfaen" w:hAnsi="Sylfaen" w:cs="Sylfaen"/>
                <w:sz w:val="20"/>
                <w:szCs w:val="20"/>
              </w:rPr>
              <w:t>երդրումների</w:t>
            </w:r>
          </w:p>
          <w:p w:rsidR="00B17A30" w:rsidRDefault="00B17A3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D062F">
              <w:rPr>
                <w:rFonts w:ascii="Sylfaen" w:hAnsi="Sylfaen" w:cs="Sylfaen"/>
                <w:sz w:val="20"/>
                <w:szCs w:val="20"/>
              </w:rPr>
              <w:t>չափը</w:t>
            </w:r>
          </w:p>
        </w:tc>
      </w:tr>
      <w:tr w:rsidR="00B80398" w:rsidRPr="00675B87" w:rsidTr="00320617">
        <w:tc>
          <w:tcPr>
            <w:tcW w:w="4536" w:type="dxa"/>
            <w:gridSpan w:val="3"/>
          </w:tcPr>
          <w:p w:rsidR="00B80398" w:rsidRPr="00B80398" w:rsidRDefault="00B80398" w:rsidP="00B21043">
            <w:pPr>
              <w:pStyle w:val="TableParagraph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sz w:val="20"/>
                <w:szCs w:val="20"/>
              </w:rPr>
              <w:t xml:space="preserve">1.&lt;&lt;Աշնան արև&gt;&gt; 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>ֆ</w:t>
            </w:r>
            <w:r w:rsidRPr="00B80398">
              <w:rPr>
                <w:rFonts w:ascii="Sylfaen" w:hAnsi="Sylfaen"/>
                <w:sz w:val="20"/>
                <w:szCs w:val="20"/>
              </w:rPr>
              <w:t>իլմի դիտում</w:t>
            </w:r>
          </w:p>
        </w:tc>
        <w:tc>
          <w:tcPr>
            <w:tcW w:w="1262" w:type="dxa"/>
            <w:gridSpan w:val="4"/>
          </w:tcPr>
          <w:p w:rsidR="00B80398" w:rsidRPr="00B80398" w:rsidRDefault="00B80398" w:rsidP="00B21043">
            <w:pPr>
              <w:pStyle w:val="TableParagraph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105"/>
                <w:sz w:val="20"/>
                <w:szCs w:val="20"/>
                <w:lang w:val="hy-AM"/>
              </w:rPr>
              <w:t>11.12.2023</w:t>
            </w:r>
          </w:p>
        </w:tc>
        <w:tc>
          <w:tcPr>
            <w:tcW w:w="1715" w:type="dxa"/>
            <w:gridSpan w:val="5"/>
          </w:tcPr>
          <w:p w:rsidR="00B80398" w:rsidRPr="00320617" w:rsidRDefault="00B80398" w:rsidP="00B21043">
            <w:pPr>
              <w:pStyle w:val="TableParagraph"/>
              <w:spacing w:before="8"/>
              <w:ind w:left="503" w:right="503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  <w:p w:rsidR="00B80398" w:rsidRPr="00320617" w:rsidRDefault="00B80398" w:rsidP="00B21043">
            <w:pPr>
              <w:pStyle w:val="TableParagraph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24%</w:t>
            </w:r>
          </w:p>
        </w:tc>
        <w:tc>
          <w:tcPr>
            <w:tcW w:w="1276" w:type="dxa"/>
            <w:gridSpan w:val="3"/>
          </w:tcPr>
          <w:p w:rsidR="00B80398" w:rsidRPr="002B1FBD" w:rsidRDefault="00B80398" w:rsidP="00B21043">
            <w:pPr>
              <w:pStyle w:val="TableParagraph"/>
              <w:jc w:val="center"/>
              <w:rPr>
                <w:rFonts w:ascii="Times New Roman"/>
                <w:sz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B80398" w:rsidRPr="00B80398" w:rsidRDefault="00B80398" w:rsidP="00B80398">
            <w:pPr>
              <w:pStyle w:val="TableParagraph"/>
              <w:spacing w:before="2"/>
              <w:ind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 և տոմսի</w:t>
            </w:r>
          </w:p>
          <w:p w:rsidR="00B80398" w:rsidRPr="00B80398" w:rsidRDefault="00B80398" w:rsidP="00B80398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B80398" w:rsidRPr="00675B87" w:rsidTr="00320617">
        <w:tc>
          <w:tcPr>
            <w:tcW w:w="4536" w:type="dxa"/>
            <w:gridSpan w:val="3"/>
          </w:tcPr>
          <w:p w:rsidR="00B80398" w:rsidRPr="00B80398" w:rsidRDefault="00B80398" w:rsidP="00B21043">
            <w:pPr>
              <w:pStyle w:val="TableParagraph"/>
              <w:spacing w:before="2" w:line="264" w:lineRule="auto"/>
              <w:ind w:left="110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B80398">
              <w:rPr>
                <w:rFonts w:ascii="Sylfaen" w:hAnsi="Cambria Math"/>
                <w:sz w:val="20"/>
                <w:szCs w:val="20"/>
                <w:lang w:val="hy-AM"/>
              </w:rPr>
              <w:t>․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 xml:space="preserve"> Փամբակ՝ &lt;&lt;Հեքիաթի տուն&gt;&gt;</w:t>
            </w:r>
          </w:p>
        </w:tc>
        <w:tc>
          <w:tcPr>
            <w:tcW w:w="1262" w:type="dxa"/>
            <w:gridSpan w:val="4"/>
          </w:tcPr>
          <w:p w:rsidR="00B80398" w:rsidRPr="00B80398" w:rsidRDefault="00B80398" w:rsidP="00B80398">
            <w:pPr>
              <w:rPr>
                <w:sz w:val="20"/>
                <w:szCs w:val="20"/>
                <w:lang w:val="hy-AM"/>
              </w:rPr>
            </w:pPr>
            <w:r w:rsidRPr="00B80398">
              <w:rPr>
                <w:sz w:val="20"/>
                <w:szCs w:val="20"/>
                <w:lang w:val="hy-AM"/>
              </w:rPr>
              <w:t>20․12․2023</w:t>
            </w:r>
          </w:p>
        </w:tc>
        <w:tc>
          <w:tcPr>
            <w:tcW w:w="1715" w:type="dxa"/>
            <w:gridSpan w:val="5"/>
          </w:tcPr>
          <w:p w:rsidR="00B80398" w:rsidRPr="00320617" w:rsidRDefault="00B80398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  <w:p w:rsidR="00B80398" w:rsidRPr="00320617" w:rsidRDefault="00B80398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21%</w:t>
            </w:r>
          </w:p>
        </w:tc>
        <w:tc>
          <w:tcPr>
            <w:tcW w:w="1276" w:type="dxa"/>
            <w:gridSpan w:val="3"/>
          </w:tcPr>
          <w:p w:rsidR="00B80398" w:rsidRPr="002B1FBD" w:rsidRDefault="00B80398" w:rsidP="00B21043">
            <w:pPr>
              <w:pStyle w:val="TableParagraph"/>
              <w:spacing w:before="2"/>
              <w:ind w:left="61" w:right="59"/>
              <w:jc w:val="center"/>
              <w:rPr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B80398" w:rsidRPr="00B80398" w:rsidRDefault="00B80398" w:rsidP="00B80398">
            <w:pPr>
              <w:pStyle w:val="TableParagraph"/>
              <w:spacing w:before="2"/>
              <w:ind w:right="57"/>
              <w:rPr>
                <w:rFonts w:ascii="Sylfaen" w:hAnsi="Sylfaen"/>
                <w:sz w:val="20"/>
                <w:szCs w:val="20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</w:rPr>
              <w:t>Տրանսպորտի</w:t>
            </w:r>
          </w:p>
          <w:p w:rsidR="00B80398" w:rsidRPr="00B80398" w:rsidRDefault="00B80398" w:rsidP="00B80398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</w:rPr>
              <w:t>արժեք</w:t>
            </w:r>
          </w:p>
        </w:tc>
      </w:tr>
      <w:tr w:rsidR="00B80398" w:rsidRPr="00675B87" w:rsidTr="00320617">
        <w:tc>
          <w:tcPr>
            <w:tcW w:w="4536" w:type="dxa"/>
            <w:gridSpan w:val="3"/>
          </w:tcPr>
          <w:p w:rsidR="00B80398" w:rsidRPr="00B80398" w:rsidRDefault="00B80398" w:rsidP="00B21043">
            <w:pPr>
              <w:pStyle w:val="TableParagraph"/>
              <w:spacing w:before="2"/>
              <w:ind w:left="110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3.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>&lt;&lt;Արտիստը&gt;&gt; դրամայի դիտում</w:t>
            </w:r>
          </w:p>
        </w:tc>
        <w:tc>
          <w:tcPr>
            <w:tcW w:w="1262" w:type="dxa"/>
            <w:gridSpan w:val="4"/>
          </w:tcPr>
          <w:p w:rsidR="00B80398" w:rsidRPr="00B80398" w:rsidRDefault="00B80398" w:rsidP="00B8039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105"/>
                <w:sz w:val="20"/>
                <w:szCs w:val="20"/>
                <w:lang w:val="hy-AM"/>
              </w:rPr>
              <w:t>06.02.2024</w:t>
            </w:r>
          </w:p>
        </w:tc>
        <w:tc>
          <w:tcPr>
            <w:tcW w:w="1715" w:type="dxa"/>
            <w:gridSpan w:val="5"/>
          </w:tcPr>
          <w:p w:rsidR="00B80398" w:rsidRPr="00320617" w:rsidRDefault="00B80398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  <w:p w:rsidR="00B80398" w:rsidRPr="00320617" w:rsidRDefault="00B80398" w:rsidP="00B21043">
            <w:pPr>
              <w:pStyle w:val="TableParagraph"/>
              <w:spacing w:before="29" w:line="259" w:lineRule="exact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18%</w:t>
            </w:r>
          </w:p>
        </w:tc>
        <w:tc>
          <w:tcPr>
            <w:tcW w:w="1276" w:type="dxa"/>
            <w:gridSpan w:val="3"/>
          </w:tcPr>
          <w:p w:rsidR="00B80398" w:rsidRPr="00302596" w:rsidRDefault="00B80398" w:rsidP="00B21043">
            <w:pPr>
              <w:pStyle w:val="TableParagraph"/>
              <w:spacing w:before="36"/>
              <w:ind w:left="503" w:right="494"/>
              <w:jc w:val="center"/>
              <w:rPr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B80398" w:rsidRPr="00B80398" w:rsidRDefault="00B80398" w:rsidP="00B80398">
            <w:pPr>
              <w:pStyle w:val="TableParagraph"/>
              <w:spacing w:before="2"/>
              <w:ind w:left="71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</w:t>
            </w:r>
          </w:p>
          <w:p w:rsidR="00B80398" w:rsidRPr="00B80398" w:rsidRDefault="00B80398" w:rsidP="00B80398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B80398" w:rsidRPr="00675B87" w:rsidTr="00320617">
        <w:tc>
          <w:tcPr>
            <w:tcW w:w="4536" w:type="dxa"/>
            <w:gridSpan w:val="3"/>
          </w:tcPr>
          <w:p w:rsidR="00B80398" w:rsidRPr="00B80398" w:rsidRDefault="00B80398" w:rsidP="00B21043">
            <w:pPr>
              <w:pStyle w:val="TableParagraph"/>
              <w:spacing w:before="2"/>
              <w:ind w:left="110"/>
              <w:rPr>
                <w:rFonts w:ascii="Sylfaen" w:eastAsia="FreeSans" w:hAnsi="Sylfaen" w:cs="FreeSans"/>
                <w:sz w:val="20"/>
                <w:szCs w:val="20"/>
                <w:lang w:val="hy-AM"/>
              </w:rPr>
            </w:pPr>
            <w:r w:rsidRPr="00B80398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4</w:t>
            </w:r>
            <w:r w:rsidRPr="00B80398">
              <w:rPr>
                <w:rFonts w:ascii="Sylfaen" w:eastAsia="FreeSans" w:hAnsi="Cambria Math" w:cs="FreeSans"/>
                <w:sz w:val="20"/>
                <w:szCs w:val="20"/>
                <w:lang w:val="hy-AM"/>
              </w:rPr>
              <w:t>․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>&lt;&lt;Որդին&gt;&gt; դրամայի դիտում</w:t>
            </w:r>
          </w:p>
        </w:tc>
        <w:tc>
          <w:tcPr>
            <w:tcW w:w="1262" w:type="dxa"/>
            <w:gridSpan w:val="4"/>
          </w:tcPr>
          <w:p w:rsidR="00B80398" w:rsidRPr="00B80398" w:rsidRDefault="00B80398" w:rsidP="00B80398">
            <w:pPr>
              <w:rPr>
                <w:rFonts w:ascii="Sylfaen" w:hAnsi="Sylfaen"/>
                <w:w w:val="105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105"/>
                <w:sz w:val="20"/>
                <w:szCs w:val="20"/>
                <w:lang w:val="hy-AM"/>
              </w:rPr>
              <w:t>25.03.2024</w:t>
            </w:r>
          </w:p>
        </w:tc>
        <w:tc>
          <w:tcPr>
            <w:tcW w:w="1715" w:type="dxa"/>
            <w:gridSpan w:val="5"/>
          </w:tcPr>
          <w:p w:rsidR="00B80398" w:rsidRPr="00320617" w:rsidRDefault="00B80398" w:rsidP="00B80398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</w:p>
          <w:p w:rsidR="00B80398" w:rsidRPr="00320617" w:rsidRDefault="00B80398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21%</w:t>
            </w:r>
          </w:p>
        </w:tc>
        <w:tc>
          <w:tcPr>
            <w:tcW w:w="1276" w:type="dxa"/>
            <w:gridSpan w:val="3"/>
          </w:tcPr>
          <w:p w:rsidR="00B80398" w:rsidRPr="00302596" w:rsidRDefault="00B80398" w:rsidP="00B21043">
            <w:pPr>
              <w:pStyle w:val="TableParagraph"/>
              <w:spacing w:before="2"/>
              <w:ind w:left="71" w:right="57"/>
              <w:jc w:val="center"/>
              <w:rPr>
                <w:w w:val="95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B80398" w:rsidRPr="00B80398" w:rsidRDefault="00B80398" w:rsidP="00B80398">
            <w:pPr>
              <w:pStyle w:val="TableParagraph"/>
              <w:spacing w:before="2"/>
              <w:ind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 և տոմսի</w:t>
            </w:r>
          </w:p>
          <w:p w:rsidR="00B80398" w:rsidRPr="00B80398" w:rsidRDefault="00B80398" w:rsidP="00B80398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E2046A" w:rsidRPr="00675B87" w:rsidTr="00320617">
        <w:tc>
          <w:tcPr>
            <w:tcW w:w="4536" w:type="dxa"/>
            <w:gridSpan w:val="3"/>
          </w:tcPr>
          <w:p w:rsidR="00E2046A" w:rsidRPr="00B80398" w:rsidRDefault="00E2046A" w:rsidP="00B21043">
            <w:pPr>
              <w:pStyle w:val="TableParagraph"/>
              <w:spacing w:before="2"/>
              <w:ind w:left="110"/>
              <w:rPr>
                <w:rFonts w:ascii="Sylfaen" w:eastAsia="FreeSans" w:hAnsi="Sylfaen" w:cs="FreeSans"/>
                <w:sz w:val="20"/>
                <w:szCs w:val="20"/>
                <w:lang w:val="hy-AM"/>
              </w:rPr>
            </w:pPr>
            <w:r w:rsidRPr="00B80398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5</w:t>
            </w:r>
            <w:r w:rsidRPr="00B80398">
              <w:rPr>
                <w:rFonts w:ascii="Sylfaen" w:eastAsia="FreeSans" w:hAnsi="Cambria Math" w:cs="FreeSans"/>
                <w:sz w:val="20"/>
                <w:szCs w:val="20"/>
                <w:lang w:val="hy-AM"/>
              </w:rPr>
              <w:t>․</w:t>
            </w:r>
            <w:r w:rsidRPr="00B80398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 xml:space="preserve"> &lt;&lt;Առաջարկություն&gt;&gt; ֆիլմի դիտում</w:t>
            </w:r>
          </w:p>
        </w:tc>
        <w:tc>
          <w:tcPr>
            <w:tcW w:w="1262" w:type="dxa"/>
            <w:gridSpan w:val="4"/>
          </w:tcPr>
          <w:p w:rsidR="00E2046A" w:rsidRPr="00B80398" w:rsidRDefault="00E2046A" w:rsidP="00B80398">
            <w:pPr>
              <w:rPr>
                <w:rFonts w:ascii="Sylfaen" w:hAnsi="Sylfaen"/>
                <w:w w:val="105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105"/>
                <w:sz w:val="20"/>
                <w:szCs w:val="20"/>
                <w:lang w:val="hy-AM"/>
              </w:rPr>
              <w:t>26.03.2024</w:t>
            </w:r>
          </w:p>
        </w:tc>
        <w:tc>
          <w:tcPr>
            <w:tcW w:w="1715" w:type="dxa"/>
            <w:gridSpan w:val="5"/>
          </w:tcPr>
          <w:p w:rsidR="00E2046A" w:rsidRPr="00320617" w:rsidRDefault="00E2046A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  <w:p w:rsidR="00E2046A" w:rsidRPr="00320617" w:rsidRDefault="00E2046A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21%</w:t>
            </w:r>
          </w:p>
        </w:tc>
        <w:tc>
          <w:tcPr>
            <w:tcW w:w="1276" w:type="dxa"/>
            <w:gridSpan w:val="3"/>
          </w:tcPr>
          <w:p w:rsidR="00E2046A" w:rsidRDefault="00E2046A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E2046A" w:rsidRPr="00B80398" w:rsidRDefault="00E2046A" w:rsidP="00B21043">
            <w:pPr>
              <w:pStyle w:val="TableParagraph"/>
              <w:spacing w:before="2"/>
              <w:ind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 և տոմսի</w:t>
            </w:r>
          </w:p>
          <w:p w:rsidR="00E2046A" w:rsidRPr="00B80398" w:rsidRDefault="00E2046A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E2046A" w:rsidRPr="00675B87" w:rsidTr="00320617">
        <w:tc>
          <w:tcPr>
            <w:tcW w:w="4536" w:type="dxa"/>
            <w:gridSpan w:val="3"/>
          </w:tcPr>
          <w:p w:rsidR="00E2046A" w:rsidRPr="00B80398" w:rsidRDefault="00E2046A" w:rsidP="00B21043">
            <w:pPr>
              <w:pStyle w:val="TableParagraph"/>
              <w:spacing w:before="2"/>
              <w:ind w:left="110"/>
              <w:rPr>
                <w:rFonts w:ascii="Sylfaen" w:eastAsia="FreeSans" w:hAnsi="Sylfaen" w:cs="FreeSans"/>
                <w:sz w:val="20"/>
                <w:szCs w:val="20"/>
                <w:lang w:val="hy-AM"/>
              </w:rPr>
            </w:pPr>
            <w:r w:rsidRPr="00B80398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6</w:t>
            </w:r>
            <w:r w:rsidRPr="00B80398">
              <w:rPr>
                <w:rFonts w:ascii="Sylfaen" w:eastAsia="FreeSans" w:hAnsi="Cambria Math" w:cs="FreeSans"/>
                <w:sz w:val="20"/>
                <w:szCs w:val="20"/>
                <w:lang w:val="hy-AM"/>
              </w:rPr>
              <w:t>․</w:t>
            </w:r>
            <w:r w:rsidRPr="00B80398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 xml:space="preserve"> Թատերական շաբաթ</w:t>
            </w:r>
          </w:p>
        </w:tc>
        <w:tc>
          <w:tcPr>
            <w:tcW w:w="1262" w:type="dxa"/>
            <w:gridSpan w:val="4"/>
          </w:tcPr>
          <w:p w:rsidR="00E2046A" w:rsidRPr="00B80398" w:rsidRDefault="00E2046A" w:rsidP="00B80398">
            <w:pPr>
              <w:jc w:val="center"/>
              <w:rPr>
                <w:rFonts w:ascii="Sylfaen" w:hAnsi="Sylfaen"/>
                <w:w w:val="105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105"/>
                <w:sz w:val="20"/>
                <w:szCs w:val="20"/>
                <w:lang w:val="hy-AM"/>
              </w:rPr>
              <w:t>29.03.2024</w:t>
            </w:r>
          </w:p>
        </w:tc>
        <w:tc>
          <w:tcPr>
            <w:tcW w:w="1715" w:type="dxa"/>
            <w:gridSpan w:val="5"/>
          </w:tcPr>
          <w:p w:rsidR="00E2046A" w:rsidRPr="00320617" w:rsidRDefault="00E2046A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  <w:p w:rsidR="00E2046A" w:rsidRPr="00320617" w:rsidRDefault="00E2046A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24%</w:t>
            </w:r>
          </w:p>
        </w:tc>
        <w:tc>
          <w:tcPr>
            <w:tcW w:w="1276" w:type="dxa"/>
            <w:gridSpan w:val="3"/>
          </w:tcPr>
          <w:p w:rsidR="00E2046A" w:rsidRDefault="00E2046A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E2046A" w:rsidRPr="00B80398" w:rsidRDefault="00E2046A" w:rsidP="00B21043">
            <w:pPr>
              <w:pStyle w:val="TableParagraph"/>
              <w:spacing w:before="2"/>
              <w:ind w:left="71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</w:t>
            </w:r>
          </w:p>
          <w:p w:rsidR="00E2046A" w:rsidRPr="00B80398" w:rsidRDefault="00E2046A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E2046A" w:rsidRPr="00675B87" w:rsidTr="00320617">
        <w:tc>
          <w:tcPr>
            <w:tcW w:w="4536" w:type="dxa"/>
            <w:gridSpan w:val="3"/>
          </w:tcPr>
          <w:p w:rsidR="00E2046A" w:rsidRPr="00B80398" w:rsidRDefault="00E2046A" w:rsidP="00B21043">
            <w:pPr>
              <w:pStyle w:val="TableParagraph"/>
              <w:spacing w:before="2"/>
              <w:ind w:left="110"/>
              <w:rPr>
                <w:rFonts w:ascii="Sylfaen" w:eastAsia="FreeSans" w:hAnsi="Sylfaen" w:cs="FreeSans"/>
                <w:sz w:val="20"/>
                <w:szCs w:val="20"/>
                <w:lang w:val="hy-AM"/>
              </w:rPr>
            </w:pPr>
            <w:r w:rsidRPr="00B80398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7</w:t>
            </w:r>
            <w:r w:rsidRPr="00B80398">
              <w:rPr>
                <w:rFonts w:ascii="Sylfaen" w:eastAsia="FreeSans" w:hAnsi="Cambria Math" w:cs="FreeSans"/>
                <w:sz w:val="20"/>
                <w:szCs w:val="20"/>
                <w:lang w:val="hy-AM"/>
              </w:rPr>
              <w:t>․</w:t>
            </w:r>
            <w:r w:rsidRPr="00B80398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 xml:space="preserve"> Լոռի Փամբակի Երկրագիտական թանգարան</w:t>
            </w:r>
          </w:p>
        </w:tc>
        <w:tc>
          <w:tcPr>
            <w:tcW w:w="1262" w:type="dxa"/>
            <w:gridSpan w:val="4"/>
          </w:tcPr>
          <w:p w:rsidR="00E2046A" w:rsidRPr="00B80398" w:rsidRDefault="00E2046A" w:rsidP="00B80398">
            <w:pPr>
              <w:rPr>
                <w:rFonts w:ascii="Sylfaen" w:hAnsi="Sylfaen"/>
                <w:w w:val="105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105"/>
                <w:sz w:val="20"/>
                <w:szCs w:val="20"/>
                <w:lang w:val="hy-AM"/>
              </w:rPr>
              <w:t>19.04.2024</w:t>
            </w:r>
          </w:p>
        </w:tc>
        <w:tc>
          <w:tcPr>
            <w:tcW w:w="1715" w:type="dxa"/>
            <w:gridSpan w:val="5"/>
          </w:tcPr>
          <w:p w:rsidR="00E2046A" w:rsidRPr="00320617" w:rsidRDefault="00E2046A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17%</w:t>
            </w:r>
          </w:p>
        </w:tc>
        <w:tc>
          <w:tcPr>
            <w:tcW w:w="1276" w:type="dxa"/>
            <w:gridSpan w:val="3"/>
          </w:tcPr>
          <w:p w:rsidR="00E2046A" w:rsidRDefault="00E2046A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E2046A" w:rsidRPr="00B80398" w:rsidRDefault="00E2046A" w:rsidP="00B21043">
            <w:pPr>
              <w:pStyle w:val="TableParagraph"/>
              <w:spacing w:before="2"/>
              <w:ind w:left="71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</w:t>
            </w:r>
          </w:p>
          <w:p w:rsidR="00E2046A" w:rsidRPr="00B80398" w:rsidRDefault="00E2046A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E2046A" w:rsidRPr="00675B87" w:rsidTr="00320617">
        <w:tc>
          <w:tcPr>
            <w:tcW w:w="4536" w:type="dxa"/>
            <w:gridSpan w:val="3"/>
          </w:tcPr>
          <w:p w:rsidR="00E2046A" w:rsidRPr="00B80398" w:rsidRDefault="00E2046A" w:rsidP="00B21043">
            <w:pPr>
              <w:pStyle w:val="TableParagraph"/>
              <w:spacing w:before="6"/>
              <w:ind w:left="110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>8.Այց Գյումրի</w:t>
            </w:r>
          </w:p>
        </w:tc>
        <w:tc>
          <w:tcPr>
            <w:tcW w:w="1262" w:type="dxa"/>
            <w:gridSpan w:val="4"/>
          </w:tcPr>
          <w:p w:rsidR="00E2046A" w:rsidRPr="00B80398" w:rsidRDefault="00E2046A" w:rsidP="00B8039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105"/>
                <w:sz w:val="20"/>
                <w:szCs w:val="20"/>
                <w:lang w:val="hy-AM"/>
              </w:rPr>
              <w:t>14.06.2024</w:t>
            </w:r>
          </w:p>
        </w:tc>
        <w:tc>
          <w:tcPr>
            <w:tcW w:w="1715" w:type="dxa"/>
            <w:gridSpan w:val="5"/>
          </w:tcPr>
          <w:p w:rsidR="00E2046A" w:rsidRPr="00320617" w:rsidRDefault="00E2046A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  <w:p w:rsidR="00E2046A" w:rsidRPr="00320617" w:rsidRDefault="00E2046A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21%</w:t>
            </w:r>
          </w:p>
        </w:tc>
        <w:tc>
          <w:tcPr>
            <w:tcW w:w="1276" w:type="dxa"/>
            <w:gridSpan w:val="3"/>
          </w:tcPr>
          <w:p w:rsidR="00E2046A" w:rsidRDefault="00E2046A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E2046A" w:rsidRPr="00B80398" w:rsidRDefault="00E2046A" w:rsidP="00B21043">
            <w:pPr>
              <w:pStyle w:val="TableParagraph"/>
              <w:spacing w:before="2"/>
              <w:ind w:left="71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</w:t>
            </w:r>
          </w:p>
          <w:p w:rsidR="00E2046A" w:rsidRPr="00B80398" w:rsidRDefault="00E2046A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FE29A9" w:rsidRPr="00675B87" w:rsidTr="00320617">
        <w:tc>
          <w:tcPr>
            <w:tcW w:w="4536" w:type="dxa"/>
            <w:gridSpan w:val="3"/>
          </w:tcPr>
          <w:p w:rsidR="00FE29A9" w:rsidRPr="00FE29A9" w:rsidRDefault="00FE29A9" w:rsidP="00B21043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․Ճանաչողական էքսկուրսիա դեպի &lt;&lt;Կամակատար&gt;&gt;</w:t>
            </w:r>
          </w:p>
        </w:tc>
        <w:tc>
          <w:tcPr>
            <w:tcW w:w="1262" w:type="dxa"/>
            <w:gridSpan w:val="4"/>
          </w:tcPr>
          <w:p w:rsidR="00FE29A9" w:rsidRPr="00B80398" w:rsidRDefault="00FE29A9" w:rsidP="00B2104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w w:val="105"/>
                <w:sz w:val="20"/>
                <w:szCs w:val="20"/>
                <w:lang w:val="hy-AM"/>
              </w:rPr>
              <w:t>13.09</w:t>
            </w:r>
            <w:r w:rsidRPr="00B80398">
              <w:rPr>
                <w:rFonts w:ascii="Sylfaen" w:hAnsi="Sylfaen"/>
                <w:w w:val="105"/>
                <w:sz w:val="20"/>
                <w:szCs w:val="20"/>
                <w:lang w:val="hy-AM"/>
              </w:rPr>
              <w:t>.2024</w:t>
            </w:r>
          </w:p>
        </w:tc>
        <w:tc>
          <w:tcPr>
            <w:tcW w:w="1715" w:type="dxa"/>
            <w:gridSpan w:val="5"/>
          </w:tcPr>
          <w:p w:rsidR="00FE29A9" w:rsidRPr="00320617" w:rsidRDefault="00FE29A9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94</w:t>
            </w: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gridSpan w:val="3"/>
          </w:tcPr>
          <w:p w:rsidR="00FE29A9" w:rsidRDefault="00FE29A9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FE29A9" w:rsidRPr="00B80398" w:rsidRDefault="00FE29A9" w:rsidP="00B21043">
            <w:pPr>
              <w:pStyle w:val="TableParagraph"/>
              <w:spacing w:before="2"/>
              <w:ind w:left="71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</w:t>
            </w:r>
          </w:p>
          <w:p w:rsidR="00FE29A9" w:rsidRPr="00B80398" w:rsidRDefault="00FE29A9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FE29A9" w:rsidRPr="00675B87" w:rsidTr="00320617">
        <w:tc>
          <w:tcPr>
            <w:tcW w:w="4536" w:type="dxa"/>
            <w:gridSpan w:val="3"/>
          </w:tcPr>
          <w:p w:rsidR="00FE29A9" w:rsidRPr="00B80398" w:rsidRDefault="00FE29A9" w:rsidP="00B21043">
            <w:pPr>
              <w:pStyle w:val="TableParagraph"/>
              <w:spacing w:before="6"/>
              <w:ind w:left="11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Մեկ ժամ հիշողություն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 xml:space="preserve">&gt;&gt;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ներկայացումը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 xml:space="preserve"> դիտ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ելու</w:t>
            </w:r>
          </w:p>
        </w:tc>
        <w:tc>
          <w:tcPr>
            <w:tcW w:w="1262" w:type="dxa"/>
            <w:gridSpan w:val="4"/>
          </w:tcPr>
          <w:p w:rsidR="00FE29A9" w:rsidRPr="00B80398" w:rsidRDefault="00FE29A9" w:rsidP="00B2104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w w:val="105"/>
                <w:sz w:val="20"/>
                <w:szCs w:val="20"/>
                <w:lang w:val="hy-AM"/>
              </w:rPr>
              <w:t>26.09</w:t>
            </w:r>
            <w:r w:rsidRPr="00B80398">
              <w:rPr>
                <w:rFonts w:ascii="Sylfaen" w:hAnsi="Sylfaen"/>
                <w:w w:val="105"/>
                <w:sz w:val="20"/>
                <w:szCs w:val="20"/>
                <w:lang w:val="hy-AM"/>
              </w:rPr>
              <w:t>.2024</w:t>
            </w:r>
          </w:p>
        </w:tc>
        <w:tc>
          <w:tcPr>
            <w:tcW w:w="1715" w:type="dxa"/>
            <w:gridSpan w:val="5"/>
          </w:tcPr>
          <w:p w:rsidR="00FE29A9" w:rsidRPr="00320617" w:rsidRDefault="00FE29A9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85</w:t>
            </w: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gridSpan w:val="3"/>
          </w:tcPr>
          <w:p w:rsidR="00FE29A9" w:rsidRDefault="00FE29A9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FE29A9" w:rsidRPr="00B80398" w:rsidRDefault="00FE29A9" w:rsidP="00B21043">
            <w:pPr>
              <w:pStyle w:val="TableParagraph"/>
              <w:spacing w:before="2"/>
              <w:ind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 և տոմսի</w:t>
            </w:r>
          </w:p>
          <w:p w:rsidR="00FE29A9" w:rsidRPr="00B80398" w:rsidRDefault="00FE29A9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FE29A9" w:rsidRPr="00675B87" w:rsidTr="00320617">
        <w:tc>
          <w:tcPr>
            <w:tcW w:w="4536" w:type="dxa"/>
            <w:gridSpan w:val="3"/>
          </w:tcPr>
          <w:p w:rsidR="00FE29A9" w:rsidRPr="00320617" w:rsidRDefault="00FE29A9" w:rsidP="00B21043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 Այց Ստեփան Զորյանի անվան տուն-թանգարան</w:t>
            </w:r>
          </w:p>
        </w:tc>
        <w:tc>
          <w:tcPr>
            <w:tcW w:w="1262" w:type="dxa"/>
            <w:gridSpan w:val="4"/>
          </w:tcPr>
          <w:p w:rsidR="00FE29A9" w:rsidRPr="00B80398" w:rsidRDefault="00FE29A9" w:rsidP="00B2104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w w:val="105"/>
                <w:sz w:val="20"/>
                <w:szCs w:val="20"/>
                <w:lang w:val="hy-AM"/>
              </w:rPr>
              <w:t>05.10</w:t>
            </w:r>
            <w:r w:rsidRPr="00B80398">
              <w:rPr>
                <w:rFonts w:ascii="Sylfaen" w:hAnsi="Sylfaen"/>
                <w:w w:val="105"/>
                <w:sz w:val="20"/>
                <w:szCs w:val="20"/>
                <w:lang w:val="hy-AM"/>
              </w:rPr>
              <w:t>.2024</w:t>
            </w:r>
          </w:p>
        </w:tc>
        <w:tc>
          <w:tcPr>
            <w:tcW w:w="1715" w:type="dxa"/>
            <w:gridSpan w:val="5"/>
          </w:tcPr>
          <w:p w:rsidR="00FE29A9" w:rsidRPr="00320617" w:rsidRDefault="00FE29A9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90</w:t>
            </w: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gridSpan w:val="3"/>
          </w:tcPr>
          <w:p w:rsidR="00FE29A9" w:rsidRDefault="00FE29A9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FE29A9" w:rsidRPr="00B80398" w:rsidRDefault="00FE29A9" w:rsidP="00B21043">
            <w:pPr>
              <w:pStyle w:val="TableParagraph"/>
              <w:spacing w:before="2"/>
              <w:ind w:left="71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</w:t>
            </w:r>
          </w:p>
          <w:p w:rsidR="00FE29A9" w:rsidRPr="00B80398" w:rsidRDefault="00FE29A9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FE29A9" w:rsidRPr="00675B87" w:rsidTr="00320617">
        <w:tc>
          <w:tcPr>
            <w:tcW w:w="4536" w:type="dxa"/>
            <w:gridSpan w:val="3"/>
          </w:tcPr>
          <w:p w:rsidR="00FE29A9" w:rsidRPr="00FE29A9" w:rsidRDefault="00FE29A9" w:rsidP="00B21043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․Այց Լոռու մարզային գրադարան</w:t>
            </w:r>
          </w:p>
        </w:tc>
        <w:tc>
          <w:tcPr>
            <w:tcW w:w="1262" w:type="dxa"/>
            <w:gridSpan w:val="4"/>
          </w:tcPr>
          <w:p w:rsidR="00FE29A9" w:rsidRPr="00B80398" w:rsidRDefault="00FE29A9" w:rsidP="00B2104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w w:val="105"/>
                <w:sz w:val="20"/>
                <w:szCs w:val="20"/>
                <w:lang w:val="hy-AM"/>
              </w:rPr>
              <w:t>18.10</w:t>
            </w:r>
            <w:r w:rsidRPr="00B80398">
              <w:rPr>
                <w:rFonts w:ascii="Sylfaen" w:hAnsi="Sylfaen"/>
                <w:w w:val="105"/>
                <w:sz w:val="20"/>
                <w:szCs w:val="20"/>
                <w:lang w:val="hy-AM"/>
              </w:rPr>
              <w:t>.2024</w:t>
            </w:r>
          </w:p>
        </w:tc>
        <w:tc>
          <w:tcPr>
            <w:tcW w:w="1715" w:type="dxa"/>
            <w:gridSpan w:val="5"/>
          </w:tcPr>
          <w:p w:rsidR="00FE29A9" w:rsidRPr="00320617" w:rsidRDefault="00FE29A9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92</w:t>
            </w: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gridSpan w:val="3"/>
          </w:tcPr>
          <w:p w:rsidR="00FE29A9" w:rsidRDefault="00FE29A9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FE29A9" w:rsidRPr="00B80398" w:rsidRDefault="00FE29A9" w:rsidP="00B21043">
            <w:pPr>
              <w:pStyle w:val="TableParagraph"/>
              <w:spacing w:before="2"/>
              <w:ind w:left="71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</w:t>
            </w:r>
          </w:p>
          <w:p w:rsidR="00FE29A9" w:rsidRPr="00B80398" w:rsidRDefault="00FE29A9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FE29A9" w:rsidRPr="00675B87" w:rsidTr="00320617">
        <w:tc>
          <w:tcPr>
            <w:tcW w:w="4536" w:type="dxa"/>
            <w:gridSpan w:val="3"/>
          </w:tcPr>
          <w:p w:rsidR="00FE29A9" w:rsidRPr="00B80398" w:rsidRDefault="00FE29A9" w:rsidP="00B21043">
            <w:pPr>
              <w:pStyle w:val="TableParagraph"/>
              <w:spacing w:before="6"/>
              <w:ind w:left="11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Արտավազդ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 xml:space="preserve">&gt;&gt;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ներկայացումը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 xml:space="preserve"> դիտ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ելու</w:t>
            </w:r>
          </w:p>
        </w:tc>
        <w:tc>
          <w:tcPr>
            <w:tcW w:w="1262" w:type="dxa"/>
            <w:gridSpan w:val="4"/>
          </w:tcPr>
          <w:p w:rsidR="00FE29A9" w:rsidRPr="00B80398" w:rsidRDefault="008741FB" w:rsidP="00B2104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w w:val="105"/>
                <w:sz w:val="20"/>
                <w:szCs w:val="20"/>
                <w:lang w:val="hy-AM"/>
              </w:rPr>
              <w:t>04.12</w:t>
            </w:r>
            <w:r w:rsidR="00FE29A9" w:rsidRPr="00B80398">
              <w:rPr>
                <w:rFonts w:ascii="Sylfaen" w:hAnsi="Sylfaen"/>
                <w:w w:val="105"/>
                <w:sz w:val="20"/>
                <w:szCs w:val="20"/>
                <w:lang w:val="hy-AM"/>
              </w:rPr>
              <w:t>.2024</w:t>
            </w:r>
          </w:p>
        </w:tc>
        <w:tc>
          <w:tcPr>
            <w:tcW w:w="1715" w:type="dxa"/>
            <w:gridSpan w:val="5"/>
          </w:tcPr>
          <w:p w:rsidR="00FE29A9" w:rsidRPr="00320617" w:rsidRDefault="00FE29A9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85</w:t>
            </w: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gridSpan w:val="3"/>
          </w:tcPr>
          <w:p w:rsidR="00FE29A9" w:rsidRDefault="00FE29A9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FE29A9" w:rsidRPr="00B80398" w:rsidRDefault="00FE29A9" w:rsidP="00B21043">
            <w:pPr>
              <w:pStyle w:val="TableParagraph"/>
              <w:spacing w:before="2"/>
              <w:ind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 և տոմսի</w:t>
            </w:r>
          </w:p>
          <w:p w:rsidR="00FE29A9" w:rsidRPr="00B80398" w:rsidRDefault="00FE29A9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837E66" w:rsidRPr="00675B87" w:rsidTr="00320617">
        <w:tc>
          <w:tcPr>
            <w:tcW w:w="4536" w:type="dxa"/>
            <w:gridSpan w:val="3"/>
          </w:tcPr>
          <w:p w:rsidR="00837E66" w:rsidRPr="00837E66" w:rsidRDefault="00837E66" w:rsidP="00B21043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․Այց Վանաձորի Սուրբ Մարիամ Աստվածածին եկեղեցի</w:t>
            </w:r>
          </w:p>
        </w:tc>
        <w:tc>
          <w:tcPr>
            <w:tcW w:w="1262" w:type="dxa"/>
            <w:gridSpan w:val="4"/>
          </w:tcPr>
          <w:p w:rsidR="00837E66" w:rsidRPr="00320617" w:rsidRDefault="00837E66" w:rsidP="00B21043">
            <w:pPr>
              <w:rPr>
                <w:rFonts w:ascii="Sylfaen" w:hAnsi="Sylfaen"/>
                <w:w w:val="105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w w:val="105"/>
                <w:sz w:val="20"/>
                <w:szCs w:val="20"/>
                <w:lang w:val="hy-AM"/>
              </w:rPr>
              <w:t>24</w:t>
            </w:r>
            <w:r w:rsidRPr="00320617">
              <w:rPr>
                <w:rFonts w:ascii="Sylfaen" w:hAnsi="Times New Roman"/>
                <w:w w:val="105"/>
                <w:sz w:val="20"/>
                <w:szCs w:val="20"/>
                <w:lang w:val="hy-AM"/>
              </w:rPr>
              <w:t>․</w:t>
            </w:r>
            <w:r w:rsidRPr="00320617">
              <w:rPr>
                <w:rFonts w:ascii="Sylfaen" w:hAnsi="Sylfaen"/>
                <w:w w:val="105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/>
                <w:w w:val="105"/>
                <w:sz w:val="20"/>
                <w:szCs w:val="20"/>
                <w:lang w:val="hy-AM"/>
              </w:rPr>
              <w:t>4</w:t>
            </w:r>
            <w:r w:rsidRPr="00320617">
              <w:rPr>
                <w:rFonts w:ascii="Times New Roman" w:hAnsi="Times New Roman"/>
                <w:w w:val="105"/>
                <w:sz w:val="20"/>
                <w:szCs w:val="20"/>
                <w:lang w:val="hy-AM"/>
              </w:rPr>
              <w:t>․</w:t>
            </w:r>
            <w:r w:rsidRPr="00320617">
              <w:rPr>
                <w:rFonts w:ascii="Sylfaen" w:hAnsi="Sylfaen"/>
                <w:w w:val="105"/>
                <w:sz w:val="20"/>
                <w:szCs w:val="20"/>
                <w:lang w:val="hy-AM"/>
              </w:rPr>
              <w:t>2025</w:t>
            </w:r>
          </w:p>
        </w:tc>
        <w:tc>
          <w:tcPr>
            <w:tcW w:w="1715" w:type="dxa"/>
            <w:gridSpan w:val="5"/>
          </w:tcPr>
          <w:p w:rsidR="00837E66" w:rsidRPr="00320617" w:rsidRDefault="00837E66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</w:t>
            </w: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gridSpan w:val="3"/>
          </w:tcPr>
          <w:p w:rsidR="00837E66" w:rsidRDefault="00837E66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837E66" w:rsidRPr="00B80398" w:rsidRDefault="00837E66" w:rsidP="00B21043">
            <w:pPr>
              <w:pStyle w:val="TableParagraph"/>
              <w:spacing w:before="2"/>
              <w:ind w:left="71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</w:t>
            </w:r>
          </w:p>
          <w:p w:rsidR="00837E66" w:rsidRPr="00B80398" w:rsidRDefault="00837E66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837E66" w:rsidRPr="00675B87" w:rsidTr="00320617">
        <w:tc>
          <w:tcPr>
            <w:tcW w:w="4536" w:type="dxa"/>
            <w:gridSpan w:val="3"/>
          </w:tcPr>
          <w:p w:rsidR="00837E66" w:rsidRPr="00320617" w:rsidRDefault="00837E66" w:rsidP="00837E66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Երկիր հայրենի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 xml:space="preserve">&gt;&gt;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ներկայացումը</w:t>
            </w:r>
            <w:r w:rsidRPr="00B80398">
              <w:rPr>
                <w:rFonts w:ascii="Sylfaen" w:hAnsi="Sylfaen"/>
                <w:sz w:val="20"/>
                <w:szCs w:val="20"/>
                <w:lang w:val="hy-AM"/>
              </w:rPr>
              <w:t xml:space="preserve"> դիտ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ելու</w:t>
            </w:r>
          </w:p>
        </w:tc>
        <w:tc>
          <w:tcPr>
            <w:tcW w:w="1262" w:type="dxa"/>
            <w:gridSpan w:val="4"/>
          </w:tcPr>
          <w:p w:rsidR="00837E66" w:rsidRPr="00320617" w:rsidRDefault="00837E66" w:rsidP="00B80398">
            <w:pPr>
              <w:rPr>
                <w:rFonts w:ascii="Sylfaen" w:hAnsi="Sylfaen"/>
                <w:w w:val="105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w w:val="105"/>
                <w:sz w:val="20"/>
                <w:szCs w:val="20"/>
                <w:lang w:val="hy-AM"/>
              </w:rPr>
              <w:t>08</w:t>
            </w:r>
            <w:r w:rsidRPr="00320617">
              <w:rPr>
                <w:rFonts w:ascii="Sylfaen" w:hAnsi="Times New Roman"/>
                <w:w w:val="105"/>
                <w:sz w:val="20"/>
                <w:szCs w:val="20"/>
                <w:lang w:val="hy-AM"/>
              </w:rPr>
              <w:t>․</w:t>
            </w:r>
            <w:r w:rsidRPr="00320617">
              <w:rPr>
                <w:rFonts w:ascii="Sylfaen" w:hAnsi="Sylfaen"/>
                <w:w w:val="105"/>
                <w:sz w:val="20"/>
                <w:szCs w:val="20"/>
                <w:lang w:val="hy-AM"/>
              </w:rPr>
              <w:t>05</w:t>
            </w:r>
            <w:r w:rsidRPr="00320617">
              <w:rPr>
                <w:rFonts w:ascii="Times New Roman" w:hAnsi="Times New Roman"/>
                <w:w w:val="105"/>
                <w:sz w:val="20"/>
                <w:szCs w:val="20"/>
                <w:lang w:val="hy-AM"/>
              </w:rPr>
              <w:t>․</w:t>
            </w:r>
            <w:r w:rsidRPr="00320617">
              <w:rPr>
                <w:rFonts w:ascii="Sylfaen" w:hAnsi="Sylfaen"/>
                <w:w w:val="105"/>
                <w:sz w:val="20"/>
                <w:szCs w:val="20"/>
                <w:lang w:val="hy-AM"/>
              </w:rPr>
              <w:t>2025</w:t>
            </w:r>
          </w:p>
        </w:tc>
        <w:tc>
          <w:tcPr>
            <w:tcW w:w="1715" w:type="dxa"/>
            <w:gridSpan w:val="5"/>
          </w:tcPr>
          <w:p w:rsidR="00837E66" w:rsidRPr="00320617" w:rsidRDefault="00837E66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65</w:t>
            </w: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gridSpan w:val="3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837E66" w:rsidRPr="00B80398" w:rsidRDefault="00837E66" w:rsidP="00B21043">
            <w:pPr>
              <w:pStyle w:val="TableParagraph"/>
              <w:spacing w:before="2"/>
              <w:ind w:left="71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</w:t>
            </w:r>
          </w:p>
          <w:p w:rsidR="00837E66" w:rsidRPr="00B80398" w:rsidRDefault="00837E66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837E66" w:rsidRPr="00675B87" w:rsidTr="00320617">
        <w:tc>
          <w:tcPr>
            <w:tcW w:w="4536" w:type="dxa"/>
            <w:gridSpan w:val="3"/>
          </w:tcPr>
          <w:p w:rsidR="00837E66" w:rsidRPr="00320617" w:rsidRDefault="00837E66" w:rsidP="00B21043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 Այց Ստեփան Զորյանի անվան տուն-թանգարան</w:t>
            </w:r>
          </w:p>
        </w:tc>
        <w:tc>
          <w:tcPr>
            <w:tcW w:w="1262" w:type="dxa"/>
            <w:gridSpan w:val="4"/>
          </w:tcPr>
          <w:p w:rsidR="00837E66" w:rsidRPr="00320617" w:rsidRDefault="00837E66" w:rsidP="00B21043">
            <w:pPr>
              <w:rPr>
                <w:rFonts w:ascii="Sylfaen" w:hAnsi="Sylfaen"/>
                <w:w w:val="105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w w:val="105"/>
                <w:sz w:val="20"/>
                <w:szCs w:val="20"/>
                <w:lang w:val="hy-AM"/>
              </w:rPr>
              <w:t>08</w:t>
            </w:r>
            <w:r w:rsidRPr="00320617">
              <w:rPr>
                <w:rFonts w:ascii="Sylfaen" w:hAnsi="Times New Roman"/>
                <w:w w:val="105"/>
                <w:sz w:val="20"/>
                <w:szCs w:val="20"/>
                <w:lang w:val="hy-AM"/>
              </w:rPr>
              <w:t>․</w:t>
            </w:r>
            <w:r w:rsidRPr="00320617">
              <w:rPr>
                <w:rFonts w:ascii="Sylfaen" w:hAnsi="Sylfaen"/>
                <w:w w:val="105"/>
                <w:sz w:val="20"/>
                <w:szCs w:val="20"/>
                <w:lang w:val="hy-AM"/>
              </w:rPr>
              <w:t>05</w:t>
            </w:r>
            <w:r w:rsidRPr="00320617">
              <w:rPr>
                <w:rFonts w:ascii="Times New Roman" w:hAnsi="Times New Roman"/>
                <w:w w:val="105"/>
                <w:sz w:val="20"/>
                <w:szCs w:val="20"/>
                <w:lang w:val="hy-AM"/>
              </w:rPr>
              <w:t>․</w:t>
            </w:r>
            <w:r w:rsidRPr="00320617">
              <w:rPr>
                <w:rFonts w:ascii="Sylfaen" w:hAnsi="Sylfaen"/>
                <w:w w:val="105"/>
                <w:sz w:val="20"/>
                <w:szCs w:val="20"/>
                <w:lang w:val="hy-AM"/>
              </w:rPr>
              <w:t>2025</w:t>
            </w:r>
          </w:p>
        </w:tc>
        <w:tc>
          <w:tcPr>
            <w:tcW w:w="1715" w:type="dxa"/>
            <w:gridSpan w:val="5"/>
          </w:tcPr>
          <w:p w:rsidR="00837E66" w:rsidRPr="00320617" w:rsidRDefault="00837E66" w:rsidP="00B21043">
            <w:pPr>
              <w:pStyle w:val="TableParagraph"/>
              <w:spacing w:before="29"/>
              <w:ind w:left="503" w:right="50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55</w:t>
            </w:r>
            <w:r w:rsidRPr="00320617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gridSpan w:val="3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gridSpan w:val="3"/>
          </w:tcPr>
          <w:p w:rsidR="00837E66" w:rsidRPr="00B80398" w:rsidRDefault="00837E66" w:rsidP="00B21043">
            <w:pPr>
              <w:pStyle w:val="TableParagraph"/>
              <w:spacing w:before="2"/>
              <w:ind w:left="71" w:right="57"/>
              <w:rPr>
                <w:rFonts w:ascii="Sylfaen" w:hAnsi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Տրանսպորտի</w:t>
            </w:r>
          </w:p>
          <w:p w:rsidR="00837E66" w:rsidRPr="00B80398" w:rsidRDefault="00837E66" w:rsidP="00B210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80398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արժեք</w:t>
            </w:r>
          </w:p>
        </w:tc>
      </w:tr>
      <w:tr w:rsidR="00837E66" w:rsidRPr="00FE6B15" w:rsidTr="00B17A30">
        <w:trPr>
          <w:trHeight w:val="627"/>
        </w:trPr>
        <w:tc>
          <w:tcPr>
            <w:tcW w:w="10490" w:type="dxa"/>
            <w:gridSpan w:val="18"/>
          </w:tcPr>
          <w:p w:rsidR="00837E66" w:rsidRPr="00A13CAD" w:rsidRDefault="00837E66" w:rsidP="005E0D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Ծ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նողական </w:t>
            </w:r>
            <w:r w:rsidRPr="0094328E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խորհրդի կողմից ուսուցիչներին խրախուսելու, նրանց նկատմամբ կարգապահական կամ այլ տույժ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եր կիրառելու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վերաբերյալ 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և նմանատիպ </w:t>
            </w:r>
            <w:r w:rsidRPr="0094328E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առաջարկություններ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ը</w:t>
            </w:r>
          </w:p>
        </w:tc>
      </w:tr>
      <w:tr w:rsidR="00837E66" w:rsidRPr="007253A3" w:rsidTr="00B21043">
        <w:tc>
          <w:tcPr>
            <w:tcW w:w="3542" w:type="dxa"/>
          </w:tcPr>
          <w:p w:rsidR="00837E66" w:rsidRPr="001C193E" w:rsidRDefault="00837E66" w:rsidP="005E0D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Նկարագրել վերջին 3 տարում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ծ</w:t>
            </w:r>
            <w:r w:rsidRPr="007E6C40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նողական խորհրդի կողմից </w:t>
            </w:r>
            <w:r w:rsidRPr="0094328E">
              <w:rPr>
                <w:rFonts w:ascii="Sylfaen" w:hAnsi="Sylfaen" w:cs="Sylfaen"/>
                <w:sz w:val="20"/>
                <w:szCs w:val="20"/>
                <w:lang w:val="hy-AM" w:eastAsia="ru-RU"/>
              </w:rPr>
              <w:t>ուսուցիչներին խրախուսելու, նրանց նկատմամբ կարգապահական կամ այլ տույժ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եր կիրառելու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վերաբերյալ </w:t>
            </w:r>
            <w:r w:rsidRPr="005444AC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և նմանատիպ </w:t>
            </w:r>
            <w:r w:rsidRPr="0094328E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առաջարկություններ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ը</w:t>
            </w:r>
          </w:p>
        </w:tc>
        <w:tc>
          <w:tcPr>
            <w:tcW w:w="1276" w:type="dxa"/>
            <w:gridSpan w:val="3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B7419">
              <w:rPr>
                <w:rFonts w:ascii="Sylfaen" w:hAnsi="Sylfaen" w:cs="Sylfaen"/>
                <w:sz w:val="20"/>
                <w:szCs w:val="20"/>
              </w:rPr>
              <w:lastRenderedPageBreak/>
              <w:t>Ամսաթիվ</w:t>
            </w:r>
          </w:p>
        </w:tc>
        <w:tc>
          <w:tcPr>
            <w:tcW w:w="2976" w:type="dxa"/>
            <w:gridSpan w:val="10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Առաջարկությունների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 xml:space="preserve">քննարկմանը մասնակից </w:t>
            </w:r>
            <w:r w:rsidRPr="005567BC">
              <w:rPr>
                <w:rFonts w:ascii="Sylfaen" w:eastAsia="Calibri" w:hAnsi="Sylfaen" w:cs="Sylfaen"/>
                <w:sz w:val="20"/>
                <w:szCs w:val="20"/>
              </w:rPr>
              <w:t>ծնողներիթիվը</w:t>
            </w:r>
            <w:r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և</w:t>
            </w:r>
            <w:r w:rsidRPr="0094328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ուսուցիչներին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թիվը, ովքեր ծ</w:t>
            </w:r>
            <w:r w:rsidRPr="005567BC">
              <w:rPr>
                <w:rFonts w:ascii="Sylfaen" w:hAnsi="Sylfaen" w:cs="Sylfaen"/>
                <w:sz w:val="20"/>
                <w:szCs w:val="20"/>
              </w:rPr>
              <w:t>նողականխորհրդիկողմից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առաջարկվել են </w:t>
            </w:r>
            <w:r w:rsidRPr="0094328E">
              <w:rPr>
                <w:rFonts w:ascii="Sylfaen" w:hAnsi="Sylfaen" w:cs="Sylfaen"/>
                <w:sz w:val="20"/>
                <w:szCs w:val="20"/>
                <w:lang w:val="hy-AM"/>
              </w:rPr>
              <w:t>խրախուս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ման կամ </w:t>
            </w:r>
            <w:r w:rsidRPr="0094328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կարգապահական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տույժի</w:t>
            </w:r>
          </w:p>
        </w:tc>
        <w:tc>
          <w:tcPr>
            <w:tcW w:w="1276" w:type="dxa"/>
            <w:gridSpan w:val="3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420" w:type="dxa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ւթյուններ</w:t>
            </w:r>
          </w:p>
        </w:tc>
      </w:tr>
      <w:tr w:rsidR="00837E66" w:rsidRPr="007253A3" w:rsidTr="00B21043">
        <w:tc>
          <w:tcPr>
            <w:tcW w:w="3542" w:type="dxa"/>
          </w:tcPr>
          <w:p w:rsidR="00837E66" w:rsidRPr="00AC7E8D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7E66" w:rsidRPr="002937CB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6" w:type="dxa"/>
            <w:gridSpan w:val="10"/>
          </w:tcPr>
          <w:p w:rsidR="00837E66" w:rsidRPr="00F8438C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0" w:type="dxa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37E66" w:rsidRPr="007253A3" w:rsidTr="00B21043">
        <w:tc>
          <w:tcPr>
            <w:tcW w:w="3542" w:type="dxa"/>
          </w:tcPr>
          <w:p w:rsidR="00837E66" w:rsidRPr="00AC7E8D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7E66" w:rsidRPr="002937CB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6" w:type="dxa"/>
            <w:gridSpan w:val="10"/>
          </w:tcPr>
          <w:p w:rsidR="00837E66" w:rsidRPr="00F8438C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0" w:type="dxa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37E66" w:rsidRPr="007253A3" w:rsidTr="00B21043">
        <w:tc>
          <w:tcPr>
            <w:tcW w:w="3542" w:type="dxa"/>
          </w:tcPr>
          <w:p w:rsidR="00837E66" w:rsidRPr="008F2B3C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</w:t>
            </w:r>
          </w:p>
        </w:tc>
        <w:tc>
          <w:tcPr>
            <w:tcW w:w="1276" w:type="dxa"/>
            <w:gridSpan w:val="3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6" w:type="dxa"/>
            <w:gridSpan w:val="10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0" w:type="dxa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37E66" w:rsidRPr="00FE6B15" w:rsidTr="00B21043">
        <w:trPr>
          <w:trHeight w:val="317"/>
        </w:trPr>
        <w:tc>
          <w:tcPr>
            <w:tcW w:w="10490" w:type="dxa"/>
            <w:gridSpan w:val="18"/>
          </w:tcPr>
          <w:p w:rsidR="00837E66" w:rsidRPr="001C193E" w:rsidRDefault="00837E66" w:rsidP="005E0D7D">
            <w:pPr>
              <w:spacing w:line="240" w:lineRule="auto"/>
              <w:rPr>
                <w:rFonts w:ascii="Sylfaen" w:hAnsi="Sylfaen" w:cs="Sylfaen"/>
                <w:i/>
                <w:iCs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Ծ</w:t>
            </w:r>
            <w:r w:rsidRPr="00C23B0E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նողական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խո</w:t>
            </w:r>
            <w:r w:rsidRPr="00C23B0E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րհրդի հանդիպումների ընթացքում քննարկված հարցեր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ը </w:t>
            </w:r>
          </w:p>
        </w:tc>
      </w:tr>
      <w:tr w:rsidR="00837E66" w:rsidRPr="007253A3" w:rsidTr="000D6B3C">
        <w:tc>
          <w:tcPr>
            <w:tcW w:w="4536" w:type="dxa"/>
            <w:gridSpan w:val="3"/>
          </w:tcPr>
          <w:p w:rsidR="00837E66" w:rsidRPr="008F2B3C" w:rsidRDefault="00837E66" w:rsidP="00622452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3 տարում ծնողական խո</w:t>
            </w:r>
            <w:r w:rsidRPr="00C23B0E">
              <w:rPr>
                <w:rFonts w:ascii="Sylfaen" w:hAnsi="Sylfaen" w:cs="Sylfaen"/>
                <w:sz w:val="20"/>
                <w:szCs w:val="20"/>
                <w:lang w:val="hy-AM"/>
              </w:rPr>
              <w:t>րհրդի հանդիպումների ընթացքում</w:t>
            </w:r>
            <w:r w:rsidR="0062245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քննարկված հարցերը </w:t>
            </w:r>
          </w:p>
        </w:tc>
        <w:tc>
          <w:tcPr>
            <w:tcW w:w="1274" w:type="dxa"/>
            <w:gridSpan w:val="5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B7419">
              <w:rPr>
                <w:rFonts w:ascii="Sylfaen" w:hAnsi="Sylfaen" w:cs="Sylfaen"/>
                <w:sz w:val="20"/>
                <w:szCs w:val="20"/>
              </w:rPr>
              <w:t>Ամսաթիվ</w:t>
            </w:r>
          </w:p>
        </w:tc>
        <w:tc>
          <w:tcPr>
            <w:tcW w:w="1158" w:type="dxa"/>
            <w:gridSpan w:val="3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837E66" w:rsidRDefault="00837E66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Մեկնաբանություններ</w:t>
            </w:r>
          </w:p>
        </w:tc>
      </w:tr>
      <w:tr w:rsidR="00E52014" w:rsidRPr="003F205D" w:rsidTr="000D6B3C">
        <w:tc>
          <w:tcPr>
            <w:tcW w:w="4536" w:type="dxa"/>
            <w:gridSpan w:val="3"/>
          </w:tcPr>
          <w:p w:rsidR="00E52014" w:rsidRPr="00E52014" w:rsidRDefault="00E52014" w:rsidP="00E52014">
            <w:pPr>
              <w:pStyle w:val="TableParagraph"/>
              <w:tabs>
                <w:tab w:val="left" w:pos="2410"/>
              </w:tabs>
              <w:spacing w:before="2" w:line="264" w:lineRule="auto"/>
              <w:ind w:left="110" w:right="100"/>
              <w:rPr>
                <w:rFonts w:ascii="Sylfaen" w:hAnsi="Sylfaen"/>
                <w:sz w:val="20"/>
                <w:szCs w:val="20"/>
                <w:lang w:val="ru-RU"/>
              </w:rPr>
            </w:pPr>
            <w:r w:rsidRPr="00E52014">
              <w:rPr>
                <w:rFonts w:ascii="Sylfaen" w:eastAsia="FreeSans" w:hAnsi="Sylfaen" w:cs="FreeSans"/>
                <w:sz w:val="20"/>
                <w:szCs w:val="20"/>
                <w:lang w:val="ru-RU"/>
              </w:rPr>
              <w:t>1.20</w:t>
            </w:r>
            <w:r w:rsidRPr="00E52014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23</w:t>
            </w:r>
            <w:r w:rsidRPr="00E52014">
              <w:rPr>
                <w:rFonts w:ascii="Sylfaen" w:eastAsia="FreeSans" w:hAnsi="Sylfaen" w:cs="FreeSans"/>
                <w:sz w:val="20"/>
                <w:szCs w:val="20"/>
                <w:lang w:val="ru-RU"/>
              </w:rPr>
              <w:t>-20</w:t>
            </w:r>
            <w:r w:rsidRPr="00E52014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24</w:t>
            </w:r>
            <w:r w:rsidRPr="00E52014">
              <w:rPr>
                <w:rFonts w:ascii="Sylfaen" w:eastAsia="FreeSans" w:hAnsi="Sylfaen" w:cs="FreeSans"/>
                <w:sz w:val="20"/>
                <w:szCs w:val="20"/>
                <w:lang w:val="ru-RU"/>
              </w:rPr>
              <w:t xml:space="preserve"> </w:t>
            </w:r>
            <w:r w:rsidRPr="00E52014">
              <w:rPr>
                <w:rFonts w:ascii="Sylfaen" w:hAnsi="Sylfaen"/>
                <w:sz w:val="20"/>
                <w:szCs w:val="20"/>
              </w:rPr>
              <w:t>ուստարվա</w:t>
            </w:r>
            <w:r w:rsidRPr="00E52014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E52014">
              <w:rPr>
                <w:rFonts w:ascii="Sylfaen" w:hAnsi="Sylfaen"/>
                <w:sz w:val="20"/>
                <w:szCs w:val="20"/>
              </w:rPr>
              <w:t>բյուջեի</w:t>
            </w:r>
            <w:r w:rsidRPr="00E52014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E52014">
              <w:rPr>
                <w:rFonts w:ascii="Sylfaen" w:hAnsi="Sylfaen"/>
                <w:w w:val="90"/>
                <w:sz w:val="20"/>
                <w:szCs w:val="20"/>
              </w:rPr>
              <w:t>նախագծի</w:t>
            </w:r>
            <w:r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 </w:t>
            </w:r>
            <w:r w:rsidRPr="00E52014">
              <w:rPr>
                <w:rFonts w:ascii="Sylfaen" w:hAnsi="Sylfaen"/>
                <w:spacing w:val="-4"/>
                <w:w w:val="85"/>
                <w:sz w:val="20"/>
                <w:szCs w:val="20"/>
              </w:rPr>
              <w:t>նախնական</w:t>
            </w:r>
            <w:r w:rsidRPr="00E52014">
              <w:rPr>
                <w:rFonts w:ascii="Sylfaen" w:hAnsi="Sylfaen"/>
                <w:spacing w:val="-4"/>
                <w:w w:val="85"/>
                <w:sz w:val="20"/>
                <w:szCs w:val="20"/>
                <w:lang w:val="ru-RU"/>
              </w:rPr>
              <w:t xml:space="preserve"> </w:t>
            </w:r>
            <w:r w:rsidRPr="00E52014">
              <w:rPr>
                <w:rFonts w:ascii="Sylfaen" w:hAnsi="Sylfaen"/>
                <w:sz w:val="20"/>
                <w:szCs w:val="20"/>
              </w:rPr>
              <w:t>տարբերակի</w:t>
            </w:r>
            <w:r w:rsidRPr="00E52014">
              <w:rPr>
                <w:rFonts w:ascii="Sylfaen" w:hAnsi="Sylfaen"/>
                <w:sz w:val="20"/>
                <w:szCs w:val="20"/>
                <w:lang w:val="ru-RU"/>
              </w:rPr>
              <w:t xml:space="preserve">    </w:t>
            </w:r>
            <w:r w:rsidRPr="00E52014">
              <w:rPr>
                <w:rFonts w:ascii="Sylfaen" w:hAnsi="Sylfaen"/>
                <w:sz w:val="20"/>
                <w:szCs w:val="20"/>
              </w:rPr>
              <w:t>քննարկում</w:t>
            </w:r>
            <w:r w:rsidRPr="00E52014">
              <w:rPr>
                <w:rFonts w:ascii="Sylfaen" w:hAnsi="Sylfaen"/>
                <w:sz w:val="20"/>
                <w:szCs w:val="20"/>
                <w:lang w:val="ru-RU"/>
              </w:rPr>
              <w:t xml:space="preserve">   </w:t>
            </w:r>
            <w:r w:rsidRPr="00E52014">
              <w:rPr>
                <w:rFonts w:ascii="Sylfaen" w:hAnsi="Sylfaen"/>
                <w:sz w:val="20"/>
                <w:szCs w:val="20"/>
              </w:rPr>
              <w:t>և</w:t>
            </w:r>
          </w:p>
          <w:p w:rsidR="00E52014" w:rsidRPr="00B21043" w:rsidRDefault="00E52014" w:rsidP="00E52014">
            <w:pPr>
              <w:pStyle w:val="TableParagraph"/>
              <w:tabs>
                <w:tab w:val="left" w:pos="2405"/>
              </w:tabs>
              <w:spacing w:before="8"/>
              <w:ind w:left="11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w w:val="90"/>
                <w:sz w:val="20"/>
                <w:szCs w:val="20"/>
                <w:lang w:val="hy-AM"/>
              </w:rPr>
              <w:t>ս</w:t>
            </w:r>
            <w:r w:rsidRPr="00E52014">
              <w:rPr>
                <w:rFonts w:ascii="Sylfaen" w:hAnsi="Sylfaen"/>
                <w:w w:val="90"/>
                <w:sz w:val="20"/>
                <w:szCs w:val="20"/>
              </w:rPr>
              <w:t>ոցիալապես</w:t>
            </w:r>
            <w:r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 </w:t>
            </w:r>
            <w:r w:rsidRPr="00E52014">
              <w:rPr>
                <w:rFonts w:ascii="Sylfaen" w:hAnsi="Sylfaen"/>
                <w:w w:val="90"/>
                <w:sz w:val="20"/>
                <w:szCs w:val="20"/>
              </w:rPr>
              <w:t>անապահով</w:t>
            </w:r>
            <w:r w:rsidR="00B21043"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 </w:t>
            </w:r>
            <w:r w:rsidR="00B21043" w:rsidRPr="00B21043">
              <w:rPr>
                <w:rFonts w:ascii="Sylfaen" w:hAnsi="Sylfaen"/>
                <w:w w:val="95"/>
                <w:sz w:val="20"/>
                <w:szCs w:val="20"/>
              </w:rPr>
              <w:t>ընտանիքների մասին</w:t>
            </w:r>
          </w:p>
        </w:tc>
        <w:tc>
          <w:tcPr>
            <w:tcW w:w="1274" w:type="dxa"/>
            <w:gridSpan w:val="5"/>
          </w:tcPr>
          <w:p w:rsidR="00E52014" w:rsidRPr="00E52014" w:rsidRDefault="00E52014" w:rsidP="00E52014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E52014">
              <w:rPr>
                <w:rFonts w:ascii="Sylfaen" w:hAnsi="Sylfaen"/>
                <w:w w:val="105"/>
                <w:sz w:val="20"/>
                <w:szCs w:val="20"/>
              </w:rPr>
              <w:t>26.09.20</w:t>
            </w:r>
            <w:r w:rsidRPr="00E52014">
              <w:rPr>
                <w:rFonts w:ascii="Sylfaen" w:hAnsi="Sylfaen"/>
                <w:w w:val="105"/>
                <w:sz w:val="20"/>
                <w:szCs w:val="20"/>
                <w:lang w:val="hy-AM"/>
              </w:rPr>
              <w:t>23</w:t>
            </w:r>
          </w:p>
        </w:tc>
        <w:tc>
          <w:tcPr>
            <w:tcW w:w="1158" w:type="dxa"/>
            <w:gridSpan w:val="3"/>
          </w:tcPr>
          <w:p w:rsidR="00E52014" w:rsidRDefault="00E52014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E52014" w:rsidRPr="00E52014" w:rsidRDefault="00E52014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52014">
              <w:rPr>
                <w:rFonts w:ascii="Sylfaen" w:hAnsi="Sylfaen"/>
                <w:w w:val="85"/>
                <w:sz w:val="20"/>
                <w:szCs w:val="20"/>
                <w:lang w:val="hy-AM"/>
              </w:rPr>
              <w:t xml:space="preserve">Ուսումնական հաստատության տարեկան </w:t>
            </w:r>
            <w:r w:rsidRPr="00E52014">
              <w:rPr>
                <w:rFonts w:ascii="Sylfaen" w:hAnsi="Sylfaen"/>
                <w:w w:val="95"/>
                <w:sz w:val="20"/>
                <w:szCs w:val="20"/>
                <w:lang w:val="hy-AM"/>
              </w:rPr>
              <w:t>բյուջեի պլանավորում և ծախսեր</w:t>
            </w:r>
          </w:p>
        </w:tc>
      </w:tr>
      <w:tr w:rsidR="00B21043" w:rsidRPr="00E52014" w:rsidTr="000D6B3C">
        <w:tc>
          <w:tcPr>
            <w:tcW w:w="4536" w:type="dxa"/>
            <w:gridSpan w:val="3"/>
          </w:tcPr>
          <w:p w:rsidR="00B21043" w:rsidRPr="00B21043" w:rsidRDefault="00B21043" w:rsidP="00B21043">
            <w:pPr>
              <w:pStyle w:val="TableParagraph"/>
              <w:tabs>
                <w:tab w:val="left" w:pos="1646"/>
                <w:tab w:val="left" w:pos="3471"/>
              </w:tabs>
              <w:spacing w:before="2" w:line="259" w:lineRule="auto"/>
              <w:ind w:left="110" w:right="100"/>
              <w:rPr>
                <w:rFonts w:ascii="Sylfaen" w:hAnsi="Sylfaen"/>
                <w:sz w:val="20"/>
                <w:szCs w:val="20"/>
                <w:lang w:val="hy-AM"/>
              </w:rPr>
            </w:pPr>
            <w:r w:rsidRPr="00B21043">
              <w:rPr>
                <w:rFonts w:ascii="Sylfaen" w:eastAsia="FreeSans" w:hAnsi="Sylfaen" w:cs="FreeSans"/>
                <w:w w:val="95"/>
                <w:sz w:val="20"/>
                <w:szCs w:val="20"/>
                <w:lang w:val="hy-AM"/>
              </w:rPr>
              <w:t>2.</w:t>
            </w:r>
            <w:r w:rsidRPr="00B21043">
              <w:rPr>
                <w:rFonts w:ascii="Sylfaen" w:hAnsi="Sylfaen"/>
                <w:w w:val="95"/>
                <w:sz w:val="20"/>
                <w:szCs w:val="20"/>
                <w:lang w:val="hy-AM"/>
              </w:rPr>
              <w:t>Ծնողների</w:t>
            </w:r>
            <w:r>
              <w:rPr>
                <w:rFonts w:ascii="Sylfaen" w:hAnsi="Sylfaen"/>
                <w:w w:val="95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w w:val="90"/>
                <w:sz w:val="20"/>
                <w:szCs w:val="20"/>
                <w:lang w:val="hy-AM"/>
              </w:rPr>
              <w:t>իրավունքների</w:t>
            </w:r>
            <w:r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spacing w:val="-18"/>
                <w:w w:val="95"/>
                <w:sz w:val="20"/>
                <w:szCs w:val="20"/>
                <w:lang w:val="hy-AM"/>
              </w:rPr>
              <w:t xml:space="preserve">և </w:t>
            </w:r>
            <w:r w:rsidRPr="00B21043">
              <w:rPr>
                <w:rFonts w:ascii="Sylfaen" w:hAnsi="Sylfaen"/>
                <w:sz w:val="20"/>
                <w:szCs w:val="20"/>
                <w:lang w:val="hy-AM"/>
              </w:rPr>
              <w:t>պարտականությունների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w w:val="95"/>
                <w:sz w:val="20"/>
                <w:szCs w:val="20"/>
                <w:lang w:val="hy-AM"/>
              </w:rPr>
              <w:t>իրազեկման մասին</w:t>
            </w:r>
          </w:p>
        </w:tc>
        <w:tc>
          <w:tcPr>
            <w:tcW w:w="1274" w:type="dxa"/>
            <w:gridSpan w:val="5"/>
          </w:tcPr>
          <w:p w:rsidR="00B21043" w:rsidRPr="009941D8" w:rsidRDefault="00B21043" w:rsidP="00B21043">
            <w:pPr>
              <w:rPr>
                <w:lang w:val="hy-AM"/>
              </w:rPr>
            </w:pPr>
            <w:r>
              <w:t>19.10.20</w:t>
            </w:r>
            <w:r>
              <w:rPr>
                <w:lang w:val="hy-AM"/>
              </w:rPr>
              <w:t>23</w:t>
            </w:r>
          </w:p>
        </w:tc>
        <w:tc>
          <w:tcPr>
            <w:tcW w:w="1158" w:type="dxa"/>
            <w:gridSpan w:val="3"/>
          </w:tcPr>
          <w:p w:rsidR="00B21043" w:rsidRDefault="00B21043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B21043" w:rsidRPr="00B21043" w:rsidRDefault="00B21043" w:rsidP="00B21043">
            <w:pPr>
              <w:pStyle w:val="TableParagraph"/>
              <w:spacing w:before="2"/>
              <w:ind w:left="82" w:right="85"/>
              <w:rPr>
                <w:rFonts w:ascii="Sylfaen" w:hAnsi="Sylfaen"/>
                <w:sz w:val="20"/>
                <w:szCs w:val="20"/>
              </w:rPr>
            </w:pPr>
            <w:r w:rsidRPr="00B21043">
              <w:rPr>
                <w:rFonts w:ascii="Sylfaen" w:hAnsi="Sylfaen"/>
                <w:sz w:val="20"/>
                <w:szCs w:val="20"/>
              </w:rPr>
              <w:t>Օրենքի իրազեկություն</w:t>
            </w:r>
          </w:p>
        </w:tc>
      </w:tr>
      <w:tr w:rsidR="00B21043" w:rsidRPr="00E52014" w:rsidTr="000D6B3C">
        <w:tc>
          <w:tcPr>
            <w:tcW w:w="4536" w:type="dxa"/>
            <w:gridSpan w:val="3"/>
          </w:tcPr>
          <w:p w:rsidR="00B21043" w:rsidRPr="00B21043" w:rsidRDefault="00B21043" w:rsidP="00B21043">
            <w:pPr>
              <w:pStyle w:val="TableParagraph"/>
              <w:tabs>
                <w:tab w:val="left" w:pos="2294"/>
                <w:tab w:val="left" w:pos="3471"/>
              </w:tabs>
              <w:spacing w:before="2" w:line="256" w:lineRule="auto"/>
              <w:ind w:left="110" w:right="100"/>
              <w:rPr>
                <w:rFonts w:ascii="Sylfaen" w:hAnsi="Sylfaen"/>
                <w:sz w:val="20"/>
                <w:szCs w:val="20"/>
                <w:lang w:val="hy-AM"/>
              </w:rPr>
            </w:pPr>
            <w:r w:rsidRPr="00B21043">
              <w:rPr>
                <w:rFonts w:ascii="Sylfaen" w:eastAsia="FreeSans" w:hAnsi="Sylfaen" w:cs="FreeSans"/>
                <w:w w:val="95"/>
                <w:sz w:val="20"/>
                <w:szCs w:val="20"/>
                <w:lang w:val="hy-AM"/>
              </w:rPr>
              <w:t>3.</w:t>
            </w:r>
            <w:r w:rsidRPr="00B21043">
              <w:rPr>
                <w:rFonts w:ascii="Sylfaen" w:hAnsi="Sylfaen"/>
                <w:w w:val="95"/>
                <w:sz w:val="20"/>
                <w:szCs w:val="20"/>
                <w:lang w:val="hy-AM"/>
              </w:rPr>
              <w:t>Ապահովել</w:t>
            </w:r>
            <w:r>
              <w:rPr>
                <w:rFonts w:ascii="Sylfaen" w:hAnsi="Sylfaen"/>
                <w:w w:val="95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spacing w:val="-1"/>
                <w:w w:val="85"/>
                <w:sz w:val="20"/>
                <w:szCs w:val="20"/>
                <w:lang w:val="hy-AM"/>
              </w:rPr>
              <w:t xml:space="preserve">սովորողների </w:t>
            </w:r>
            <w:r w:rsidRPr="00B21043">
              <w:rPr>
                <w:rFonts w:ascii="Sylfaen" w:hAnsi="Sylfaen"/>
                <w:w w:val="90"/>
                <w:sz w:val="20"/>
                <w:szCs w:val="20"/>
                <w:lang w:val="hy-AM"/>
              </w:rPr>
              <w:t>իրավունքների</w:t>
            </w:r>
            <w:r w:rsidRPr="00B21043">
              <w:rPr>
                <w:rFonts w:ascii="Sylfaen" w:hAnsi="Sylfaen"/>
                <w:w w:val="90"/>
                <w:sz w:val="20"/>
                <w:szCs w:val="20"/>
                <w:lang w:val="hy-AM"/>
              </w:rPr>
              <w:tab/>
            </w:r>
            <w:r w:rsidRPr="00B21043">
              <w:rPr>
                <w:rFonts w:ascii="Sylfaen" w:hAnsi="Sylfaen"/>
                <w:spacing w:val="-18"/>
                <w:w w:val="95"/>
                <w:sz w:val="20"/>
                <w:szCs w:val="20"/>
                <w:lang w:val="hy-AM"/>
              </w:rPr>
              <w:t>և</w:t>
            </w:r>
          </w:p>
          <w:p w:rsidR="00B21043" w:rsidRPr="00B21043" w:rsidRDefault="000D6B3C" w:rsidP="00B21043">
            <w:pPr>
              <w:pStyle w:val="TableParagraph"/>
              <w:spacing w:before="18"/>
              <w:ind w:left="11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w w:val="95"/>
                <w:sz w:val="20"/>
                <w:szCs w:val="20"/>
                <w:lang w:val="hy-AM"/>
              </w:rPr>
              <w:t>պ</w:t>
            </w:r>
            <w:r w:rsidR="00B21043" w:rsidRPr="00B21043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արտականությունների</w:t>
            </w:r>
            <w:r w:rsidR="00B2104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21043" w:rsidRPr="00B21043">
              <w:rPr>
                <w:rFonts w:ascii="Sylfaen" w:hAnsi="Sylfaen"/>
                <w:w w:val="95"/>
                <w:sz w:val="20"/>
                <w:szCs w:val="20"/>
                <w:lang w:val="hy-AM"/>
              </w:rPr>
              <w:t>կատարումը</w:t>
            </w:r>
          </w:p>
        </w:tc>
        <w:tc>
          <w:tcPr>
            <w:tcW w:w="1274" w:type="dxa"/>
            <w:gridSpan w:val="5"/>
          </w:tcPr>
          <w:p w:rsidR="00B21043" w:rsidRPr="009941D8" w:rsidRDefault="00B21043" w:rsidP="00B21043">
            <w:pPr>
              <w:rPr>
                <w:lang w:val="hy-AM"/>
              </w:rPr>
            </w:pPr>
            <w:r>
              <w:t>16.11.20</w:t>
            </w:r>
            <w:r>
              <w:rPr>
                <w:lang w:val="hy-AM"/>
              </w:rPr>
              <w:t>23</w:t>
            </w:r>
          </w:p>
        </w:tc>
        <w:tc>
          <w:tcPr>
            <w:tcW w:w="1158" w:type="dxa"/>
            <w:gridSpan w:val="3"/>
          </w:tcPr>
          <w:p w:rsidR="00B21043" w:rsidRDefault="00B21043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B21043" w:rsidRPr="00B21043" w:rsidRDefault="00B21043" w:rsidP="00B21043">
            <w:pPr>
              <w:pStyle w:val="TableParagraph"/>
              <w:spacing w:before="2"/>
              <w:ind w:left="82" w:right="85"/>
              <w:rPr>
                <w:rFonts w:ascii="Sylfaen" w:hAnsi="Sylfaen"/>
                <w:sz w:val="20"/>
                <w:szCs w:val="20"/>
              </w:rPr>
            </w:pPr>
            <w:r w:rsidRPr="00B21043">
              <w:rPr>
                <w:rFonts w:ascii="Sylfaen" w:hAnsi="Sylfaen"/>
                <w:sz w:val="20"/>
                <w:szCs w:val="20"/>
              </w:rPr>
              <w:t>Օրենքի իրազեկություն</w:t>
            </w:r>
          </w:p>
        </w:tc>
      </w:tr>
      <w:tr w:rsidR="00B21043" w:rsidRPr="00E52014" w:rsidTr="000D6B3C">
        <w:tc>
          <w:tcPr>
            <w:tcW w:w="4536" w:type="dxa"/>
            <w:gridSpan w:val="3"/>
          </w:tcPr>
          <w:p w:rsidR="00B21043" w:rsidRPr="00B21043" w:rsidRDefault="00B21043" w:rsidP="00B21043">
            <w:pPr>
              <w:pStyle w:val="TableParagraph"/>
              <w:spacing w:before="2" w:line="259" w:lineRule="auto"/>
              <w:ind w:left="110" w:right="26"/>
              <w:rPr>
                <w:rFonts w:ascii="Sylfaen" w:eastAsia="FreeSans" w:hAnsi="Sylfaen" w:cs="FreeSans"/>
                <w:sz w:val="20"/>
                <w:szCs w:val="20"/>
                <w:lang w:val="hy-AM"/>
              </w:rPr>
            </w:pPr>
            <w:r w:rsidRPr="00B21043">
              <w:rPr>
                <w:rFonts w:ascii="Sylfaen" w:eastAsia="FreeSans" w:hAnsi="Sylfaen" w:cs="FreeSans"/>
                <w:w w:val="90"/>
                <w:sz w:val="20"/>
                <w:szCs w:val="20"/>
                <w:lang w:val="hy-AM"/>
              </w:rPr>
              <w:t>4.</w:t>
            </w:r>
            <w:r w:rsidRPr="00B21043">
              <w:rPr>
                <w:rFonts w:ascii="Sylfaen" w:hAnsi="Sylfaen"/>
                <w:w w:val="90"/>
                <w:sz w:val="20"/>
                <w:szCs w:val="20"/>
                <w:lang w:val="hy-AM"/>
              </w:rPr>
              <w:t>Ծնողների ներգրավումը դպրոցի արտադպրոցական և արտադա</w:t>
            </w:r>
            <w:r w:rsidRPr="00B21043">
              <w:rPr>
                <w:rFonts w:ascii="Sylfaen" w:eastAsia="FreeSans" w:hAnsi="Sylfaen" w:cs="FreeSans"/>
                <w:w w:val="90"/>
                <w:sz w:val="20"/>
                <w:szCs w:val="20"/>
                <w:lang w:val="hy-AM"/>
              </w:rPr>
              <w:t>-</w:t>
            </w:r>
          </w:p>
          <w:p w:rsidR="00B21043" w:rsidRPr="00B21043" w:rsidRDefault="00B21043" w:rsidP="00B21043">
            <w:pPr>
              <w:pStyle w:val="TableParagraph"/>
              <w:spacing w:before="3"/>
              <w:ind w:left="110"/>
              <w:rPr>
                <w:rFonts w:ascii="Sylfaen" w:hAnsi="Sylfaen"/>
                <w:sz w:val="20"/>
                <w:szCs w:val="20"/>
              </w:rPr>
            </w:pPr>
            <w:r w:rsidRPr="00B21043">
              <w:rPr>
                <w:rFonts w:ascii="Sylfaen" w:hAnsi="Sylfaen"/>
                <w:w w:val="90"/>
                <w:sz w:val="20"/>
                <w:szCs w:val="20"/>
              </w:rPr>
              <w:t>սարանական աշխատանքներին</w:t>
            </w:r>
          </w:p>
        </w:tc>
        <w:tc>
          <w:tcPr>
            <w:tcW w:w="1274" w:type="dxa"/>
            <w:gridSpan w:val="5"/>
          </w:tcPr>
          <w:p w:rsidR="00B21043" w:rsidRPr="009941D8" w:rsidRDefault="00B21043" w:rsidP="00B21043">
            <w:pPr>
              <w:rPr>
                <w:lang w:val="hy-AM"/>
              </w:rPr>
            </w:pPr>
            <w:r>
              <w:t>1</w:t>
            </w:r>
            <w:r>
              <w:rPr>
                <w:lang w:val="hy-AM"/>
              </w:rPr>
              <w:t>1</w:t>
            </w:r>
            <w:r>
              <w:t>.12.20</w:t>
            </w:r>
            <w:r>
              <w:rPr>
                <w:lang w:val="hy-AM"/>
              </w:rPr>
              <w:t>23</w:t>
            </w:r>
          </w:p>
        </w:tc>
        <w:tc>
          <w:tcPr>
            <w:tcW w:w="1158" w:type="dxa"/>
            <w:gridSpan w:val="3"/>
          </w:tcPr>
          <w:p w:rsidR="00B21043" w:rsidRDefault="00B21043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B21043" w:rsidRPr="00B21043" w:rsidRDefault="00B21043" w:rsidP="00B21043">
            <w:pPr>
              <w:pStyle w:val="TableParagraph"/>
              <w:spacing w:before="2" w:line="273" w:lineRule="auto"/>
              <w:rPr>
                <w:rFonts w:ascii="Sylfaen" w:hAnsi="Sylfaen"/>
                <w:sz w:val="20"/>
                <w:szCs w:val="20"/>
              </w:rPr>
            </w:pPr>
            <w:r w:rsidRPr="00B21043">
              <w:rPr>
                <w:rFonts w:ascii="Sylfaen" w:hAnsi="Sylfaen"/>
                <w:w w:val="85"/>
                <w:sz w:val="20"/>
                <w:szCs w:val="20"/>
              </w:rPr>
              <w:t xml:space="preserve">Մասնակցություն միջոցառումների </w:t>
            </w:r>
            <w:r w:rsidRPr="00B21043">
              <w:rPr>
                <w:rFonts w:ascii="Sylfaen" w:hAnsi="Sylfaen"/>
                <w:sz w:val="20"/>
                <w:szCs w:val="20"/>
              </w:rPr>
              <w:t>կազմակերպմանը</w:t>
            </w:r>
          </w:p>
        </w:tc>
      </w:tr>
      <w:tr w:rsidR="00B21043" w:rsidRPr="00E52014" w:rsidTr="000D6B3C">
        <w:trPr>
          <w:trHeight w:val="376"/>
        </w:trPr>
        <w:tc>
          <w:tcPr>
            <w:tcW w:w="4536" w:type="dxa"/>
            <w:gridSpan w:val="3"/>
          </w:tcPr>
          <w:p w:rsidR="00B21043" w:rsidRPr="00B21043" w:rsidRDefault="00B21043" w:rsidP="00B21043">
            <w:pPr>
              <w:pStyle w:val="TableParagraph"/>
              <w:spacing w:before="2"/>
              <w:ind w:left="110"/>
              <w:rPr>
                <w:rFonts w:ascii="Sylfaen" w:hAnsi="Sylfaen"/>
                <w:sz w:val="20"/>
                <w:szCs w:val="20"/>
              </w:rPr>
            </w:pPr>
            <w:r w:rsidRPr="00B21043">
              <w:rPr>
                <w:rFonts w:ascii="Sylfaen" w:eastAsia="FreeSans" w:hAnsi="Sylfaen" w:cs="FreeSans"/>
                <w:w w:val="90"/>
                <w:sz w:val="20"/>
                <w:szCs w:val="20"/>
              </w:rPr>
              <w:t>5.</w:t>
            </w:r>
            <w:r w:rsidRPr="00B21043">
              <w:rPr>
                <w:rFonts w:ascii="Sylfaen" w:hAnsi="Sylfaen"/>
                <w:w w:val="90"/>
                <w:sz w:val="20"/>
                <w:szCs w:val="20"/>
              </w:rPr>
              <w:t>Մասնագիտական կողմնորոշում</w:t>
            </w:r>
          </w:p>
        </w:tc>
        <w:tc>
          <w:tcPr>
            <w:tcW w:w="1274" w:type="dxa"/>
            <w:gridSpan w:val="5"/>
          </w:tcPr>
          <w:p w:rsidR="00B21043" w:rsidRPr="009941D8" w:rsidRDefault="00B21043" w:rsidP="00B21043">
            <w:pPr>
              <w:rPr>
                <w:lang w:val="hy-AM"/>
              </w:rPr>
            </w:pPr>
            <w:r>
              <w:t>18.01.20</w:t>
            </w:r>
            <w:r>
              <w:rPr>
                <w:lang w:val="hy-AM"/>
              </w:rPr>
              <w:t>24</w:t>
            </w:r>
          </w:p>
        </w:tc>
        <w:tc>
          <w:tcPr>
            <w:tcW w:w="1158" w:type="dxa"/>
            <w:gridSpan w:val="3"/>
          </w:tcPr>
          <w:p w:rsidR="00B21043" w:rsidRDefault="00B21043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B21043" w:rsidRPr="00B21043" w:rsidRDefault="00B21043" w:rsidP="00B21043">
            <w:pPr>
              <w:pStyle w:val="TableParagraph"/>
              <w:spacing w:before="2"/>
              <w:ind w:left="82" w:right="82"/>
              <w:rPr>
                <w:rFonts w:ascii="Sylfaen" w:hAnsi="Sylfaen"/>
                <w:sz w:val="20"/>
                <w:szCs w:val="20"/>
              </w:rPr>
            </w:pPr>
            <w:r w:rsidRPr="00B21043">
              <w:rPr>
                <w:rFonts w:ascii="Sylfaen" w:hAnsi="Sylfaen"/>
                <w:sz w:val="20"/>
                <w:szCs w:val="20"/>
              </w:rPr>
              <w:t>Սովորողների ճիշտ ուղղորդում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B21043" w:rsidRDefault="000D6B3C" w:rsidP="00B21043">
            <w:pPr>
              <w:pStyle w:val="TableParagraph"/>
              <w:tabs>
                <w:tab w:val="left" w:pos="2246"/>
                <w:tab w:val="left" w:pos="2664"/>
              </w:tabs>
              <w:spacing w:before="2"/>
              <w:ind w:left="110"/>
              <w:rPr>
                <w:rFonts w:ascii="Sylfaen" w:hAnsi="Sylfaen"/>
                <w:sz w:val="20"/>
                <w:szCs w:val="20"/>
                <w:lang w:val="hy-AM"/>
              </w:rPr>
            </w:pPr>
            <w:r w:rsidRPr="00B21043">
              <w:rPr>
                <w:rFonts w:ascii="Sylfaen" w:eastAsia="FreeSans" w:hAnsi="Sylfaen" w:cs="FreeSans"/>
                <w:w w:val="90"/>
                <w:sz w:val="20"/>
                <w:szCs w:val="20"/>
                <w:lang w:val="hy-AM"/>
              </w:rPr>
              <w:t>6.</w:t>
            </w:r>
            <w:r w:rsidRPr="00B21043">
              <w:rPr>
                <w:rFonts w:ascii="Sylfaen" w:hAnsi="Sylfaen"/>
                <w:w w:val="90"/>
                <w:sz w:val="20"/>
                <w:szCs w:val="20"/>
                <w:lang w:val="hy-AM"/>
              </w:rPr>
              <w:t>Հաստատության</w:t>
            </w:r>
            <w:r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sz w:val="20"/>
                <w:szCs w:val="20"/>
                <w:lang w:val="hy-AM"/>
              </w:rPr>
              <w:t>և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w w:val="90"/>
                <w:sz w:val="20"/>
                <w:szCs w:val="20"/>
                <w:lang w:val="hy-AM"/>
              </w:rPr>
              <w:t>ծնողների</w:t>
            </w:r>
          </w:p>
          <w:p w:rsidR="000D6B3C" w:rsidRPr="00B21043" w:rsidRDefault="000D6B3C" w:rsidP="00B21043">
            <w:pPr>
              <w:pStyle w:val="TableParagraph"/>
              <w:spacing w:before="23"/>
              <w:ind w:left="110"/>
              <w:rPr>
                <w:rFonts w:ascii="Sylfaen" w:hAnsi="Sylfaen"/>
                <w:sz w:val="20"/>
                <w:szCs w:val="20"/>
                <w:lang w:val="hy-AM"/>
              </w:rPr>
            </w:pPr>
            <w:r w:rsidRPr="00B21043">
              <w:rPr>
                <w:rFonts w:ascii="Sylfaen" w:hAnsi="Sylfaen"/>
                <w:sz w:val="20"/>
                <w:szCs w:val="20"/>
                <w:lang w:val="hy-AM"/>
              </w:rPr>
              <w:t>միջև կապի ամրապնդում</w:t>
            </w:r>
          </w:p>
        </w:tc>
        <w:tc>
          <w:tcPr>
            <w:tcW w:w="1274" w:type="dxa"/>
            <w:gridSpan w:val="5"/>
          </w:tcPr>
          <w:p w:rsidR="000D6B3C" w:rsidRPr="009941D8" w:rsidRDefault="000D6B3C" w:rsidP="000D6B3C">
            <w:pPr>
              <w:rPr>
                <w:lang w:val="hy-AM"/>
              </w:rPr>
            </w:pPr>
            <w:r>
              <w:t>15.02.20</w:t>
            </w:r>
            <w:r>
              <w:rPr>
                <w:lang w:val="hy-AM"/>
              </w:rPr>
              <w:t>24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2"/>
              <w:ind w:left="82" w:right="83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w w:val="95"/>
                <w:sz w:val="20"/>
                <w:szCs w:val="20"/>
              </w:rPr>
              <w:t>Ծնող</w:t>
            </w:r>
            <w:r w:rsidRPr="000D6B3C">
              <w:rPr>
                <w:rFonts w:ascii="Sylfaen" w:eastAsia="FreeSans" w:hAnsi="Sylfaen" w:cs="FreeSans"/>
                <w:w w:val="95"/>
                <w:sz w:val="20"/>
                <w:szCs w:val="20"/>
              </w:rPr>
              <w:t>-</w:t>
            </w:r>
            <w:r w:rsidRPr="000D6B3C">
              <w:rPr>
                <w:rFonts w:ascii="Sylfaen" w:hAnsi="Sylfaen"/>
                <w:w w:val="95"/>
                <w:sz w:val="20"/>
                <w:szCs w:val="20"/>
              </w:rPr>
              <w:t>դպրոց կապի ամրապնդում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B21043" w:rsidRDefault="000D6B3C" w:rsidP="000D6B3C">
            <w:pPr>
              <w:pStyle w:val="TableParagraph"/>
              <w:spacing w:before="2"/>
              <w:ind w:left="110"/>
              <w:rPr>
                <w:rFonts w:ascii="Sylfaen" w:hAnsi="Sylfaen"/>
                <w:sz w:val="20"/>
                <w:szCs w:val="20"/>
              </w:rPr>
            </w:pPr>
            <w:r w:rsidRPr="00B21043">
              <w:rPr>
                <w:rFonts w:ascii="Sylfaen" w:eastAsia="FreeSans" w:hAnsi="Sylfaen" w:cs="FreeSans"/>
                <w:sz w:val="20"/>
                <w:szCs w:val="20"/>
              </w:rPr>
              <w:t>7.</w:t>
            </w:r>
            <w:r w:rsidRPr="00B21043">
              <w:rPr>
                <w:rFonts w:ascii="Sylfaen" w:hAnsi="Sylfaen"/>
                <w:sz w:val="20"/>
                <w:szCs w:val="20"/>
              </w:rPr>
              <w:t>Գենդերային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w w:val="95"/>
                <w:sz w:val="20"/>
                <w:szCs w:val="20"/>
              </w:rPr>
              <w:t>անհավասարություն</w:t>
            </w:r>
          </w:p>
        </w:tc>
        <w:tc>
          <w:tcPr>
            <w:tcW w:w="1274" w:type="dxa"/>
            <w:gridSpan w:val="5"/>
          </w:tcPr>
          <w:p w:rsidR="000D6B3C" w:rsidRPr="009941D8" w:rsidRDefault="000D6B3C" w:rsidP="000D6B3C">
            <w:pPr>
              <w:rPr>
                <w:lang w:val="hy-AM"/>
              </w:rPr>
            </w:pPr>
            <w:r>
              <w:t>18.03.20</w:t>
            </w:r>
            <w:r>
              <w:rPr>
                <w:lang w:val="hy-AM"/>
              </w:rPr>
              <w:t>24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2"/>
              <w:ind w:left="82" w:right="83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sz w:val="20"/>
                <w:szCs w:val="20"/>
              </w:rPr>
              <w:t>Կանանց և տղամարդկանց</w:t>
            </w:r>
          </w:p>
          <w:p w:rsidR="000D6B3C" w:rsidRPr="000D6B3C" w:rsidRDefault="000D6B3C" w:rsidP="009C684F">
            <w:pPr>
              <w:pStyle w:val="TableParagraph"/>
              <w:spacing w:before="36"/>
              <w:ind w:left="82" w:right="83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w w:val="95"/>
                <w:sz w:val="20"/>
                <w:szCs w:val="20"/>
              </w:rPr>
              <w:t>հավասարություն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B21043" w:rsidRDefault="000D6B3C" w:rsidP="00B21043">
            <w:pPr>
              <w:pStyle w:val="TableParagraph"/>
              <w:spacing w:before="6" w:line="270" w:lineRule="atLeast"/>
              <w:ind w:left="110"/>
              <w:rPr>
                <w:rFonts w:ascii="Sylfaen" w:hAnsi="Sylfaen"/>
                <w:sz w:val="20"/>
                <w:szCs w:val="20"/>
              </w:rPr>
            </w:pPr>
            <w:r w:rsidRPr="00B21043">
              <w:rPr>
                <w:rFonts w:ascii="Sylfaen" w:eastAsia="FreeSans" w:hAnsi="Sylfaen" w:cs="FreeSans"/>
                <w:sz w:val="20"/>
                <w:szCs w:val="20"/>
              </w:rPr>
              <w:t>8.</w:t>
            </w:r>
            <w:r w:rsidRPr="00B21043">
              <w:rPr>
                <w:rFonts w:ascii="Sylfaen" w:hAnsi="Sylfaen"/>
                <w:sz w:val="20"/>
                <w:szCs w:val="20"/>
              </w:rPr>
              <w:t>Դպրոց</w:t>
            </w:r>
            <w:r w:rsidRPr="00B21043">
              <w:rPr>
                <w:rFonts w:ascii="Sylfaen" w:eastAsia="FreeSans" w:hAnsi="Sylfaen" w:cs="FreeSans"/>
                <w:sz w:val="20"/>
                <w:szCs w:val="20"/>
              </w:rPr>
              <w:t>-</w:t>
            </w:r>
            <w:r w:rsidRPr="00B21043">
              <w:rPr>
                <w:rFonts w:ascii="Sylfaen" w:hAnsi="Sylfaen"/>
                <w:sz w:val="20"/>
                <w:szCs w:val="20"/>
              </w:rPr>
              <w:t xml:space="preserve">համայնք </w:t>
            </w:r>
            <w:r w:rsidRPr="00B21043">
              <w:rPr>
                <w:rFonts w:ascii="Sylfaen" w:hAnsi="Sylfaen"/>
                <w:w w:val="85"/>
                <w:sz w:val="20"/>
                <w:szCs w:val="20"/>
              </w:rPr>
              <w:t>համագործակցություն</w:t>
            </w:r>
          </w:p>
        </w:tc>
        <w:tc>
          <w:tcPr>
            <w:tcW w:w="1274" w:type="dxa"/>
            <w:gridSpan w:val="5"/>
          </w:tcPr>
          <w:p w:rsidR="000D6B3C" w:rsidRPr="009941D8" w:rsidRDefault="000D6B3C" w:rsidP="000D6B3C">
            <w:pPr>
              <w:rPr>
                <w:lang w:val="hy-AM"/>
              </w:rPr>
            </w:pPr>
            <w:r>
              <w:rPr>
                <w:lang w:val="hy-AM"/>
              </w:rPr>
              <w:t xml:space="preserve">  0</w:t>
            </w:r>
            <w:r>
              <w:t>2.04.20</w:t>
            </w:r>
            <w:r>
              <w:rPr>
                <w:lang w:val="hy-AM"/>
              </w:rPr>
              <w:t>24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6"/>
              <w:ind w:left="82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w w:val="95"/>
                <w:sz w:val="20"/>
                <w:szCs w:val="20"/>
              </w:rPr>
              <w:t>Դպրոց</w:t>
            </w:r>
            <w:r w:rsidRPr="000D6B3C">
              <w:rPr>
                <w:rFonts w:ascii="Sylfaen" w:eastAsia="FreeSans" w:hAnsi="Sylfaen" w:cs="FreeSans"/>
                <w:w w:val="95"/>
                <w:sz w:val="20"/>
                <w:szCs w:val="20"/>
              </w:rPr>
              <w:t>-</w:t>
            </w:r>
            <w:r w:rsidRPr="000D6B3C">
              <w:rPr>
                <w:rFonts w:ascii="Sylfaen" w:hAnsi="Sylfaen"/>
                <w:w w:val="95"/>
                <w:sz w:val="20"/>
                <w:szCs w:val="20"/>
              </w:rPr>
              <w:t>համայնք կապի ամրապնդում</w:t>
            </w:r>
          </w:p>
        </w:tc>
      </w:tr>
      <w:tr w:rsidR="000D6B3C" w:rsidRPr="003F205D" w:rsidTr="000D6B3C">
        <w:tc>
          <w:tcPr>
            <w:tcW w:w="4536" w:type="dxa"/>
            <w:gridSpan w:val="3"/>
          </w:tcPr>
          <w:p w:rsidR="000D6B3C" w:rsidRPr="00B21043" w:rsidRDefault="000D6B3C" w:rsidP="000D6B3C">
            <w:pPr>
              <w:pStyle w:val="TableParagraph"/>
              <w:tabs>
                <w:tab w:val="left" w:pos="2155"/>
              </w:tabs>
              <w:spacing w:before="2" w:line="256" w:lineRule="auto"/>
              <w:ind w:left="110" w:right="103"/>
              <w:rPr>
                <w:rFonts w:ascii="Sylfaen" w:hAnsi="Sylfaen"/>
                <w:sz w:val="20"/>
                <w:szCs w:val="20"/>
              </w:rPr>
            </w:pPr>
            <w:r w:rsidRPr="00B21043">
              <w:rPr>
                <w:rFonts w:ascii="Sylfaen" w:eastAsia="FreeSans" w:hAnsi="Sylfaen" w:cs="FreeSans"/>
                <w:w w:val="90"/>
                <w:sz w:val="20"/>
                <w:szCs w:val="20"/>
              </w:rPr>
              <w:t>9.</w:t>
            </w:r>
            <w:r w:rsidRPr="00B21043">
              <w:rPr>
                <w:rFonts w:ascii="Sylfaen" w:hAnsi="Sylfaen"/>
                <w:w w:val="90"/>
                <w:sz w:val="20"/>
                <w:szCs w:val="20"/>
              </w:rPr>
              <w:t>Սովորողների</w:t>
            </w:r>
            <w:r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spacing w:val="-2"/>
                <w:w w:val="85"/>
                <w:sz w:val="20"/>
                <w:szCs w:val="20"/>
              </w:rPr>
              <w:t>ուսումնադաս</w:t>
            </w:r>
            <w:r w:rsidRPr="00B21043">
              <w:rPr>
                <w:rFonts w:ascii="Sylfaen" w:hAnsi="Sylfaen"/>
                <w:w w:val="85"/>
                <w:sz w:val="20"/>
                <w:szCs w:val="20"/>
              </w:rPr>
              <w:t>տիարակչական</w:t>
            </w:r>
            <w:r>
              <w:rPr>
                <w:rFonts w:ascii="Sylfaen" w:hAnsi="Sylfaen"/>
                <w:w w:val="85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w w:val="85"/>
                <w:sz w:val="20"/>
                <w:szCs w:val="20"/>
              </w:rPr>
              <w:t>աշխատանքների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w w:val="95"/>
                <w:sz w:val="20"/>
                <w:szCs w:val="20"/>
              </w:rPr>
              <w:t>խրախուսում</w:t>
            </w:r>
          </w:p>
        </w:tc>
        <w:tc>
          <w:tcPr>
            <w:tcW w:w="1274" w:type="dxa"/>
            <w:gridSpan w:val="5"/>
          </w:tcPr>
          <w:p w:rsidR="000D6B3C" w:rsidRPr="009941D8" w:rsidRDefault="000D6B3C" w:rsidP="000D6B3C">
            <w:pPr>
              <w:rPr>
                <w:lang w:val="hy-AM"/>
              </w:rPr>
            </w:pPr>
            <w:r>
              <w:t>17.05.20</w:t>
            </w:r>
            <w:r>
              <w:rPr>
                <w:lang w:val="hy-AM"/>
              </w:rPr>
              <w:t>24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2" w:line="268" w:lineRule="auto"/>
              <w:ind w:left="1531" w:hanging="1412"/>
              <w:rPr>
                <w:rFonts w:ascii="Sylfaen" w:hAnsi="Sylfaen"/>
                <w:sz w:val="20"/>
                <w:szCs w:val="20"/>
                <w:lang w:val="hy-AM"/>
              </w:rPr>
            </w:pPr>
            <w:r w:rsidRPr="000D6B3C">
              <w:rPr>
                <w:rFonts w:ascii="Sylfaen" w:hAnsi="Sylfaen"/>
                <w:w w:val="85"/>
                <w:sz w:val="20"/>
                <w:szCs w:val="20"/>
                <w:lang w:val="hy-AM"/>
              </w:rPr>
              <w:t xml:space="preserve">Դեռահասների մոտ վարքագծի շեղումների </w:t>
            </w:r>
            <w:r w:rsidRPr="000D6B3C">
              <w:rPr>
                <w:rFonts w:ascii="Sylfaen" w:hAnsi="Sylfaen"/>
                <w:w w:val="95"/>
                <w:sz w:val="20"/>
                <w:szCs w:val="20"/>
                <w:lang w:val="hy-AM"/>
              </w:rPr>
              <w:t>կանխարգելում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B21043" w:rsidRDefault="000D6B3C" w:rsidP="00B21043">
            <w:pPr>
              <w:pStyle w:val="TableParagraph"/>
              <w:spacing w:before="2"/>
              <w:ind w:left="110"/>
              <w:rPr>
                <w:rFonts w:ascii="Sylfaen" w:hAnsi="Sylfaen"/>
                <w:sz w:val="20"/>
                <w:szCs w:val="20"/>
              </w:rPr>
            </w:pPr>
            <w:r w:rsidRPr="00B21043">
              <w:rPr>
                <w:rFonts w:ascii="Sylfaen" w:eastAsia="FreeSans" w:hAnsi="Sylfaen" w:cs="FreeSans"/>
                <w:w w:val="95"/>
                <w:sz w:val="20"/>
                <w:szCs w:val="20"/>
              </w:rPr>
              <w:t>10.20</w:t>
            </w:r>
            <w:r w:rsidRPr="00B21043">
              <w:rPr>
                <w:rFonts w:ascii="Sylfaen" w:eastAsia="FreeSans" w:hAnsi="Sylfaen" w:cs="FreeSans"/>
                <w:w w:val="95"/>
                <w:sz w:val="20"/>
                <w:szCs w:val="20"/>
                <w:lang w:val="hy-AM"/>
              </w:rPr>
              <w:t>23</w:t>
            </w:r>
            <w:r w:rsidRPr="00B21043">
              <w:rPr>
                <w:rFonts w:ascii="Sylfaen" w:eastAsia="FreeSans" w:hAnsi="Sylfaen" w:cs="FreeSans"/>
                <w:w w:val="95"/>
                <w:sz w:val="20"/>
                <w:szCs w:val="20"/>
              </w:rPr>
              <w:t>-20</w:t>
            </w:r>
            <w:r w:rsidRPr="00B21043">
              <w:rPr>
                <w:rFonts w:ascii="Sylfaen" w:eastAsia="FreeSans" w:hAnsi="Sylfaen" w:cs="FreeSans"/>
                <w:w w:val="95"/>
                <w:sz w:val="20"/>
                <w:szCs w:val="20"/>
                <w:lang w:val="hy-AM"/>
              </w:rPr>
              <w:t>24</w:t>
            </w:r>
            <w:r w:rsidRPr="00B21043">
              <w:rPr>
                <w:rFonts w:ascii="Sylfaen" w:eastAsia="FreeSans" w:hAnsi="Sylfaen" w:cs="FreeSans"/>
                <w:w w:val="95"/>
                <w:sz w:val="20"/>
                <w:szCs w:val="20"/>
              </w:rPr>
              <w:t xml:space="preserve"> </w:t>
            </w:r>
            <w:r w:rsidRPr="00B21043">
              <w:rPr>
                <w:rFonts w:ascii="Sylfaen" w:hAnsi="Sylfaen"/>
                <w:w w:val="95"/>
                <w:sz w:val="20"/>
                <w:szCs w:val="20"/>
              </w:rPr>
              <w:t>ուստարվա</w:t>
            </w:r>
            <w:r w:rsidRPr="00B21043">
              <w:rPr>
                <w:rFonts w:ascii="Sylfaen" w:hAnsi="Sylfaen"/>
                <w:w w:val="95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w w:val="95"/>
                <w:sz w:val="20"/>
                <w:szCs w:val="20"/>
              </w:rPr>
              <w:t>ներքին</w:t>
            </w:r>
          </w:p>
          <w:p w:rsidR="000D6B3C" w:rsidRPr="00B21043" w:rsidRDefault="000D6B3C" w:rsidP="00B21043">
            <w:pPr>
              <w:pStyle w:val="TableParagraph"/>
              <w:spacing w:before="17"/>
              <w:ind w:left="110"/>
              <w:rPr>
                <w:rFonts w:ascii="Sylfaen" w:hAnsi="Sylfaen"/>
                <w:sz w:val="20"/>
                <w:szCs w:val="20"/>
              </w:rPr>
            </w:pPr>
            <w:r w:rsidRPr="00B21043">
              <w:rPr>
                <w:rFonts w:ascii="Sylfaen" w:hAnsi="Sylfaen"/>
                <w:w w:val="95"/>
                <w:sz w:val="20"/>
                <w:szCs w:val="20"/>
              </w:rPr>
              <w:t>գնահատման հաշվետվություն</w:t>
            </w:r>
          </w:p>
        </w:tc>
        <w:tc>
          <w:tcPr>
            <w:tcW w:w="1274" w:type="dxa"/>
            <w:gridSpan w:val="5"/>
          </w:tcPr>
          <w:p w:rsidR="000D6B3C" w:rsidRPr="009941D8" w:rsidRDefault="000D6B3C" w:rsidP="000D6B3C">
            <w:pPr>
              <w:rPr>
                <w:lang w:val="hy-AM"/>
              </w:rPr>
            </w:pPr>
            <w:r>
              <w:rPr>
                <w:lang w:val="hy-AM"/>
              </w:rPr>
              <w:t>0</w:t>
            </w:r>
            <w:r>
              <w:t>3.09.20</w:t>
            </w:r>
            <w:r>
              <w:rPr>
                <w:lang w:val="hy-AM"/>
              </w:rPr>
              <w:t>24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2"/>
              <w:ind w:left="82" w:right="80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sz w:val="20"/>
                <w:szCs w:val="20"/>
              </w:rPr>
              <w:t>Ծանոթացում դպրոցի ներքին</w:t>
            </w:r>
          </w:p>
          <w:p w:rsidR="000D6B3C" w:rsidRPr="000D6B3C" w:rsidRDefault="000D6B3C" w:rsidP="009C684F">
            <w:pPr>
              <w:pStyle w:val="TableParagraph"/>
              <w:spacing w:before="32"/>
              <w:ind w:left="82" w:right="84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w w:val="95"/>
                <w:sz w:val="20"/>
                <w:szCs w:val="20"/>
              </w:rPr>
              <w:t>գնահատմանը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0D6B3C" w:rsidRDefault="000D6B3C" w:rsidP="000D6B3C">
            <w:pPr>
              <w:pStyle w:val="TableParagraph"/>
              <w:tabs>
                <w:tab w:val="left" w:pos="1152"/>
                <w:tab w:val="left" w:pos="2439"/>
                <w:tab w:val="left" w:pos="2515"/>
                <w:tab w:val="left" w:pos="2592"/>
              </w:tabs>
              <w:spacing w:before="2" w:line="259" w:lineRule="auto"/>
              <w:ind w:left="110" w:right="98"/>
              <w:rPr>
                <w:rFonts w:ascii="Sylfaen" w:hAnsi="Sylfaen"/>
                <w:sz w:val="20"/>
                <w:szCs w:val="20"/>
                <w:lang w:val="hy-AM"/>
              </w:rPr>
            </w:pPr>
            <w:r w:rsidRPr="00B21043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11.2024-2025</w:t>
            </w:r>
            <w:r>
              <w:rPr>
                <w:rFonts w:ascii="Sylfaen" w:eastAsia="FreeSans" w:hAnsi="Sylfaen" w:cs="FreeSans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spacing w:val="-4"/>
                <w:w w:val="85"/>
                <w:sz w:val="20"/>
                <w:szCs w:val="20"/>
                <w:lang w:val="hy-AM"/>
              </w:rPr>
              <w:t xml:space="preserve">ուստարվա </w:t>
            </w:r>
            <w:r w:rsidRPr="00B21043">
              <w:rPr>
                <w:rFonts w:ascii="Sylfaen" w:hAnsi="Sylfaen"/>
                <w:w w:val="95"/>
                <w:sz w:val="20"/>
                <w:szCs w:val="20"/>
                <w:lang w:val="hy-AM"/>
              </w:rPr>
              <w:t>ուսումնա</w:t>
            </w:r>
            <w:r w:rsidRPr="00B21043">
              <w:rPr>
                <w:rFonts w:ascii="Sylfaen" w:eastAsia="FreeSans" w:hAnsi="Sylfaen" w:cs="FreeSans"/>
                <w:w w:val="95"/>
                <w:sz w:val="20"/>
                <w:szCs w:val="20"/>
                <w:lang w:val="hy-AM"/>
              </w:rPr>
              <w:t>-</w:t>
            </w:r>
            <w:r w:rsidRPr="00B21043">
              <w:rPr>
                <w:rFonts w:ascii="Sylfaen" w:hAnsi="Sylfaen"/>
                <w:w w:val="95"/>
                <w:sz w:val="20"/>
                <w:szCs w:val="20"/>
                <w:lang w:val="hy-AM"/>
              </w:rPr>
              <w:t xml:space="preserve">դաստիարակչական </w:t>
            </w:r>
            <w:r w:rsidRPr="00B21043">
              <w:rPr>
                <w:rFonts w:ascii="Sylfaen" w:hAnsi="Sylfaen"/>
                <w:w w:val="90"/>
                <w:sz w:val="20"/>
                <w:szCs w:val="20"/>
                <w:lang w:val="hy-AM"/>
              </w:rPr>
              <w:t>աշխատանքների</w:t>
            </w:r>
            <w:r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spacing w:val="-1"/>
                <w:w w:val="85"/>
                <w:sz w:val="20"/>
                <w:szCs w:val="20"/>
                <w:lang w:val="hy-AM"/>
              </w:rPr>
              <w:t xml:space="preserve">տարեկան </w:t>
            </w:r>
            <w:r w:rsidRPr="00B21043">
              <w:rPr>
                <w:rFonts w:ascii="Sylfaen" w:hAnsi="Sylfaen"/>
                <w:w w:val="95"/>
                <w:sz w:val="20"/>
                <w:szCs w:val="20"/>
                <w:lang w:val="hy-AM"/>
              </w:rPr>
              <w:t>ծրագրի</w:t>
            </w:r>
            <w:r>
              <w:rPr>
                <w:rFonts w:ascii="Sylfaen" w:hAnsi="Sylfaen"/>
                <w:w w:val="95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w w:val="90"/>
                <w:sz w:val="20"/>
                <w:szCs w:val="20"/>
                <w:lang w:val="hy-AM"/>
              </w:rPr>
              <w:t>նախագծի</w:t>
            </w:r>
            <w:r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spacing w:val="-1"/>
                <w:w w:val="85"/>
                <w:sz w:val="20"/>
                <w:szCs w:val="20"/>
                <w:lang w:val="hy-AM"/>
              </w:rPr>
              <w:t>վերաբերյալ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D6B3C">
              <w:rPr>
                <w:rFonts w:ascii="Sylfaen" w:hAnsi="Sylfaen"/>
                <w:w w:val="95"/>
                <w:sz w:val="20"/>
                <w:szCs w:val="20"/>
                <w:lang w:val="hy-AM"/>
              </w:rPr>
              <w:t>կարծիք տալու մասին</w:t>
            </w:r>
          </w:p>
        </w:tc>
        <w:tc>
          <w:tcPr>
            <w:tcW w:w="1274" w:type="dxa"/>
            <w:gridSpan w:val="5"/>
          </w:tcPr>
          <w:p w:rsidR="000D6B3C" w:rsidRPr="00D81FCF" w:rsidRDefault="000D6B3C" w:rsidP="000D6B3C">
            <w:pPr>
              <w:rPr>
                <w:lang w:val="hy-AM"/>
              </w:rPr>
            </w:pPr>
            <w:r>
              <w:rPr>
                <w:lang w:val="hy-AM"/>
              </w:rPr>
              <w:t>0</w:t>
            </w:r>
            <w:r>
              <w:t>9.09.20</w:t>
            </w:r>
            <w:r>
              <w:rPr>
                <w:lang w:val="hy-AM"/>
              </w:rPr>
              <w:t>24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0D6B3C">
            <w:pPr>
              <w:pStyle w:val="TableParagraph"/>
              <w:spacing w:before="2" w:line="273" w:lineRule="auto"/>
              <w:ind w:left="1910" w:hanging="1743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w w:val="85"/>
                <w:sz w:val="20"/>
                <w:szCs w:val="20"/>
              </w:rPr>
              <w:t>Ծանոթացում տարեկան</w:t>
            </w:r>
            <w:r>
              <w:rPr>
                <w:rFonts w:ascii="Sylfaen" w:hAnsi="Sylfaen"/>
                <w:w w:val="85"/>
                <w:sz w:val="20"/>
                <w:szCs w:val="20"/>
                <w:lang w:val="hy-AM"/>
              </w:rPr>
              <w:t xml:space="preserve"> </w:t>
            </w:r>
            <w:r w:rsidRPr="000D6B3C">
              <w:rPr>
                <w:rFonts w:ascii="Sylfaen" w:hAnsi="Sylfaen"/>
                <w:w w:val="85"/>
                <w:sz w:val="20"/>
                <w:szCs w:val="20"/>
              </w:rPr>
              <w:t xml:space="preserve">աշխատանքային </w:t>
            </w:r>
            <w:r w:rsidRPr="000D6B3C">
              <w:rPr>
                <w:rFonts w:ascii="Sylfaen" w:hAnsi="Sylfaen"/>
                <w:w w:val="95"/>
                <w:sz w:val="20"/>
                <w:szCs w:val="20"/>
              </w:rPr>
              <w:t>պլանին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B21043" w:rsidRDefault="000D6B3C" w:rsidP="000D6B3C">
            <w:pPr>
              <w:pStyle w:val="TableParagraph"/>
              <w:tabs>
                <w:tab w:val="left" w:pos="1718"/>
                <w:tab w:val="left" w:pos="2265"/>
                <w:tab w:val="left" w:pos="2707"/>
              </w:tabs>
              <w:spacing w:before="2" w:line="261" w:lineRule="auto"/>
              <w:ind w:left="110" w:right="103"/>
              <w:rPr>
                <w:rFonts w:ascii="Sylfaen" w:hAnsi="Sylfaen"/>
                <w:sz w:val="20"/>
                <w:szCs w:val="20"/>
                <w:lang w:val="hy-AM"/>
              </w:rPr>
            </w:pPr>
            <w:r w:rsidRPr="00B21043">
              <w:rPr>
                <w:rFonts w:ascii="Sylfaen" w:eastAsia="FreeSans" w:hAnsi="Sylfaen" w:cs="FreeSans"/>
                <w:w w:val="95"/>
                <w:sz w:val="20"/>
                <w:szCs w:val="20"/>
                <w:lang w:val="hy-AM"/>
              </w:rPr>
              <w:t>12.</w:t>
            </w:r>
            <w:r w:rsidRPr="00B21043">
              <w:rPr>
                <w:rFonts w:ascii="Sylfaen" w:hAnsi="Sylfaen"/>
                <w:w w:val="95"/>
                <w:sz w:val="20"/>
                <w:szCs w:val="20"/>
                <w:lang w:val="hy-AM"/>
              </w:rPr>
              <w:t>Ծնողական</w:t>
            </w:r>
            <w:r>
              <w:rPr>
                <w:rFonts w:ascii="Sylfaen" w:hAnsi="Sylfaen"/>
                <w:w w:val="95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spacing w:val="-3"/>
                <w:w w:val="85"/>
                <w:sz w:val="20"/>
                <w:szCs w:val="20"/>
                <w:lang w:val="hy-AM"/>
              </w:rPr>
              <w:t xml:space="preserve">խորհրդի </w:t>
            </w:r>
            <w:r w:rsidRPr="00B21043">
              <w:rPr>
                <w:rFonts w:ascii="Sylfaen" w:hAnsi="Sylfaen"/>
                <w:w w:val="90"/>
                <w:sz w:val="20"/>
                <w:szCs w:val="20"/>
                <w:lang w:val="hy-AM"/>
              </w:rPr>
              <w:t>նախագահի</w:t>
            </w:r>
            <w:r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sz w:val="20"/>
                <w:szCs w:val="20"/>
                <w:lang w:val="hy-AM"/>
              </w:rPr>
              <w:t>և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spacing w:val="-4"/>
                <w:w w:val="85"/>
                <w:sz w:val="20"/>
                <w:szCs w:val="20"/>
                <w:lang w:val="hy-AM"/>
              </w:rPr>
              <w:t>քարտուղարի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21043">
              <w:rPr>
                <w:rFonts w:ascii="Sylfaen" w:hAnsi="Sylfaen"/>
                <w:sz w:val="20"/>
                <w:szCs w:val="20"/>
                <w:lang w:val="hy-AM"/>
              </w:rPr>
              <w:t>ընտրություն</w:t>
            </w:r>
          </w:p>
        </w:tc>
        <w:tc>
          <w:tcPr>
            <w:tcW w:w="1274" w:type="dxa"/>
            <w:gridSpan w:val="5"/>
          </w:tcPr>
          <w:p w:rsidR="000D6B3C" w:rsidRPr="00E7292E" w:rsidRDefault="000D6B3C" w:rsidP="000D6B3C">
            <w:pPr>
              <w:rPr>
                <w:lang w:val="hy-AM"/>
              </w:rPr>
            </w:pPr>
            <w:r>
              <w:t>13.09.20</w:t>
            </w:r>
            <w:r>
              <w:rPr>
                <w:lang w:val="hy-AM"/>
              </w:rPr>
              <w:t>24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2"/>
              <w:ind w:left="82" w:right="87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w w:val="90"/>
                <w:sz w:val="20"/>
                <w:szCs w:val="20"/>
              </w:rPr>
              <w:t>Հետագա աշխատանքների պլանավորում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B21043" w:rsidRDefault="000D6B3C" w:rsidP="00B21043">
            <w:pPr>
              <w:pStyle w:val="TableParagraph"/>
              <w:spacing w:before="2"/>
              <w:ind w:left="110"/>
              <w:rPr>
                <w:rFonts w:ascii="Sylfaen" w:hAnsi="Sylfaen"/>
                <w:sz w:val="20"/>
                <w:szCs w:val="20"/>
                <w:lang w:val="hy-AM"/>
              </w:rPr>
            </w:pPr>
            <w:r w:rsidRPr="00B21043">
              <w:rPr>
                <w:rFonts w:ascii="Sylfaen" w:eastAsia="FreeSans" w:hAnsi="Sylfaen" w:cs="FreeSans"/>
                <w:w w:val="90"/>
                <w:sz w:val="20"/>
                <w:szCs w:val="20"/>
                <w:lang w:val="hy-AM"/>
              </w:rPr>
              <w:t>13.</w:t>
            </w:r>
            <w:r w:rsidRPr="00B21043">
              <w:rPr>
                <w:rFonts w:ascii="Sylfaen" w:hAnsi="Sylfaen"/>
                <w:w w:val="90"/>
                <w:sz w:val="20"/>
                <w:szCs w:val="20"/>
                <w:lang w:val="hy-AM"/>
              </w:rPr>
              <w:t>Բյուջեի նախագծի նախնական</w:t>
            </w:r>
          </w:p>
          <w:p w:rsidR="000D6B3C" w:rsidRPr="00B21043" w:rsidRDefault="000D6B3C" w:rsidP="00B21043">
            <w:pPr>
              <w:pStyle w:val="TableParagraph"/>
              <w:spacing w:before="22"/>
              <w:ind w:left="110"/>
              <w:rPr>
                <w:rFonts w:ascii="Sylfaen" w:hAnsi="Sylfaen"/>
                <w:sz w:val="20"/>
                <w:szCs w:val="20"/>
                <w:lang w:val="hy-AM"/>
              </w:rPr>
            </w:pPr>
            <w:r w:rsidRPr="00B21043">
              <w:rPr>
                <w:rFonts w:ascii="Sylfaen" w:hAnsi="Sylfaen"/>
                <w:w w:val="95"/>
                <w:sz w:val="20"/>
                <w:szCs w:val="20"/>
                <w:lang w:val="hy-AM"/>
              </w:rPr>
              <w:t>տարբերակի քննարկում</w:t>
            </w:r>
          </w:p>
        </w:tc>
        <w:tc>
          <w:tcPr>
            <w:tcW w:w="1274" w:type="dxa"/>
            <w:gridSpan w:val="5"/>
          </w:tcPr>
          <w:p w:rsidR="000D6B3C" w:rsidRPr="00E7292E" w:rsidRDefault="000D6B3C" w:rsidP="000D6B3C">
            <w:pPr>
              <w:rPr>
                <w:lang w:val="hy-AM"/>
              </w:rPr>
            </w:pPr>
            <w:r>
              <w:t>26.09.20</w:t>
            </w:r>
            <w:r>
              <w:rPr>
                <w:lang w:val="hy-AM"/>
              </w:rPr>
              <w:t>24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2"/>
              <w:ind w:left="82" w:right="82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sz w:val="20"/>
                <w:szCs w:val="20"/>
              </w:rPr>
              <w:t>Բյուջեի քննարկում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0D6B3C" w:rsidRDefault="000D6B3C" w:rsidP="000D6B3C">
            <w:pPr>
              <w:pStyle w:val="TableParagraph"/>
              <w:tabs>
                <w:tab w:val="left" w:pos="3024"/>
              </w:tabs>
              <w:spacing w:before="2"/>
              <w:ind w:left="110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eastAsia="FreeSans" w:hAnsi="Sylfaen" w:cs="FreeSans"/>
                <w:w w:val="95"/>
                <w:sz w:val="20"/>
                <w:szCs w:val="20"/>
              </w:rPr>
              <w:t>14.</w:t>
            </w:r>
            <w:r w:rsidRPr="000D6B3C">
              <w:rPr>
                <w:rFonts w:ascii="Sylfaen" w:hAnsi="Sylfaen"/>
                <w:w w:val="95"/>
                <w:sz w:val="20"/>
                <w:szCs w:val="20"/>
              </w:rPr>
              <w:t>Դպրոց</w:t>
            </w:r>
            <w:r w:rsidRPr="000D6B3C">
              <w:rPr>
                <w:rFonts w:ascii="Sylfaen" w:eastAsia="FreeSans" w:hAnsi="Sylfaen" w:cs="FreeSans"/>
                <w:w w:val="95"/>
                <w:sz w:val="20"/>
                <w:szCs w:val="20"/>
              </w:rPr>
              <w:t>-</w:t>
            </w:r>
            <w:r w:rsidRPr="000D6B3C">
              <w:rPr>
                <w:rFonts w:ascii="Sylfaen" w:hAnsi="Sylfaen"/>
                <w:w w:val="95"/>
                <w:sz w:val="20"/>
                <w:szCs w:val="20"/>
              </w:rPr>
              <w:t>ծնող</w:t>
            </w:r>
            <w:r>
              <w:rPr>
                <w:rFonts w:ascii="Sylfaen" w:hAnsi="Sylfaen"/>
                <w:w w:val="95"/>
                <w:sz w:val="20"/>
                <w:szCs w:val="20"/>
                <w:lang w:val="hy-AM"/>
              </w:rPr>
              <w:t xml:space="preserve"> </w:t>
            </w:r>
            <w:r w:rsidRPr="000D6B3C">
              <w:rPr>
                <w:rFonts w:ascii="Sylfaen" w:hAnsi="Sylfaen"/>
                <w:w w:val="95"/>
                <w:sz w:val="20"/>
                <w:szCs w:val="20"/>
              </w:rPr>
              <w:t>կապի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D6B3C">
              <w:rPr>
                <w:rFonts w:ascii="Sylfaen" w:hAnsi="Sylfaen"/>
                <w:w w:val="95"/>
                <w:sz w:val="20"/>
                <w:szCs w:val="20"/>
              </w:rPr>
              <w:t>ամրապնդում</w:t>
            </w:r>
          </w:p>
        </w:tc>
        <w:tc>
          <w:tcPr>
            <w:tcW w:w="1274" w:type="dxa"/>
            <w:gridSpan w:val="5"/>
          </w:tcPr>
          <w:p w:rsidR="000D6B3C" w:rsidRPr="00E7292E" w:rsidRDefault="000D6B3C" w:rsidP="000D6B3C">
            <w:pPr>
              <w:rPr>
                <w:lang w:val="hy-AM"/>
              </w:rPr>
            </w:pPr>
            <w:r>
              <w:t>16.10.20</w:t>
            </w:r>
            <w:r>
              <w:rPr>
                <w:lang w:val="hy-AM"/>
              </w:rPr>
              <w:t>24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2"/>
              <w:ind w:left="82" w:right="83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w w:val="90"/>
                <w:sz w:val="20"/>
                <w:szCs w:val="20"/>
              </w:rPr>
              <w:t>Դպրոց</w:t>
            </w:r>
            <w:r w:rsidRPr="000D6B3C">
              <w:rPr>
                <w:rFonts w:ascii="Sylfaen" w:eastAsia="FreeSans" w:hAnsi="Sylfaen" w:cs="FreeSans"/>
                <w:w w:val="90"/>
                <w:sz w:val="20"/>
                <w:szCs w:val="20"/>
              </w:rPr>
              <w:t>-</w:t>
            </w:r>
            <w:r w:rsidRPr="000D6B3C">
              <w:rPr>
                <w:rFonts w:ascii="Sylfaen" w:hAnsi="Sylfaen"/>
                <w:w w:val="90"/>
                <w:sz w:val="20"/>
                <w:szCs w:val="20"/>
              </w:rPr>
              <w:t>ծնող կապի հա</w:t>
            </w:r>
            <w:r w:rsidRPr="000D6B3C">
              <w:rPr>
                <w:rFonts w:ascii="Sylfaen" w:hAnsi="Sylfaen"/>
                <w:w w:val="90"/>
                <w:sz w:val="20"/>
                <w:szCs w:val="20"/>
                <w:lang w:val="hy-AM"/>
              </w:rPr>
              <w:t>մ</w:t>
            </w:r>
            <w:r w:rsidRPr="000D6B3C">
              <w:rPr>
                <w:rFonts w:ascii="Sylfaen" w:hAnsi="Sylfaen"/>
                <w:w w:val="90"/>
                <w:sz w:val="20"/>
                <w:szCs w:val="20"/>
              </w:rPr>
              <w:t>ագործակցություն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0D6B3C" w:rsidRDefault="000D6B3C" w:rsidP="000D6B3C">
            <w:pPr>
              <w:pStyle w:val="TableParagraph"/>
              <w:tabs>
                <w:tab w:val="left" w:pos="2256"/>
              </w:tabs>
              <w:spacing w:before="2" w:line="264" w:lineRule="auto"/>
              <w:ind w:left="110" w:right="100"/>
              <w:rPr>
                <w:rFonts w:ascii="Sylfaen" w:hAnsi="Sylfaen"/>
                <w:sz w:val="20"/>
                <w:szCs w:val="20"/>
                <w:lang w:val="hy-AM"/>
              </w:rPr>
            </w:pPr>
            <w:r w:rsidRPr="000D6B3C">
              <w:rPr>
                <w:rFonts w:ascii="Sylfaen" w:eastAsia="FreeSans" w:hAnsi="Sylfaen" w:cs="FreeSans"/>
                <w:w w:val="95"/>
                <w:sz w:val="20"/>
                <w:szCs w:val="20"/>
                <w:lang w:val="hy-AM"/>
              </w:rPr>
              <w:t>15.</w:t>
            </w:r>
            <w:r w:rsidRPr="000D6B3C">
              <w:rPr>
                <w:rFonts w:ascii="Sylfaen" w:hAnsi="Sylfaen"/>
                <w:w w:val="95"/>
                <w:sz w:val="20"/>
                <w:szCs w:val="20"/>
                <w:lang w:val="hy-AM"/>
              </w:rPr>
              <w:t>Ծնողների</w:t>
            </w:r>
            <w:r>
              <w:rPr>
                <w:rFonts w:ascii="Sylfaen" w:hAnsi="Sylfaen"/>
                <w:w w:val="95"/>
                <w:sz w:val="20"/>
                <w:szCs w:val="20"/>
                <w:lang w:val="hy-AM"/>
              </w:rPr>
              <w:t xml:space="preserve"> </w:t>
            </w:r>
            <w:r w:rsidRPr="000D6B3C">
              <w:rPr>
                <w:rFonts w:ascii="Sylfaen" w:hAnsi="Sylfaen"/>
                <w:spacing w:val="-1"/>
                <w:w w:val="85"/>
                <w:sz w:val="20"/>
                <w:szCs w:val="20"/>
                <w:lang w:val="hy-AM"/>
              </w:rPr>
              <w:t xml:space="preserve">ներգրավումը </w:t>
            </w:r>
            <w:r w:rsidRPr="000D6B3C">
              <w:rPr>
                <w:rFonts w:ascii="Sylfaen" w:hAnsi="Sylfaen"/>
                <w:w w:val="95"/>
                <w:sz w:val="20"/>
                <w:szCs w:val="20"/>
                <w:lang w:val="hy-AM"/>
              </w:rPr>
              <w:t xml:space="preserve">դպրոցի արտադպրոցական և </w:t>
            </w:r>
            <w:r w:rsidRPr="000D6B3C">
              <w:rPr>
                <w:rFonts w:ascii="Sylfaen" w:hAnsi="Sylfaen"/>
                <w:sz w:val="20"/>
                <w:szCs w:val="20"/>
                <w:lang w:val="hy-AM"/>
              </w:rPr>
              <w:t>արտադասարանական</w:t>
            </w:r>
          </w:p>
          <w:p w:rsidR="000D6B3C" w:rsidRPr="000D6B3C" w:rsidRDefault="000D6B3C" w:rsidP="000D6B3C">
            <w:pPr>
              <w:pStyle w:val="TableParagraph"/>
              <w:spacing w:line="255" w:lineRule="exact"/>
              <w:ind w:left="110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w w:val="95"/>
                <w:sz w:val="20"/>
                <w:szCs w:val="20"/>
              </w:rPr>
              <w:t>աշխատանքներին</w:t>
            </w:r>
          </w:p>
        </w:tc>
        <w:tc>
          <w:tcPr>
            <w:tcW w:w="1274" w:type="dxa"/>
            <w:gridSpan w:val="5"/>
          </w:tcPr>
          <w:p w:rsidR="000D6B3C" w:rsidRPr="00E7292E" w:rsidRDefault="000D6B3C" w:rsidP="000D6B3C">
            <w:pPr>
              <w:rPr>
                <w:lang w:val="hy-AM"/>
              </w:rPr>
            </w:pPr>
            <w:r>
              <w:t>15.11.20</w:t>
            </w:r>
            <w:r>
              <w:rPr>
                <w:lang w:val="hy-AM"/>
              </w:rPr>
              <w:t>24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2" w:line="268" w:lineRule="auto"/>
              <w:ind w:left="1387" w:hanging="851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w w:val="85"/>
                <w:sz w:val="20"/>
                <w:szCs w:val="20"/>
              </w:rPr>
              <w:t xml:space="preserve">Մասնակցություն միջոցառումների </w:t>
            </w:r>
            <w:r w:rsidRPr="000D6B3C">
              <w:rPr>
                <w:rFonts w:ascii="Sylfaen" w:hAnsi="Sylfaen"/>
                <w:sz w:val="20"/>
                <w:szCs w:val="20"/>
              </w:rPr>
              <w:t>կազմակերպմանը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0D6B3C" w:rsidRDefault="000D6B3C" w:rsidP="000D6B3C">
            <w:pPr>
              <w:pStyle w:val="TableParagraph"/>
              <w:tabs>
                <w:tab w:val="left" w:pos="1766"/>
                <w:tab w:val="left" w:pos="2021"/>
              </w:tabs>
              <w:spacing w:before="2" w:line="261" w:lineRule="auto"/>
              <w:ind w:left="110" w:right="99"/>
              <w:rPr>
                <w:rFonts w:ascii="Sylfaen" w:hAnsi="Sylfaen"/>
                <w:sz w:val="20"/>
                <w:szCs w:val="20"/>
                <w:lang w:val="hy-AM"/>
              </w:rPr>
            </w:pPr>
            <w:r w:rsidRPr="000D6B3C">
              <w:rPr>
                <w:rFonts w:ascii="Sylfaen" w:eastAsia="FreeSans" w:hAnsi="Sylfaen" w:cs="FreeSans"/>
                <w:w w:val="95"/>
                <w:sz w:val="20"/>
                <w:szCs w:val="20"/>
                <w:lang w:val="hy-AM"/>
              </w:rPr>
              <w:t>16.</w:t>
            </w:r>
            <w:r w:rsidRPr="000D6B3C">
              <w:rPr>
                <w:rFonts w:ascii="Sylfaen" w:hAnsi="Sylfaen"/>
                <w:w w:val="95"/>
                <w:sz w:val="20"/>
                <w:szCs w:val="20"/>
                <w:lang w:val="hy-AM"/>
              </w:rPr>
              <w:t>Սովորողների</w:t>
            </w:r>
            <w:r w:rsidRPr="000D6B3C">
              <w:rPr>
                <w:rFonts w:ascii="Sylfaen" w:hAnsi="Sylfaen"/>
                <w:w w:val="95"/>
                <w:sz w:val="20"/>
                <w:szCs w:val="20"/>
                <w:lang w:val="hy-AM"/>
              </w:rPr>
              <w:tab/>
            </w:r>
            <w:r w:rsidRPr="000D6B3C">
              <w:rPr>
                <w:rFonts w:ascii="Sylfaen" w:hAnsi="Sylfaen"/>
                <w:spacing w:val="-1"/>
                <w:w w:val="85"/>
                <w:sz w:val="20"/>
                <w:szCs w:val="20"/>
                <w:lang w:val="hy-AM"/>
              </w:rPr>
              <w:t xml:space="preserve">հաճախումների </w:t>
            </w:r>
            <w:r w:rsidRPr="000D6B3C">
              <w:rPr>
                <w:rFonts w:ascii="Sylfaen" w:hAnsi="Sylfaen"/>
                <w:sz w:val="20"/>
                <w:szCs w:val="20"/>
                <w:lang w:val="hy-AM"/>
              </w:rPr>
              <w:t>և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D6B3C">
              <w:rPr>
                <w:rFonts w:ascii="Sylfaen" w:hAnsi="Sylfaen"/>
                <w:spacing w:val="-3"/>
                <w:w w:val="85"/>
                <w:sz w:val="20"/>
                <w:szCs w:val="20"/>
                <w:lang w:val="hy-AM"/>
              </w:rPr>
              <w:t>առաջադիմության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D6B3C">
              <w:rPr>
                <w:rFonts w:ascii="Sylfaen" w:hAnsi="Sylfaen"/>
                <w:w w:val="95"/>
                <w:sz w:val="20"/>
                <w:szCs w:val="20"/>
                <w:lang w:val="hy-AM"/>
              </w:rPr>
              <w:t>արդյունքների ամփոփում</w:t>
            </w:r>
          </w:p>
        </w:tc>
        <w:tc>
          <w:tcPr>
            <w:tcW w:w="1274" w:type="dxa"/>
            <w:gridSpan w:val="5"/>
          </w:tcPr>
          <w:p w:rsidR="000D6B3C" w:rsidRPr="00E7292E" w:rsidRDefault="000D6B3C" w:rsidP="000D6B3C">
            <w:pPr>
              <w:rPr>
                <w:lang w:val="hy-AM"/>
              </w:rPr>
            </w:pPr>
            <w:r>
              <w:rPr>
                <w:lang w:val="hy-AM"/>
              </w:rPr>
              <w:t>20</w:t>
            </w:r>
            <w:r>
              <w:t>.12.20</w:t>
            </w:r>
            <w:r>
              <w:rPr>
                <w:lang w:val="hy-AM"/>
              </w:rPr>
              <w:t>24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2" w:line="273" w:lineRule="auto"/>
              <w:ind w:left="1493" w:hanging="591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w w:val="85"/>
                <w:sz w:val="20"/>
                <w:szCs w:val="20"/>
              </w:rPr>
              <w:t xml:space="preserve">Աջակցության ցուցաբերում </w:t>
            </w:r>
            <w:r w:rsidRPr="000D6B3C">
              <w:rPr>
                <w:rFonts w:ascii="Sylfaen" w:hAnsi="Sylfaen"/>
                <w:sz w:val="20"/>
                <w:szCs w:val="20"/>
              </w:rPr>
              <w:t>տնօրենությանը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0D6B3C" w:rsidRDefault="000D6B3C" w:rsidP="000D6B3C">
            <w:pPr>
              <w:pStyle w:val="TableParagraph"/>
              <w:tabs>
                <w:tab w:val="left" w:pos="2126"/>
                <w:tab w:val="left" w:pos="2664"/>
              </w:tabs>
              <w:spacing w:before="2"/>
              <w:ind w:left="110"/>
              <w:rPr>
                <w:rFonts w:ascii="Sylfaen" w:hAnsi="Sylfaen"/>
                <w:sz w:val="20"/>
                <w:szCs w:val="20"/>
                <w:lang w:val="hy-AM"/>
              </w:rPr>
            </w:pPr>
            <w:r w:rsidRPr="000D6B3C">
              <w:rPr>
                <w:rFonts w:ascii="Sylfaen" w:eastAsia="FreeSans" w:hAnsi="Sylfaen" w:cs="FreeSans"/>
                <w:w w:val="90"/>
                <w:sz w:val="20"/>
                <w:szCs w:val="20"/>
                <w:lang w:val="hy-AM"/>
              </w:rPr>
              <w:lastRenderedPageBreak/>
              <w:t>17.</w:t>
            </w:r>
            <w:r w:rsidRPr="000D6B3C">
              <w:rPr>
                <w:rFonts w:ascii="Sylfaen" w:hAnsi="Sylfaen"/>
                <w:w w:val="90"/>
                <w:sz w:val="20"/>
                <w:szCs w:val="20"/>
                <w:lang w:val="hy-AM"/>
              </w:rPr>
              <w:t>Սովորողների</w:t>
            </w:r>
            <w:r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 </w:t>
            </w:r>
            <w:r w:rsidRPr="000D6B3C">
              <w:rPr>
                <w:rFonts w:ascii="Sylfaen" w:hAnsi="Sylfaen"/>
                <w:sz w:val="20"/>
                <w:szCs w:val="20"/>
                <w:lang w:val="hy-AM"/>
              </w:rPr>
              <w:t>և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D6B3C">
              <w:rPr>
                <w:rFonts w:ascii="Sylfaen" w:hAnsi="Sylfaen"/>
                <w:w w:val="90"/>
                <w:sz w:val="20"/>
                <w:szCs w:val="20"/>
                <w:lang w:val="hy-AM"/>
              </w:rPr>
              <w:t>ծնողների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D6B3C">
              <w:rPr>
                <w:rFonts w:ascii="Sylfaen" w:hAnsi="Sylfaen"/>
                <w:w w:val="90"/>
                <w:sz w:val="20"/>
                <w:szCs w:val="20"/>
                <w:lang w:val="hy-AM"/>
              </w:rPr>
              <w:t>իրավունքների և պարտականու</w:t>
            </w:r>
            <w:r w:rsidRPr="000D6B3C">
              <w:rPr>
                <w:rFonts w:ascii="Sylfaen" w:hAnsi="Sylfaen"/>
                <w:sz w:val="20"/>
                <w:szCs w:val="20"/>
                <w:lang w:val="hy-AM"/>
              </w:rPr>
              <w:t>թյունների ապահովում</w:t>
            </w:r>
          </w:p>
        </w:tc>
        <w:tc>
          <w:tcPr>
            <w:tcW w:w="1274" w:type="dxa"/>
            <w:gridSpan w:val="5"/>
          </w:tcPr>
          <w:p w:rsidR="000D6B3C" w:rsidRPr="00E7292E" w:rsidRDefault="000D6B3C" w:rsidP="000D6B3C">
            <w:pPr>
              <w:rPr>
                <w:lang w:val="hy-AM"/>
              </w:rPr>
            </w:pPr>
            <w:r>
              <w:t>17.01.202</w:t>
            </w:r>
            <w:r>
              <w:rPr>
                <w:lang w:val="hy-AM"/>
              </w:rPr>
              <w:t>5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2"/>
              <w:ind w:left="82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sz w:val="20"/>
                <w:szCs w:val="20"/>
              </w:rPr>
              <w:t>Օրենքի իրազեկում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0D6B3C" w:rsidRDefault="000D6B3C" w:rsidP="000D6B3C">
            <w:pPr>
              <w:pStyle w:val="TableParagraph"/>
              <w:tabs>
                <w:tab w:val="left" w:pos="1382"/>
                <w:tab w:val="left" w:pos="2823"/>
              </w:tabs>
              <w:spacing w:before="2"/>
              <w:ind w:left="110"/>
              <w:rPr>
                <w:rFonts w:ascii="Sylfaen" w:eastAsia="FreeSans" w:hAnsi="Sylfaen" w:cs="FreeSans"/>
                <w:sz w:val="20"/>
                <w:szCs w:val="20"/>
                <w:lang w:val="hy-AM"/>
              </w:rPr>
            </w:pPr>
            <w:r w:rsidRPr="000D6B3C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18.</w:t>
            </w:r>
            <w:r w:rsidRPr="000D6B3C">
              <w:rPr>
                <w:rFonts w:ascii="Sylfaen" w:hAnsi="Sylfaen"/>
                <w:sz w:val="20"/>
                <w:szCs w:val="20"/>
                <w:lang w:val="hy-AM"/>
              </w:rPr>
              <w:t>Ծխ</w:t>
            </w:r>
            <w:r w:rsidRPr="000D6B3C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-</w:t>
            </w:r>
            <w:r w:rsidRPr="000D6B3C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D6B3C">
              <w:rPr>
                <w:rFonts w:ascii="Sylfaen" w:hAnsi="Sylfaen"/>
                <w:w w:val="90"/>
                <w:sz w:val="20"/>
                <w:szCs w:val="20"/>
                <w:lang w:val="hy-AM"/>
              </w:rPr>
              <w:t>սեմինարի</w:t>
            </w:r>
            <w:r>
              <w:rPr>
                <w:rFonts w:ascii="Sylfaen" w:hAnsi="Sylfaen"/>
                <w:w w:val="90"/>
                <w:sz w:val="20"/>
                <w:szCs w:val="20"/>
                <w:lang w:val="hy-AM"/>
              </w:rPr>
              <w:t xml:space="preserve"> </w:t>
            </w:r>
            <w:r w:rsidRPr="000D6B3C">
              <w:rPr>
                <w:rFonts w:ascii="Sylfaen" w:hAnsi="Sylfaen"/>
                <w:w w:val="90"/>
                <w:sz w:val="20"/>
                <w:szCs w:val="20"/>
                <w:lang w:val="hy-AM"/>
              </w:rPr>
              <w:t>կազմա</w:t>
            </w:r>
            <w:r w:rsidRPr="000D6B3C">
              <w:rPr>
                <w:rFonts w:ascii="Sylfaen" w:hAnsi="Sylfaen"/>
                <w:sz w:val="20"/>
                <w:szCs w:val="20"/>
                <w:lang w:val="hy-AM"/>
              </w:rPr>
              <w:t>կերպում</w:t>
            </w:r>
          </w:p>
        </w:tc>
        <w:tc>
          <w:tcPr>
            <w:tcW w:w="1274" w:type="dxa"/>
            <w:gridSpan w:val="5"/>
          </w:tcPr>
          <w:p w:rsidR="000D6B3C" w:rsidRPr="00E7292E" w:rsidRDefault="000D6B3C" w:rsidP="000D6B3C">
            <w:pPr>
              <w:rPr>
                <w:lang w:val="hy-AM"/>
              </w:rPr>
            </w:pPr>
            <w:r>
              <w:t>19.02.202</w:t>
            </w:r>
            <w:r>
              <w:rPr>
                <w:lang w:val="hy-AM"/>
              </w:rPr>
              <w:t>5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2"/>
              <w:ind w:left="82"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sz w:val="20"/>
                <w:szCs w:val="20"/>
              </w:rPr>
              <w:t>Աջակցության ցուցաբերում</w:t>
            </w:r>
          </w:p>
          <w:p w:rsidR="000D6B3C" w:rsidRPr="000D6B3C" w:rsidRDefault="000D6B3C" w:rsidP="009C684F">
            <w:pPr>
              <w:pStyle w:val="TableParagraph"/>
              <w:spacing w:before="37"/>
              <w:ind w:left="82" w:right="82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sz w:val="20"/>
                <w:szCs w:val="20"/>
              </w:rPr>
              <w:t>տնօրենությանը</w:t>
            </w:r>
          </w:p>
        </w:tc>
      </w:tr>
      <w:tr w:rsidR="000D6B3C" w:rsidRPr="00E52014" w:rsidTr="000D6B3C">
        <w:tc>
          <w:tcPr>
            <w:tcW w:w="4536" w:type="dxa"/>
            <w:gridSpan w:val="3"/>
          </w:tcPr>
          <w:p w:rsidR="000D6B3C" w:rsidRPr="000D6B3C" w:rsidRDefault="000D6B3C" w:rsidP="000D6B3C">
            <w:pPr>
              <w:pStyle w:val="TableParagraph"/>
              <w:spacing w:before="2"/>
              <w:ind w:left="110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eastAsia="FreeSans" w:hAnsi="Sylfaen" w:cs="FreeSans"/>
                <w:w w:val="95"/>
                <w:sz w:val="20"/>
                <w:szCs w:val="20"/>
                <w:lang w:val="hy-AM"/>
              </w:rPr>
              <w:t>19</w:t>
            </w:r>
            <w:r w:rsidRPr="000D6B3C">
              <w:rPr>
                <w:rFonts w:ascii="Sylfaen" w:eastAsia="FreeSans" w:hAnsi="Sylfaen" w:cs="FreeSans"/>
                <w:w w:val="95"/>
                <w:sz w:val="20"/>
                <w:szCs w:val="20"/>
              </w:rPr>
              <w:t>.</w:t>
            </w:r>
            <w:r w:rsidRPr="000D6B3C">
              <w:rPr>
                <w:rFonts w:ascii="Sylfaen" w:hAnsi="Sylfaen"/>
                <w:w w:val="95"/>
                <w:sz w:val="20"/>
                <w:szCs w:val="20"/>
              </w:rPr>
              <w:t>Ամառային էքսկուրսիաների</w:t>
            </w:r>
          </w:p>
          <w:p w:rsidR="000D6B3C" w:rsidRPr="000D6B3C" w:rsidRDefault="000D6B3C" w:rsidP="000D6B3C">
            <w:pPr>
              <w:pStyle w:val="TableParagraph"/>
              <w:spacing w:before="22"/>
              <w:ind w:left="201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w w:val="95"/>
                <w:sz w:val="20"/>
                <w:szCs w:val="20"/>
              </w:rPr>
              <w:t>կազմակերպում</w:t>
            </w:r>
          </w:p>
        </w:tc>
        <w:tc>
          <w:tcPr>
            <w:tcW w:w="1274" w:type="dxa"/>
            <w:gridSpan w:val="5"/>
          </w:tcPr>
          <w:p w:rsidR="000D6B3C" w:rsidRPr="001B74DD" w:rsidRDefault="000D6B3C" w:rsidP="000D6B3C">
            <w:pPr>
              <w:rPr>
                <w:lang w:val="hy-AM"/>
              </w:rPr>
            </w:pPr>
            <w:r>
              <w:t>10.06.202</w:t>
            </w:r>
            <w:r>
              <w:rPr>
                <w:lang w:val="hy-AM"/>
              </w:rPr>
              <w:t>5</w:t>
            </w:r>
          </w:p>
        </w:tc>
        <w:tc>
          <w:tcPr>
            <w:tcW w:w="1158" w:type="dxa"/>
            <w:gridSpan w:val="3"/>
          </w:tcPr>
          <w:p w:rsidR="000D6B3C" w:rsidRDefault="000D6B3C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22" w:type="dxa"/>
            <w:gridSpan w:val="7"/>
          </w:tcPr>
          <w:p w:rsidR="000D6B3C" w:rsidRPr="000D6B3C" w:rsidRDefault="000D6B3C" w:rsidP="009C684F">
            <w:pPr>
              <w:pStyle w:val="TableParagraph"/>
              <w:spacing w:before="2"/>
              <w:ind w:left="82" w:right="82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sz w:val="20"/>
                <w:szCs w:val="20"/>
              </w:rPr>
              <w:t>Ամառային էքսկուրսիաների</w:t>
            </w:r>
          </w:p>
          <w:p w:rsidR="000D6B3C" w:rsidRPr="000D6B3C" w:rsidRDefault="000D6B3C" w:rsidP="009C684F">
            <w:pPr>
              <w:pStyle w:val="TableParagraph"/>
              <w:spacing w:before="36"/>
              <w:ind w:left="82" w:right="82"/>
              <w:jc w:val="center"/>
              <w:rPr>
                <w:rFonts w:ascii="Sylfaen" w:hAnsi="Sylfaen"/>
                <w:sz w:val="20"/>
                <w:szCs w:val="20"/>
              </w:rPr>
            </w:pPr>
            <w:r w:rsidRPr="000D6B3C">
              <w:rPr>
                <w:rFonts w:ascii="Sylfaen" w:hAnsi="Sylfaen"/>
                <w:w w:val="95"/>
                <w:sz w:val="20"/>
                <w:szCs w:val="20"/>
              </w:rPr>
              <w:t>կազմակերպում</w:t>
            </w:r>
          </w:p>
        </w:tc>
      </w:tr>
      <w:tr w:rsidR="005B1851" w:rsidRPr="000D6B3C" w:rsidTr="00B21043">
        <w:tc>
          <w:tcPr>
            <w:tcW w:w="10490" w:type="dxa"/>
            <w:gridSpan w:val="18"/>
          </w:tcPr>
          <w:p w:rsidR="005B1851" w:rsidRPr="007E6C40" w:rsidRDefault="005B1851" w:rsidP="005E0D7D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Ծ</w:t>
            </w:r>
            <w:r w:rsidRPr="007E6C40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նողական խորհրդի կողմից հաստատության ծնողազուրկ և սոցիալապես անապահով ընտանիքներից սովորողներին տրամադարվող աջակցությունը,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դրանց </w:t>
            </w:r>
            <w:r w:rsidRPr="007E6C40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ձևերը </w:t>
            </w:r>
          </w:p>
        </w:tc>
      </w:tr>
      <w:tr w:rsidR="005B1851" w:rsidRPr="007253A3" w:rsidTr="00B21043">
        <w:tc>
          <w:tcPr>
            <w:tcW w:w="4109" w:type="dxa"/>
            <w:gridSpan w:val="2"/>
          </w:tcPr>
          <w:p w:rsidR="005B1851" w:rsidRPr="007E6C40" w:rsidRDefault="005B1851" w:rsidP="005E0D7D">
            <w:pPr>
              <w:pStyle w:val="ListParagraph"/>
              <w:spacing w:after="0" w:line="240" w:lineRule="auto"/>
              <w:ind w:left="34" w:hanging="34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Նկարագրել վերջին 3 տարում ծ</w:t>
            </w:r>
            <w:r w:rsidRPr="007E6C40">
              <w:rPr>
                <w:rFonts w:ascii="Sylfaen" w:hAnsi="Sylfaen" w:cs="Sylfaen"/>
                <w:sz w:val="20"/>
                <w:szCs w:val="20"/>
                <w:lang w:val="hy-AM"/>
              </w:rPr>
              <w:t>նողական խորհրդի կողմից հաստատության ծնողազուրկ և սոցիալապես անապահով ընտանիքներից սովորողներին տրամադարվող աջակցությ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Pr="007E6C4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դեպքերը և դրանց ձևը</w:t>
            </w:r>
          </w:p>
        </w:tc>
        <w:tc>
          <w:tcPr>
            <w:tcW w:w="1134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B7419">
              <w:rPr>
                <w:rFonts w:ascii="Sylfaen" w:hAnsi="Sylfaen" w:cs="Sylfaen"/>
                <w:sz w:val="20"/>
                <w:szCs w:val="20"/>
              </w:rPr>
              <w:t>Ամսաթիվ</w:t>
            </w:r>
          </w:p>
        </w:tc>
        <w:tc>
          <w:tcPr>
            <w:tcW w:w="2551" w:type="dxa"/>
            <w:gridSpan w:val="9"/>
          </w:tcPr>
          <w:p w:rsidR="005B1851" w:rsidRPr="003F4CBE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Ծնողների կողմից ներդրված գումարի չափը</w:t>
            </w:r>
          </w:p>
        </w:tc>
        <w:tc>
          <w:tcPr>
            <w:tcW w:w="1276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420" w:type="dxa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Մեկնաբանություններ</w:t>
            </w:r>
          </w:p>
        </w:tc>
      </w:tr>
      <w:tr w:rsidR="005B1851" w:rsidRPr="007253A3" w:rsidTr="00B21043">
        <w:tc>
          <w:tcPr>
            <w:tcW w:w="4109" w:type="dxa"/>
            <w:gridSpan w:val="2"/>
          </w:tcPr>
          <w:p w:rsidR="005B1851" w:rsidRPr="00206760" w:rsidRDefault="005B1851" w:rsidP="005E0D7D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1" w:type="dxa"/>
            <w:gridSpan w:val="9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B1851" w:rsidRPr="007253A3" w:rsidTr="00B21043">
        <w:tc>
          <w:tcPr>
            <w:tcW w:w="4109" w:type="dxa"/>
            <w:gridSpan w:val="2"/>
          </w:tcPr>
          <w:p w:rsidR="005B1851" w:rsidRPr="00206760" w:rsidRDefault="005B1851" w:rsidP="005E0D7D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1" w:type="dxa"/>
            <w:gridSpan w:val="9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B1851" w:rsidRPr="007253A3" w:rsidTr="00B21043">
        <w:tc>
          <w:tcPr>
            <w:tcW w:w="4109" w:type="dxa"/>
            <w:gridSpan w:val="2"/>
          </w:tcPr>
          <w:p w:rsidR="005B1851" w:rsidRPr="003F4CBE" w:rsidRDefault="005B1851" w:rsidP="005E0D7D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.....</w:t>
            </w:r>
          </w:p>
        </w:tc>
        <w:tc>
          <w:tcPr>
            <w:tcW w:w="1134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51" w:type="dxa"/>
            <w:gridSpan w:val="9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B1851" w:rsidRPr="00FE6B15" w:rsidTr="00B21043">
        <w:tc>
          <w:tcPr>
            <w:tcW w:w="10490" w:type="dxa"/>
            <w:gridSpan w:val="18"/>
          </w:tcPr>
          <w:p w:rsidR="005B1851" w:rsidRPr="00E516BA" w:rsidRDefault="005B1851" w:rsidP="005E0D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516BA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Նկարագրել ծնողական և աշակերտական խորհուրդների համագործակցությունը և դրա ձևերը</w:t>
            </w:r>
          </w:p>
        </w:tc>
      </w:tr>
      <w:tr w:rsidR="005B1851" w:rsidRPr="00FE6B15" w:rsidTr="00B21043">
        <w:tc>
          <w:tcPr>
            <w:tcW w:w="10490" w:type="dxa"/>
            <w:gridSpan w:val="18"/>
          </w:tcPr>
          <w:p w:rsidR="005B1851" w:rsidRPr="007E6C40" w:rsidRDefault="005B1851" w:rsidP="005E0D7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ru-RU"/>
              </w:rPr>
            </w:pPr>
            <w:r w:rsidRPr="007E6C40">
              <w:rPr>
                <w:rFonts w:ascii="Sylfaen" w:hAnsi="Sylfaen" w:cs="Sylfaen"/>
                <w:b/>
                <w:sz w:val="20"/>
                <w:szCs w:val="20"/>
                <w:lang w:val="hy-AM" w:eastAsia="ru-RU"/>
              </w:rPr>
              <w:t>Հաստատությունում ուսումնադաստիարակչական բոլոր հարցերը քննարկվել են ծնողական և աշակերտական խորհուրդներում:</w:t>
            </w:r>
          </w:p>
        </w:tc>
      </w:tr>
      <w:tr w:rsidR="005B1851" w:rsidRPr="00FE6B15" w:rsidTr="00B21043">
        <w:tc>
          <w:tcPr>
            <w:tcW w:w="10490" w:type="dxa"/>
            <w:gridSpan w:val="18"/>
          </w:tcPr>
          <w:p w:rsidR="005B1851" w:rsidRPr="003F4CBE" w:rsidRDefault="005B1851" w:rsidP="005E0D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516BA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Նկարագրել ուսումնական հաստատության առօրյայից և տեղի ունեցող իրադարձություններից ծնողների տեղեկացվածության աստիճանը</w:t>
            </w:r>
          </w:p>
        </w:tc>
      </w:tr>
      <w:tr w:rsidR="005B1851" w:rsidRPr="00FE6B15" w:rsidTr="00B21043">
        <w:tc>
          <w:tcPr>
            <w:tcW w:w="10490" w:type="dxa"/>
            <w:gridSpan w:val="18"/>
          </w:tcPr>
          <w:p w:rsidR="005B1851" w:rsidRPr="007E6C40" w:rsidRDefault="005B1851" w:rsidP="005E0D7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 w:eastAsia="ru-RU"/>
              </w:rPr>
            </w:pPr>
            <w:r w:rsidRPr="007E6C40">
              <w:rPr>
                <w:rFonts w:ascii="Sylfaen" w:hAnsi="Sylfaen" w:cs="Sylfaen"/>
                <w:b/>
                <w:sz w:val="20"/>
                <w:szCs w:val="20"/>
                <w:lang w:val="hy-AM" w:eastAsia="ru-RU"/>
              </w:rPr>
              <w:t>Հասատությունում կատարվող բոլոր իրադարձություններին ծնողները տեղեկանում են դասղեկների միջոցով:</w:t>
            </w:r>
          </w:p>
        </w:tc>
      </w:tr>
      <w:tr w:rsidR="005B1851" w:rsidRPr="00FE6B15" w:rsidTr="00B21043">
        <w:tc>
          <w:tcPr>
            <w:tcW w:w="10490" w:type="dxa"/>
            <w:gridSpan w:val="18"/>
          </w:tcPr>
          <w:p w:rsidR="005B1851" w:rsidRPr="007E6C40" w:rsidRDefault="005B1851" w:rsidP="005E0D7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Ծ</w:t>
            </w:r>
            <w:r w:rsidRPr="00C23B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նողների ներգրավվածությունը. սովորողների արտադպրոցական և արտադասարանական աշխատանքներին, ներգրավվածութ</w:t>
            </w:r>
            <w:r w:rsidRPr="00E516BA">
              <w:rPr>
                <w:rFonts w:ascii="Sylfaen" w:hAnsi="Sylfaen" w:cs="Sylfaen"/>
                <w:sz w:val="20"/>
                <w:szCs w:val="20"/>
                <w:lang w:val="hy-AM" w:eastAsia="ru-RU"/>
              </w:rPr>
              <w:t>յ</w:t>
            </w:r>
            <w:r w:rsidRPr="00C23B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 ձևերը</w:t>
            </w:r>
          </w:p>
        </w:tc>
      </w:tr>
      <w:tr w:rsidR="005B1851" w:rsidRPr="007253A3" w:rsidTr="00B21043">
        <w:tc>
          <w:tcPr>
            <w:tcW w:w="4109" w:type="dxa"/>
            <w:gridSpan w:val="2"/>
          </w:tcPr>
          <w:p w:rsidR="005B1851" w:rsidRPr="003F4CBE" w:rsidRDefault="005B1851" w:rsidP="005E0D7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Նկարագրել արտադպրոցական և </w:t>
            </w:r>
            <w:r w:rsidRPr="00C23B0E">
              <w:rPr>
                <w:rFonts w:ascii="Sylfaen" w:hAnsi="Sylfaen" w:cs="Sylfaen"/>
                <w:sz w:val="20"/>
                <w:szCs w:val="20"/>
                <w:lang w:val="hy-AM"/>
              </w:rPr>
              <w:t>արտադասարանական աշխատանքներ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ը, որոնց մեջ վերջին 3 տարում ծնողները ներգրավված են եղել</w:t>
            </w:r>
          </w:p>
        </w:tc>
        <w:tc>
          <w:tcPr>
            <w:tcW w:w="1984" w:type="dxa"/>
            <w:gridSpan w:val="7"/>
          </w:tcPr>
          <w:p w:rsidR="005B1851" w:rsidRPr="00707D16" w:rsidRDefault="005B1851" w:rsidP="005E0D7D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Ծնողների մասնակցության ձևերը և մասնակից ծնողների թիվը </w:t>
            </w:r>
          </w:p>
        </w:tc>
        <w:tc>
          <w:tcPr>
            <w:tcW w:w="1560" w:type="dxa"/>
            <w:gridSpan w:val="4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Ծնողների ն</w:t>
            </w:r>
            <w:r>
              <w:rPr>
                <w:rFonts w:ascii="Sylfaen" w:hAnsi="Sylfaen" w:cs="Sylfaen"/>
                <w:sz w:val="20"/>
                <w:szCs w:val="20"/>
              </w:rPr>
              <w:t>երդրումներիչափը</w:t>
            </w:r>
          </w:p>
        </w:tc>
        <w:tc>
          <w:tcPr>
            <w:tcW w:w="1276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561" w:type="dxa"/>
            <w:gridSpan w:val="2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Մեկնաբանություններ</w:t>
            </w:r>
          </w:p>
        </w:tc>
      </w:tr>
      <w:tr w:rsidR="005B1851" w:rsidRPr="007253A3" w:rsidTr="00B21043">
        <w:tc>
          <w:tcPr>
            <w:tcW w:w="4109" w:type="dxa"/>
            <w:gridSpan w:val="2"/>
          </w:tcPr>
          <w:p w:rsidR="005B1851" w:rsidRPr="00C25FAB" w:rsidRDefault="005B1851" w:rsidP="005E0D7D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B1851" w:rsidRPr="007253A3" w:rsidTr="00B21043">
        <w:tc>
          <w:tcPr>
            <w:tcW w:w="4109" w:type="dxa"/>
            <w:gridSpan w:val="2"/>
          </w:tcPr>
          <w:p w:rsidR="005B1851" w:rsidRPr="003A67F6" w:rsidRDefault="005B1851" w:rsidP="005E0D7D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gridSpan w:val="7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B1851" w:rsidRPr="007253A3" w:rsidTr="00B21043">
        <w:tc>
          <w:tcPr>
            <w:tcW w:w="4109" w:type="dxa"/>
            <w:gridSpan w:val="2"/>
          </w:tcPr>
          <w:p w:rsidR="005B1851" w:rsidRPr="003A67F6" w:rsidRDefault="005B1851" w:rsidP="005E0D7D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.....</w:t>
            </w:r>
          </w:p>
        </w:tc>
        <w:tc>
          <w:tcPr>
            <w:tcW w:w="1984" w:type="dxa"/>
            <w:gridSpan w:val="7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B1851" w:rsidRPr="00FE6B15" w:rsidTr="00B21043">
        <w:tc>
          <w:tcPr>
            <w:tcW w:w="10490" w:type="dxa"/>
            <w:gridSpan w:val="18"/>
          </w:tcPr>
          <w:p w:rsidR="005B1851" w:rsidRPr="007E6C40" w:rsidRDefault="005B1851" w:rsidP="005E0D7D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Թվարկել կայքերը, որոնցից օգտվում են ծ</w:t>
            </w:r>
            <w:r w:rsidRPr="00471E44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նողներ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ը, օրինակ՝ </w:t>
            </w:r>
            <w:hyperlink r:id="rId18" w:history="1">
              <w:r w:rsidRPr="00471E44">
                <w:rPr>
                  <w:rFonts w:ascii="Sylfaen" w:hAnsi="Sylfaen" w:cs="Sylfaen"/>
                  <w:sz w:val="20"/>
                  <w:szCs w:val="20"/>
                  <w:lang w:val="hy-AM" w:eastAsia="ru-RU"/>
                </w:rPr>
                <w:t>http://www.dasaran.am</w:t>
              </w:r>
            </w:hyperlink>
            <w:r w:rsidRPr="00471E44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, </w:t>
            </w:r>
            <w:hyperlink r:id="rId19" w:history="1">
              <w:r w:rsidRPr="00471E44">
                <w:rPr>
                  <w:rFonts w:ascii="Sylfaen" w:hAnsi="Sylfaen" w:cs="Sylfaen"/>
                  <w:sz w:val="20"/>
                  <w:szCs w:val="20"/>
                  <w:lang w:val="hy-AM" w:eastAsia="ru-RU"/>
                </w:rPr>
                <w:t>http://ktak.am</w:t>
              </w:r>
            </w:hyperlink>
            <w:r w:rsidRPr="00471E44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, </w:t>
            </w:r>
            <w:hyperlink r:id="rId20" w:history="1">
              <w:r w:rsidRPr="00471E44">
                <w:rPr>
                  <w:rFonts w:ascii="Sylfaen" w:hAnsi="Sylfaen" w:cs="Sylfaen"/>
                  <w:sz w:val="20"/>
                  <w:szCs w:val="20"/>
                  <w:lang w:val="hy-AM" w:eastAsia="ru-RU"/>
                </w:rPr>
                <w:t>http://www.armedu.am</w:t>
              </w:r>
            </w:hyperlink>
            <w:r w:rsidRPr="00471E44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, </w:t>
            </w:r>
            <w:hyperlink r:id="rId21" w:history="1">
              <w:r w:rsidRPr="00471E44">
                <w:rPr>
                  <w:rFonts w:ascii="Sylfaen" w:hAnsi="Sylfaen" w:cs="Sylfaen"/>
                  <w:sz w:val="20"/>
                  <w:szCs w:val="20"/>
                  <w:lang w:val="hy-AM" w:eastAsia="ru-RU"/>
                </w:rPr>
                <w:t>http://forum.armedu.am/</w:t>
              </w:r>
            </w:hyperlink>
            <w:r w:rsidRPr="00471E44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, </w:t>
            </w:r>
            <w:hyperlink r:id="rId22" w:history="1">
              <w:r w:rsidRPr="00471E44">
                <w:rPr>
                  <w:rFonts w:ascii="Sylfaen" w:hAnsi="Sylfaen" w:cs="Sylfaen"/>
                  <w:sz w:val="20"/>
                  <w:szCs w:val="20"/>
                  <w:lang w:val="hy-AM" w:eastAsia="ru-RU"/>
                </w:rPr>
                <w:t>http://lib.armedu.am</w:t>
              </w:r>
            </w:hyperlink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, </w:t>
            </w:r>
            <w:r w:rsidRPr="00471E44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հաստատության կայք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և այլն, մեկնաբանել դրանց անհրաժեշտությունը և օգտակարությունը</w:t>
            </w:r>
          </w:p>
        </w:tc>
      </w:tr>
      <w:tr w:rsidR="005B1851" w:rsidRPr="007253A3" w:rsidTr="00B21043">
        <w:tc>
          <w:tcPr>
            <w:tcW w:w="4109" w:type="dxa"/>
            <w:gridSpan w:val="2"/>
          </w:tcPr>
          <w:p w:rsidR="005B1851" w:rsidRPr="003A67F6" w:rsidRDefault="005B1851" w:rsidP="005E0D7D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Կայքը</w:t>
            </w:r>
          </w:p>
        </w:tc>
        <w:tc>
          <w:tcPr>
            <w:tcW w:w="1984" w:type="dxa"/>
            <w:gridSpan w:val="7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B7419">
              <w:rPr>
                <w:rFonts w:ascii="Sylfaen" w:hAnsi="Sylfaen" w:cs="Sylfaen"/>
                <w:sz w:val="20"/>
                <w:szCs w:val="20"/>
              </w:rPr>
              <w:t>Ամսաթիվ</w:t>
            </w:r>
          </w:p>
        </w:tc>
        <w:tc>
          <w:tcPr>
            <w:tcW w:w="1560" w:type="dxa"/>
            <w:gridSpan w:val="4"/>
          </w:tcPr>
          <w:p w:rsidR="005B1851" w:rsidRPr="003A67F6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Օգտվող ծնողների թիվը </w:t>
            </w:r>
          </w:p>
        </w:tc>
        <w:tc>
          <w:tcPr>
            <w:tcW w:w="1276" w:type="dxa"/>
            <w:gridSpan w:val="3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561" w:type="dxa"/>
            <w:gridSpan w:val="2"/>
          </w:tcPr>
          <w:p w:rsidR="005B1851" w:rsidRDefault="005B1851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Մեկնաբա նություն</w:t>
            </w:r>
          </w:p>
        </w:tc>
      </w:tr>
      <w:tr w:rsidR="00F36DE0" w:rsidRPr="007253A3" w:rsidTr="00B21043">
        <w:trPr>
          <w:trHeight w:val="58"/>
        </w:trPr>
        <w:tc>
          <w:tcPr>
            <w:tcW w:w="4109" w:type="dxa"/>
            <w:gridSpan w:val="2"/>
          </w:tcPr>
          <w:p w:rsidR="00F36DE0" w:rsidRDefault="00F36DE0" w:rsidP="009C684F">
            <w:pPr>
              <w:pStyle w:val="TableParagraph"/>
              <w:spacing w:before="8"/>
              <w:ind w:left="110"/>
              <w:rPr>
                <w:rFonts w:ascii="FreeSans"/>
              </w:rPr>
            </w:pPr>
            <w:r>
              <w:rPr>
                <w:rFonts w:ascii="FreeSans"/>
                <w:w w:val="105"/>
              </w:rPr>
              <w:t>1.emis.am</w:t>
            </w:r>
          </w:p>
        </w:tc>
        <w:tc>
          <w:tcPr>
            <w:tcW w:w="1984" w:type="dxa"/>
            <w:gridSpan w:val="7"/>
          </w:tcPr>
          <w:p w:rsidR="00F36DE0" w:rsidRPr="00F36DE0" w:rsidRDefault="00F36DE0" w:rsidP="009C684F">
            <w:pPr>
              <w:pStyle w:val="TableParagraph"/>
              <w:spacing w:before="2" w:line="273" w:lineRule="auto"/>
              <w:ind w:left="556"/>
              <w:rPr>
                <w:rFonts w:ascii="Sylfaen" w:hAnsi="Sylfaen"/>
              </w:rPr>
            </w:pPr>
            <w:r w:rsidRPr="00F36DE0">
              <w:rPr>
                <w:rFonts w:ascii="Sylfaen" w:hAnsi="Sylfaen"/>
                <w:w w:val="85"/>
              </w:rPr>
              <w:t>Ուստարվա ընթացքում</w:t>
            </w:r>
          </w:p>
        </w:tc>
        <w:tc>
          <w:tcPr>
            <w:tcW w:w="1560" w:type="dxa"/>
            <w:gridSpan w:val="4"/>
          </w:tcPr>
          <w:p w:rsidR="00F36DE0" w:rsidRPr="001B74DD" w:rsidRDefault="00F36DE0" w:rsidP="009C684F">
            <w:pPr>
              <w:pStyle w:val="TableParagraph"/>
              <w:spacing w:before="8"/>
              <w:ind w:left="503" w:right="502"/>
              <w:jc w:val="center"/>
              <w:rPr>
                <w:rFonts w:ascii="FreeSans"/>
                <w:lang w:val="hy-AM"/>
              </w:rPr>
            </w:pPr>
            <w:r>
              <w:rPr>
                <w:rFonts w:ascii="FreeSans"/>
                <w:lang w:val="hy-AM"/>
              </w:rPr>
              <w:t>72</w:t>
            </w:r>
          </w:p>
        </w:tc>
        <w:tc>
          <w:tcPr>
            <w:tcW w:w="1276" w:type="dxa"/>
            <w:gridSpan w:val="3"/>
          </w:tcPr>
          <w:p w:rsidR="00F36DE0" w:rsidRDefault="00F36DE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36DE0" w:rsidRDefault="00F36DE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Ստանու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անհրաժեշտ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տեղեկատվու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թյուն</w:t>
            </w:r>
          </w:p>
        </w:tc>
      </w:tr>
      <w:tr w:rsidR="00F36DE0" w:rsidRPr="007253A3" w:rsidTr="00B21043">
        <w:trPr>
          <w:trHeight w:val="58"/>
        </w:trPr>
        <w:tc>
          <w:tcPr>
            <w:tcW w:w="4109" w:type="dxa"/>
            <w:gridSpan w:val="2"/>
          </w:tcPr>
          <w:p w:rsidR="00F36DE0" w:rsidRDefault="00F36DE0" w:rsidP="009C684F">
            <w:pPr>
              <w:pStyle w:val="TableParagraph"/>
              <w:spacing w:before="8"/>
              <w:ind w:left="110"/>
              <w:rPr>
                <w:rFonts w:ascii="FreeSans"/>
              </w:rPr>
            </w:pPr>
            <w:r>
              <w:rPr>
                <w:rFonts w:ascii="FreeSans"/>
                <w:w w:val="105"/>
              </w:rPr>
              <w:t xml:space="preserve">2. </w:t>
            </w:r>
            <w:hyperlink r:id="rId23">
              <w:r>
                <w:rPr>
                  <w:rFonts w:ascii="FreeSans"/>
                  <w:w w:val="105"/>
                </w:rPr>
                <w:t>http://www.armedu.am</w:t>
              </w:r>
            </w:hyperlink>
          </w:p>
        </w:tc>
        <w:tc>
          <w:tcPr>
            <w:tcW w:w="1984" w:type="dxa"/>
            <w:gridSpan w:val="7"/>
          </w:tcPr>
          <w:p w:rsidR="00F36DE0" w:rsidRPr="00F36DE0" w:rsidRDefault="00F36DE0" w:rsidP="009C684F">
            <w:pPr>
              <w:pStyle w:val="TableParagraph"/>
              <w:spacing w:before="2" w:line="268" w:lineRule="auto"/>
              <w:ind w:left="556"/>
              <w:rPr>
                <w:rFonts w:ascii="Sylfaen" w:hAnsi="Sylfaen"/>
              </w:rPr>
            </w:pPr>
            <w:r w:rsidRPr="00F36DE0">
              <w:rPr>
                <w:rFonts w:ascii="Sylfaen" w:hAnsi="Sylfaen"/>
                <w:w w:val="85"/>
              </w:rPr>
              <w:t>Ուստարվա ընթացքում</w:t>
            </w:r>
          </w:p>
        </w:tc>
        <w:tc>
          <w:tcPr>
            <w:tcW w:w="1560" w:type="dxa"/>
            <w:gridSpan w:val="4"/>
          </w:tcPr>
          <w:p w:rsidR="00F36DE0" w:rsidRPr="001B74DD" w:rsidRDefault="00F36DE0" w:rsidP="009C684F">
            <w:pPr>
              <w:pStyle w:val="TableParagraph"/>
              <w:spacing w:before="8"/>
              <w:ind w:left="503" w:right="502"/>
              <w:jc w:val="center"/>
              <w:rPr>
                <w:rFonts w:ascii="FreeSans"/>
                <w:lang w:val="hy-AM"/>
              </w:rPr>
            </w:pPr>
            <w:r>
              <w:rPr>
                <w:rFonts w:ascii="FreeSans"/>
                <w:lang w:val="hy-AM"/>
              </w:rPr>
              <w:t>70</w:t>
            </w:r>
          </w:p>
        </w:tc>
        <w:tc>
          <w:tcPr>
            <w:tcW w:w="1276" w:type="dxa"/>
            <w:gridSpan w:val="3"/>
          </w:tcPr>
          <w:p w:rsidR="00F36DE0" w:rsidRDefault="00F36DE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36DE0" w:rsidRDefault="00F36DE0" w:rsidP="009C684F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Ստանու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անհրաժեշտ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տեղեկատվու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թյուն</w:t>
            </w:r>
          </w:p>
        </w:tc>
      </w:tr>
      <w:tr w:rsidR="00F36DE0" w:rsidRPr="007253A3" w:rsidTr="00B21043">
        <w:tc>
          <w:tcPr>
            <w:tcW w:w="4109" w:type="dxa"/>
            <w:gridSpan w:val="2"/>
          </w:tcPr>
          <w:p w:rsidR="00F36DE0" w:rsidRPr="00493344" w:rsidRDefault="00F36DE0" w:rsidP="009C684F">
            <w:pPr>
              <w:pStyle w:val="TableParagraph"/>
              <w:spacing w:before="8"/>
              <w:ind w:left="110"/>
              <w:rPr>
                <w:rFonts w:ascii="FreeSans"/>
              </w:rPr>
            </w:pPr>
            <w:r>
              <w:rPr>
                <w:rFonts w:ascii="FreeSans"/>
                <w:w w:val="105"/>
              </w:rPr>
              <w:t>3. vanadzor17@schools.am</w:t>
            </w:r>
          </w:p>
        </w:tc>
        <w:tc>
          <w:tcPr>
            <w:tcW w:w="1984" w:type="dxa"/>
            <w:gridSpan w:val="7"/>
          </w:tcPr>
          <w:p w:rsidR="00F36DE0" w:rsidRPr="00F36DE0" w:rsidRDefault="00F36DE0" w:rsidP="009C684F">
            <w:pPr>
              <w:pStyle w:val="TableParagraph"/>
              <w:spacing w:before="2" w:line="268" w:lineRule="auto"/>
              <w:ind w:left="556"/>
              <w:rPr>
                <w:rFonts w:ascii="Sylfaen" w:hAnsi="Sylfaen"/>
              </w:rPr>
            </w:pPr>
            <w:r w:rsidRPr="00F36DE0">
              <w:rPr>
                <w:rFonts w:ascii="Sylfaen" w:hAnsi="Sylfaen" w:cs="Sylfaen"/>
                <w:w w:val="85"/>
              </w:rPr>
              <w:t>Ո</w:t>
            </w:r>
            <w:r w:rsidRPr="00F36DE0">
              <w:rPr>
                <w:rFonts w:ascii="Sylfaen" w:hAnsi="Sylfaen"/>
                <w:w w:val="85"/>
              </w:rPr>
              <w:t>ւստարվա ընթացքում</w:t>
            </w:r>
          </w:p>
        </w:tc>
        <w:tc>
          <w:tcPr>
            <w:tcW w:w="1560" w:type="dxa"/>
            <w:gridSpan w:val="4"/>
          </w:tcPr>
          <w:p w:rsidR="00F36DE0" w:rsidRPr="001B74DD" w:rsidRDefault="00F36DE0" w:rsidP="009C684F">
            <w:pPr>
              <w:pStyle w:val="TableParagraph"/>
              <w:spacing w:before="8"/>
              <w:ind w:left="503" w:right="502"/>
              <w:jc w:val="center"/>
              <w:rPr>
                <w:rFonts w:ascii="FreeSans"/>
                <w:lang w:val="hy-AM"/>
              </w:rPr>
            </w:pPr>
            <w:r>
              <w:rPr>
                <w:rFonts w:ascii="FreeSans"/>
                <w:lang w:val="hy-AM"/>
              </w:rPr>
              <w:t>72</w:t>
            </w:r>
          </w:p>
        </w:tc>
        <w:tc>
          <w:tcPr>
            <w:tcW w:w="1276" w:type="dxa"/>
            <w:gridSpan w:val="3"/>
          </w:tcPr>
          <w:p w:rsidR="00F36DE0" w:rsidRPr="00C25FAB" w:rsidRDefault="00F36DE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36DE0" w:rsidRDefault="00F36DE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Ստանու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 </w:t>
            </w:r>
            <w:r w:rsidRPr="00C25FAB"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C25FAB">
              <w:rPr>
                <w:rFonts w:ascii="Sylfaen" w:hAnsi="Sylfaen" w:cs="Sylfaen"/>
                <w:sz w:val="20"/>
                <w:szCs w:val="20"/>
              </w:rPr>
              <w:t>անհրաժեշտ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C25FAB">
              <w:rPr>
                <w:rFonts w:ascii="Sylfaen" w:hAnsi="Sylfaen" w:cs="Sylfaen"/>
                <w:sz w:val="20"/>
                <w:szCs w:val="20"/>
              </w:rPr>
              <w:t>տեղեկատվու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  <w:r w:rsidRPr="00C25FAB">
              <w:rPr>
                <w:rFonts w:ascii="Sylfaen" w:hAnsi="Sylfaen" w:cs="Sylfaen"/>
                <w:sz w:val="20"/>
                <w:szCs w:val="20"/>
              </w:rPr>
              <w:t>թյուն</w:t>
            </w:r>
          </w:p>
        </w:tc>
      </w:tr>
      <w:tr w:rsidR="00F36DE0" w:rsidRPr="007253A3" w:rsidTr="00B21043">
        <w:tc>
          <w:tcPr>
            <w:tcW w:w="4109" w:type="dxa"/>
            <w:gridSpan w:val="2"/>
          </w:tcPr>
          <w:p w:rsidR="00F36DE0" w:rsidRDefault="00F36DE0" w:rsidP="009C684F">
            <w:pPr>
              <w:pStyle w:val="TableParagraph"/>
              <w:spacing w:before="8"/>
              <w:ind w:left="110"/>
              <w:rPr>
                <w:rFonts w:ascii="FreeSans"/>
              </w:rPr>
            </w:pPr>
            <w:r>
              <w:rPr>
                <w:rFonts w:ascii="FreeSans"/>
                <w:w w:val="105"/>
              </w:rPr>
              <w:t xml:space="preserve">4. </w:t>
            </w:r>
            <w:hyperlink r:id="rId24">
              <w:r>
                <w:rPr>
                  <w:rFonts w:ascii="FreeSans"/>
                  <w:w w:val="105"/>
                </w:rPr>
                <w:t>http://www.atc.am</w:t>
              </w:r>
            </w:hyperlink>
          </w:p>
        </w:tc>
        <w:tc>
          <w:tcPr>
            <w:tcW w:w="1984" w:type="dxa"/>
            <w:gridSpan w:val="7"/>
          </w:tcPr>
          <w:p w:rsidR="00F36DE0" w:rsidRPr="00F36DE0" w:rsidRDefault="00F36DE0" w:rsidP="009C684F">
            <w:pPr>
              <w:pStyle w:val="TableParagraph"/>
              <w:spacing w:before="2"/>
              <w:ind w:left="556"/>
              <w:rPr>
                <w:rFonts w:ascii="Sylfaen" w:hAnsi="Sylfaen"/>
                <w:sz w:val="20"/>
                <w:szCs w:val="20"/>
              </w:rPr>
            </w:pPr>
            <w:r w:rsidRPr="00F36DE0">
              <w:rPr>
                <w:rFonts w:ascii="Sylfaen" w:hAnsi="Sylfaen"/>
                <w:sz w:val="20"/>
                <w:szCs w:val="20"/>
              </w:rPr>
              <w:t>Ուստարվա</w:t>
            </w:r>
          </w:p>
          <w:p w:rsidR="00F36DE0" w:rsidRPr="00F36DE0" w:rsidRDefault="00F36DE0" w:rsidP="009C684F">
            <w:pPr>
              <w:pStyle w:val="TableParagraph"/>
              <w:spacing w:before="32"/>
              <w:ind w:left="556"/>
              <w:rPr>
                <w:rFonts w:ascii="Sylfaen" w:hAnsi="Sylfaen"/>
                <w:sz w:val="20"/>
                <w:szCs w:val="20"/>
              </w:rPr>
            </w:pPr>
            <w:r w:rsidRPr="00F36DE0">
              <w:rPr>
                <w:rFonts w:ascii="Sylfaen" w:hAnsi="Sylfaen"/>
                <w:sz w:val="20"/>
                <w:szCs w:val="20"/>
              </w:rPr>
              <w:t>ընթացքում</w:t>
            </w:r>
          </w:p>
        </w:tc>
        <w:tc>
          <w:tcPr>
            <w:tcW w:w="1560" w:type="dxa"/>
            <w:gridSpan w:val="4"/>
          </w:tcPr>
          <w:p w:rsidR="00F36DE0" w:rsidRPr="001B74DD" w:rsidRDefault="00F36DE0" w:rsidP="009C684F">
            <w:pPr>
              <w:pStyle w:val="TableParagraph"/>
              <w:spacing w:before="8"/>
              <w:ind w:left="503" w:right="495"/>
              <w:jc w:val="center"/>
              <w:rPr>
                <w:rFonts w:ascii="FreeSans"/>
                <w:lang w:val="hy-AM"/>
              </w:rPr>
            </w:pPr>
            <w:r>
              <w:rPr>
                <w:rFonts w:ascii="FreeSans"/>
                <w:lang w:val="hy-AM"/>
              </w:rPr>
              <w:t>34</w:t>
            </w:r>
          </w:p>
        </w:tc>
        <w:tc>
          <w:tcPr>
            <w:tcW w:w="1276" w:type="dxa"/>
            <w:gridSpan w:val="3"/>
          </w:tcPr>
          <w:p w:rsidR="00F36DE0" w:rsidRPr="00C25FAB" w:rsidRDefault="00F36DE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36DE0" w:rsidRDefault="00F36DE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Ստանու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 </w:t>
            </w:r>
            <w:r>
              <w:rPr>
                <w:rFonts w:ascii="Sylfaen" w:hAnsi="Sylfaen" w:cs="Sylfaen"/>
                <w:sz w:val="20"/>
                <w:szCs w:val="20"/>
              </w:rPr>
              <w:t>ե</w:t>
            </w:r>
            <w:r w:rsidRPr="00C25FAB">
              <w:rPr>
                <w:rFonts w:ascii="Sylfaen" w:hAnsi="Sylfaen" w:cs="Sylfaen"/>
                <w:sz w:val="20"/>
                <w:szCs w:val="20"/>
              </w:rPr>
              <w:t>անհրաժեշտտեղեկատվու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  <w:r w:rsidRPr="00C25FAB">
              <w:rPr>
                <w:rFonts w:ascii="Sylfaen" w:hAnsi="Sylfaen" w:cs="Sylfaen"/>
                <w:sz w:val="20"/>
                <w:szCs w:val="20"/>
              </w:rPr>
              <w:t>թյուն</w:t>
            </w:r>
          </w:p>
        </w:tc>
      </w:tr>
      <w:tr w:rsidR="00F36DE0" w:rsidRPr="007253A3" w:rsidTr="00B21043">
        <w:tc>
          <w:tcPr>
            <w:tcW w:w="4109" w:type="dxa"/>
            <w:gridSpan w:val="2"/>
          </w:tcPr>
          <w:p w:rsidR="00F36DE0" w:rsidRDefault="00F36DE0" w:rsidP="009C684F">
            <w:pPr>
              <w:pStyle w:val="TableParagraph"/>
              <w:spacing w:before="8"/>
              <w:ind w:left="110"/>
              <w:rPr>
                <w:rFonts w:ascii="FreeSans"/>
              </w:rPr>
            </w:pPr>
            <w:r>
              <w:rPr>
                <w:rFonts w:ascii="FreeSans"/>
                <w:w w:val="105"/>
              </w:rPr>
              <w:t xml:space="preserve">5. </w:t>
            </w:r>
            <w:hyperlink r:id="rId25">
              <w:r>
                <w:rPr>
                  <w:rFonts w:ascii="FreeSans"/>
                  <w:w w:val="105"/>
                </w:rPr>
                <w:t>www.facebook.com</w:t>
              </w:r>
            </w:hyperlink>
          </w:p>
        </w:tc>
        <w:tc>
          <w:tcPr>
            <w:tcW w:w="1984" w:type="dxa"/>
            <w:gridSpan w:val="7"/>
          </w:tcPr>
          <w:p w:rsidR="00F36DE0" w:rsidRPr="00F36DE0" w:rsidRDefault="00F36DE0" w:rsidP="009C684F">
            <w:pPr>
              <w:pStyle w:val="TableParagraph"/>
              <w:spacing w:before="2" w:line="273" w:lineRule="auto"/>
              <w:ind w:left="556"/>
              <w:rPr>
                <w:rFonts w:ascii="Sylfaen" w:hAnsi="Sylfaen"/>
              </w:rPr>
            </w:pPr>
            <w:r w:rsidRPr="00F36DE0">
              <w:rPr>
                <w:rFonts w:ascii="Sylfaen" w:hAnsi="Sylfaen"/>
                <w:w w:val="85"/>
              </w:rPr>
              <w:t xml:space="preserve">Ուստարվա </w:t>
            </w:r>
            <w:r w:rsidRPr="00F36DE0">
              <w:rPr>
                <w:rFonts w:ascii="Sylfaen" w:hAnsi="Sylfaen"/>
                <w:w w:val="85"/>
              </w:rPr>
              <w:lastRenderedPageBreak/>
              <w:t>ընթացքում</w:t>
            </w:r>
          </w:p>
        </w:tc>
        <w:tc>
          <w:tcPr>
            <w:tcW w:w="1560" w:type="dxa"/>
            <w:gridSpan w:val="4"/>
          </w:tcPr>
          <w:p w:rsidR="00F36DE0" w:rsidRPr="001B74DD" w:rsidRDefault="00F36DE0" w:rsidP="009C684F">
            <w:pPr>
              <w:pStyle w:val="TableParagraph"/>
              <w:spacing w:before="8"/>
              <w:ind w:left="503" w:right="502"/>
              <w:jc w:val="center"/>
              <w:rPr>
                <w:rFonts w:ascii="FreeSans"/>
                <w:lang w:val="hy-AM"/>
              </w:rPr>
            </w:pPr>
            <w:r>
              <w:rPr>
                <w:rFonts w:ascii="FreeSans"/>
                <w:lang w:val="hy-AM"/>
              </w:rPr>
              <w:lastRenderedPageBreak/>
              <w:t>72</w:t>
            </w:r>
          </w:p>
        </w:tc>
        <w:tc>
          <w:tcPr>
            <w:tcW w:w="1276" w:type="dxa"/>
            <w:gridSpan w:val="3"/>
          </w:tcPr>
          <w:p w:rsidR="00F36DE0" w:rsidRPr="00C25FAB" w:rsidRDefault="00F36DE0" w:rsidP="005E0D7D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36DE0" w:rsidRDefault="00F36DE0" w:rsidP="009C684F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Ստանու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անհրաժեշտ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տեղեկատվու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թյուն</w:t>
            </w:r>
          </w:p>
        </w:tc>
      </w:tr>
    </w:tbl>
    <w:p w:rsidR="00C53968" w:rsidRDefault="00596F57" w:rsidP="00C53968">
      <w:pPr>
        <w:pStyle w:val="NormalWeb"/>
        <w:spacing w:line="240" w:lineRule="auto"/>
        <w:ind w:firstLine="567"/>
        <w:jc w:val="left"/>
        <w:rPr>
          <w:rFonts w:cs="Sylfaen"/>
          <w:b/>
          <w:i/>
          <w:u w:val="single"/>
        </w:rPr>
      </w:pPr>
      <w:r>
        <w:rPr>
          <w:rFonts w:cs="Sylfaen"/>
          <w:i/>
        </w:rPr>
        <w:lastRenderedPageBreak/>
        <w:t>Ամփոփել</w:t>
      </w:r>
      <w:r w:rsidRPr="00256027">
        <w:rPr>
          <w:rFonts w:cs="Sylfaen"/>
          <w:i/>
        </w:rPr>
        <w:t xml:space="preserve"> հաստատության</w:t>
      </w:r>
      <w:r>
        <w:rPr>
          <w:rFonts w:cs="Sylfaen"/>
          <w:i/>
        </w:rPr>
        <w:t xml:space="preserve"> ծնողական խորհրդի </w:t>
      </w:r>
      <w:r w:rsidR="00122BDB">
        <w:rPr>
          <w:rFonts w:cs="Sylfaen"/>
          <w:i/>
        </w:rPr>
        <w:t>գործուներությանցուցանիշները</w:t>
      </w:r>
      <w:r w:rsidR="00122BDB" w:rsidRPr="00122BDB">
        <w:rPr>
          <w:rFonts w:cs="Sylfaen"/>
          <w:i/>
        </w:rPr>
        <w:t xml:space="preserve"> և </w:t>
      </w:r>
      <w:r w:rsidR="00122BDB" w:rsidRPr="00DF632D">
        <w:rPr>
          <w:rFonts w:cs="Sylfaen"/>
          <w:i/>
        </w:rPr>
        <w:t>չափանիշները</w:t>
      </w:r>
      <w:r w:rsidRPr="00256027">
        <w:rPr>
          <w:rFonts w:cs="Sylfaen"/>
          <w:i/>
        </w:rPr>
        <w:t xml:space="preserve">և կատարել </w:t>
      </w:r>
      <w:r w:rsidRPr="00122BDB">
        <w:rPr>
          <w:rFonts w:cs="Sylfaen"/>
          <w:i/>
        </w:rPr>
        <w:t>եզրահանգումներ ու առաջարկություններ դրանց բարելավման վերաբերյալ</w:t>
      </w:r>
      <w:r w:rsidR="00122BDB" w:rsidRPr="00122BDB">
        <w:rPr>
          <w:rFonts w:cs="Sylfaen"/>
          <w:i/>
        </w:rPr>
        <w:t>:</w:t>
      </w:r>
      <w:r w:rsidR="00C53968">
        <w:rPr>
          <w:rFonts w:cs="Sylfaen"/>
          <w:b/>
          <w:i/>
          <w:u w:val="single"/>
        </w:rPr>
        <w:t>_</w:t>
      </w:r>
      <w:r w:rsidR="00C25FAB">
        <w:rPr>
          <w:rFonts w:cs="Sylfaen"/>
          <w:b/>
          <w:i/>
          <w:u w:val="single"/>
          <w:lang w:val="ru-RU"/>
        </w:rPr>
        <w:t>Հաստատության</w:t>
      </w:r>
      <w:r w:rsidR="00F36DE0">
        <w:rPr>
          <w:rFonts w:cs="Sylfaen"/>
          <w:b/>
          <w:i/>
          <w:u w:val="single"/>
        </w:rPr>
        <w:t xml:space="preserve"> </w:t>
      </w:r>
      <w:r w:rsidR="00C25FAB">
        <w:rPr>
          <w:rFonts w:cs="Sylfaen"/>
          <w:b/>
          <w:i/>
          <w:u w:val="single"/>
          <w:lang w:val="ru-RU"/>
        </w:rPr>
        <w:t>ծնողական</w:t>
      </w:r>
      <w:r w:rsidR="00F36DE0">
        <w:rPr>
          <w:rFonts w:cs="Sylfaen"/>
          <w:b/>
          <w:i/>
          <w:u w:val="single"/>
        </w:rPr>
        <w:t xml:space="preserve"> </w:t>
      </w:r>
      <w:r w:rsidR="00C25FAB">
        <w:rPr>
          <w:rFonts w:cs="Sylfaen"/>
          <w:b/>
          <w:i/>
          <w:u w:val="single"/>
          <w:lang w:val="ru-RU"/>
        </w:rPr>
        <w:t>խորհուրդը</w:t>
      </w:r>
      <w:r w:rsidR="00F36DE0">
        <w:rPr>
          <w:rFonts w:cs="Sylfaen"/>
          <w:b/>
          <w:i/>
          <w:u w:val="single"/>
        </w:rPr>
        <w:t xml:space="preserve"> </w:t>
      </w:r>
      <w:r w:rsidR="00C25FAB">
        <w:rPr>
          <w:rFonts w:cs="Sylfaen"/>
          <w:b/>
          <w:i/>
          <w:u w:val="single"/>
          <w:lang w:val="ru-RU"/>
        </w:rPr>
        <w:t>սերտորեն</w:t>
      </w:r>
      <w:r w:rsidR="00F36DE0">
        <w:rPr>
          <w:rFonts w:cs="Sylfaen"/>
          <w:b/>
          <w:i/>
          <w:u w:val="single"/>
        </w:rPr>
        <w:t xml:space="preserve"> </w:t>
      </w:r>
      <w:r w:rsidR="00C25FAB">
        <w:rPr>
          <w:rFonts w:cs="Sylfaen"/>
          <w:b/>
          <w:i/>
          <w:u w:val="single"/>
          <w:lang w:val="ru-RU"/>
        </w:rPr>
        <w:t>համագործակցում է հաստատության</w:t>
      </w:r>
      <w:r w:rsidR="00F36DE0">
        <w:rPr>
          <w:rFonts w:cs="Sylfaen"/>
          <w:b/>
          <w:i/>
          <w:u w:val="single"/>
        </w:rPr>
        <w:t xml:space="preserve"> </w:t>
      </w:r>
      <w:r w:rsidR="00C25FAB">
        <w:rPr>
          <w:rFonts w:cs="Sylfaen"/>
          <w:b/>
          <w:i/>
          <w:u w:val="single"/>
          <w:lang w:val="ru-RU"/>
        </w:rPr>
        <w:t>մյուս</w:t>
      </w:r>
      <w:r w:rsidR="00F36DE0">
        <w:rPr>
          <w:rFonts w:cs="Sylfaen"/>
          <w:b/>
          <w:i/>
          <w:u w:val="single"/>
        </w:rPr>
        <w:t xml:space="preserve"> </w:t>
      </w:r>
      <w:r w:rsidR="00C25FAB">
        <w:rPr>
          <w:rFonts w:cs="Sylfaen"/>
          <w:b/>
          <w:i/>
          <w:u w:val="single"/>
          <w:lang w:val="ru-RU"/>
        </w:rPr>
        <w:t>խորհրդակցական</w:t>
      </w:r>
      <w:r w:rsidR="00C53968">
        <w:rPr>
          <w:rFonts w:cs="Sylfaen"/>
          <w:b/>
          <w:i/>
          <w:u w:val="single"/>
        </w:rPr>
        <w:t xml:space="preserve"> </w:t>
      </w:r>
      <w:r w:rsidR="00C53968">
        <w:rPr>
          <w:rFonts w:cs="Sylfaen"/>
          <w:b/>
          <w:i/>
          <w:u w:val="single"/>
          <w:lang w:val="ru-RU"/>
        </w:rPr>
        <w:t>մարմինների և</w:t>
      </w:r>
      <w:r w:rsidR="00C53968">
        <w:rPr>
          <w:rFonts w:cs="Sylfaen"/>
          <w:b/>
          <w:i/>
          <w:u w:val="single"/>
        </w:rPr>
        <w:t xml:space="preserve"> </w:t>
      </w:r>
      <w:r w:rsidR="00C25FAB">
        <w:rPr>
          <w:rFonts w:cs="Sylfaen"/>
          <w:b/>
          <w:i/>
          <w:u w:val="single"/>
          <w:lang w:val="ru-RU"/>
        </w:rPr>
        <w:t>տնօրինության</w:t>
      </w:r>
      <w:r w:rsidR="00C53968">
        <w:rPr>
          <w:rFonts w:cs="Sylfaen"/>
          <w:b/>
          <w:i/>
          <w:u w:val="single"/>
        </w:rPr>
        <w:t xml:space="preserve"> </w:t>
      </w:r>
      <w:r w:rsidR="00C53968">
        <w:rPr>
          <w:rFonts w:cs="Sylfaen"/>
          <w:b/>
          <w:i/>
          <w:u w:val="single"/>
          <w:lang w:val="ru-RU"/>
        </w:rPr>
        <w:t>հետ</w:t>
      </w:r>
      <w:r w:rsidR="00C25FAB">
        <w:rPr>
          <w:rFonts w:cs="Sylfaen"/>
          <w:b/>
          <w:i/>
          <w:u w:val="single"/>
          <w:lang w:val="ru-RU"/>
        </w:rPr>
        <w:t>:</w:t>
      </w:r>
      <w:r w:rsidRPr="00073227">
        <w:rPr>
          <w:rFonts w:cs="Sylfaen"/>
          <w:b/>
          <w:i/>
          <w:u w:val="single"/>
        </w:rPr>
        <w:t>_</w:t>
      </w:r>
      <w:r w:rsidR="00C53968">
        <w:rPr>
          <w:rFonts w:cs="Sylfaen"/>
          <w:b/>
          <w:i/>
          <w:u w:val="single"/>
        </w:rPr>
        <w:t xml:space="preserve"> </w:t>
      </w:r>
    </w:p>
    <w:p w:rsidR="00596F57" w:rsidRPr="00122BDB" w:rsidRDefault="00122BDB" w:rsidP="00C53968">
      <w:pPr>
        <w:pStyle w:val="NormalWeb"/>
        <w:spacing w:line="240" w:lineRule="auto"/>
        <w:ind w:firstLine="567"/>
        <w:jc w:val="left"/>
        <w:rPr>
          <w:rFonts w:cs="Sylfaen"/>
          <w:b/>
          <w:i/>
        </w:rPr>
      </w:pPr>
      <w:r w:rsidRPr="00122BDB">
        <w:rPr>
          <w:rFonts w:cs="Sylfaen"/>
          <w:i/>
        </w:rPr>
        <w:t>(անհրաժեշտության դեպքում ավելացնել լրացուցիչ տողեր)</w:t>
      </w:r>
    </w:p>
    <w:p w:rsidR="00596F57" w:rsidRPr="00436448" w:rsidRDefault="00596F57" w:rsidP="005B19A7">
      <w:pPr>
        <w:spacing w:after="0" w:line="240" w:lineRule="auto"/>
        <w:ind w:firstLine="567"/>
        <w:jc w:val="both"/>
        <w:rPr>
          <w:rFonts w:ascii="Sylfaen" w:hAnsi="Sylfaen"/>
          <w:lang w:val="hy-AM" w:eastAsia="ru-RU"/>
        </w:rPr>
      </w:pPr>
      <w:r w:rsidRPr="00436448">
        <w:rPr>
          <w:rFonts w:ascii="Sylfaen" w:hAnsi="Sylfaen"/>
          <w:lang w:val="hy-AM" w:eastAsia="ru-RU"/>
        </w:rPr>
        <w:t>Մաս 5-ում բերված 2</w:t>
      </w:r>
      <w:r w:rsidR="00122BDB">
        <w:rPr>
          <w:rFonts w:ascii="Sylfaen" w:hAnsi="Sylfaen"/>
          <w:lang w:val="hy-AM" w:eastAsia="ru-RU"/>
        </w:rPr>
        <w:t>1</w:t>
      </w:r>
      <w:r w:rsidRPr="00436448">
        <w:rPr>
          <w:rFonts w:ascii="Sylfaen" w:hAnsi="Sylfaen"/>
          <w:lang w:val="hy-AM" w:eastAsia="ru-RU"/>
        </w:rPr>
        <w:t>-ից 24 ցուցանիշների համար անհրաժեշտ է կատարել տվյալների</w:t>
      </w:r>
      <w:r w:rsidR="00122BDB">
        <w:rPr>
          <w:rFonts w:ascii="Sylfaen" w:hAnsi="Sylfaen"/>
          <w:lang w:val="hy-AM" w:eastAsia="ru-RU"/>
        </w:rPr>
        <w:t xml:space="preserve"> և</w:t>
      </w:r>
      <w:r w:rsidRPr="00436448">
        <w:rPr>
          <w:rFonts w:ascii="Sylfaen" w:hAnsi="Sylfaen"/>
          <w:lang w:val="hy-AM" w:eastAsia="ru-RU"/>
        </w:rPr>
        <w:t>տեղեկատվության հավաքագրում, փաստաթղթային ուսումնասիրություն կամ դիտարկում</w:t>
      </w:r>
      <w:r w:rsidR="00122BDB">
        <w:rPr>
          <w:rFonts w:ascii="Sylfaen" w:hAnsi="Sylfaen"/>
          <w:lang w:val="hy-AM" w:eastAsia="ru-RU"/>
        </w:rPr>
        <w:t>-</w:t>
      </w:r>
      <w:r w:rsidRPr="00436448">
        <w:rPr>
          <w:rFonts w:ascii="Sylfaen" w:hAnsi="Sylfaen"/>
          <w:lang w:val="hy-AM" w:eastAsia="ru-RU"/>
        </w:rPr>
        <w:t xml:space="preserve">փաստագրում, այնուհետ լրացնել ստորև </w:t>
      </w:r>
      <w:r w:rsidR="00122BDB">
        <w:rPr>
          <w:rFonts w:ascii="Sylfaen" w:hAnsi="Sylfaen"/>
          <w:lang w:val="hy-AM" w:eastAsia="ru-RU"/>
        </w:rPr>
        <w:t>Ա</w:t>
      </w:r>
      <w:r w:rsidRPr="00436448">
        <w:rPr>
          <w:rFonts w:ascii="Sylfaen" w:hAnsi="Sylfaen"/>
          <w:lang w:val="hy-AM" w:eastAsia="ru-RU"/>
        </w:rPr>
        <w:t>ղյուսակ 3</w:t>
      </w:r>
      <w:r w:rsidR="00122BDB">
        <w:rPr>
          <w:rFonts w:ascii="Sylfaen" w:hAnsi="Sylfaen"/>
          <w:lang w:val="hy-AM" w:eastAsia="ru-RU"/>
        </w:rPr>
        <w:t>3</w:t>
      </w:r>
      <w:r w:rsidRPr="00436448">
        <w:rPr>
          <w:rFonts w:ascii="Sylfaen" w:hAnsi="Sylfaen"/>
          <w:lang w:val="hy-AM" w:eastAsia="ru-RU"/>
        </w:rPr>
        <w:t>-ը:</w:t>
      </w:r>
    </w:p>
    <w:p w:rsidR="00596F57" w:rsidRPr="00436448" w:rsidRDefault="00596F57" w:rsidP="000462FA">
      <w:pPr>
        <w:spacing w:after="0" w:line="240" w:lineRule="auto"/>
        <w:jc w:val="both"/>
        <w:rPr>
          <w:rFonts w:ascii="Sylfaen" w:hAnsi="Sylfaen"/>
          <w:lang w:val="hy-AM" w:eastAsia="ru-RU"/>
        </w:rPr>
      </w:pPr>
    </w:p>
    <w:p w:rsidR="00596F57" w:rsidRPr="00436448" w:rsidRDefault="00596F57" w:rsidP="000462FA">
      <w:pPr>
        <w:spacing w:line="240" w:lineRule="auto"/>
        <w:rPr>
          <w:rFonts w:ascii="Sylfaen" w:hAnsi="Sylfaen" w:cs="Sylfaen"/>
          <w:lang w:val="hy-AM"/>
        </w:rPr>
      </w:pPr>
      <w:r w:rsidRPr="00436448">
        <w:rPr>
          <w:rFonts w:ascii="Sylfaen" w:hAnsi="Sylfaen"/>
          <w:b/>
          <w:i/>
          <w:lang w:val="hy-AM"/>
        </w:rPr>
        <w:t xml:space="preserve">Աղյուսակ </w:t>
      </w:r>
      <w:r>
        <w:rPr>
          <w:rFonts w:ascii="Sylfaen" w:hAnsi="Sylfaen"/>
          <w:b/>
          <w:i/>
          <w:lang w:val="hy-AM"/>
        </w:rPr>
        <w:t>3</w:t>
      </w:r>
      <w:r w:rsidR="00122BDB">
        <w:rPr>
          <w:rFonts w:ascii="Sylfaen" w:hAnsi="Sylfaen"/>
          <w:b/>
          <w:i/>
          <w:lang w:val="hy-AM"/>
        </w:rPr>
        <w:t>3</w:t>
      </w:r>
      <w:r>
        <w:rPr>
          <w:rFonts w:ascii="Sylfaen" w:hAnsi="Sylfaen"/>
          <w:b/>
          <w:i/>
          <w:lang w:val="hy-AM"/>
        </w:rPr>
        <w:t xml:space="preserve">. </w:t>
      </w:r>
      <w:r w:rsidR="005B19A7">
        <w:rPr>
          <w:rFonts w:ascii="Sylfaen" w:hAnsi="Sylfaen"/>
          <w:b/>
          <w:i/>
          <w:lang w:val="hy-AM"/>
        </w:rPr>
        <w:t>Տվյալներ</w:t>
      </w:r>
      <w:r>
        <w:rPr>
          <w:rFonts w:ascii="Sylfaen" w:hAnsi="Sylfaen"/>
          <w:b/>
          <w:i/>
          <w:lang w:val="hy-AM"/>
        </w:rPr>
        <w:t xml:space="preserve"> հաստատության </w:t>
      </w:r>
      <w:r w:rsidRPr="00594456">
        <w:rPr>
          <w:rFonts w:ascii="Sylfaen" w:hAnsi="Sylfaen"/>
          <w:b/>
          <w:i/>
          <w:lang w:val="hy-AM"/>
        </w:rPr>
        <w:t>և համայնք</w:t>
      </w:r>
      <w:r>
        <w:rPr>
          <w:rFonts w:ascii="Sylfaen" w:hAnsi="Sylfaen"/>
          <w:b/>
          <w:i/>
          <w:lang w:val="hy-AM"/>
        </w:rPr>
        <w:t>ի</w:t>
      </w:r>
      <w:r w:rsidRPr="00594456">
        <w:rPr>
          <w:rFonts w:ascii="Sylfaen" w:hAnsi="Sylfaen"/>
          <w:b/>
          <w:i/>
          <w:lang w:val="hy-AM"/>
        </w:rPr>
        <w:t xml:space="preserve"> համագործակց</w:t>
      </w:r>
      <w:r>
        <w:rPr>
          <w:rFonts w:ascii="Sylfaen" w:hAnsi="Sylfaen"/>
          <w:b/>
          <w:i/>
          <w:lang w:val="hy-AM"/>
        </w:rPr>
        <w:t xml:space="preserve">ության վերաբերյալ 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142"/>
        <w:gridCol w:w="283"/>
        <w:gridCol w:w="142"/>
        <w:gridCol w:w="709"/>
        <w:gridCol w:w="78"/>
        <w:gridCol w:w="347"/>
        <w:gridCol w:w="484"/>
        <w:gridCol w:w="225"/>
        <w:gridCol w:w="1417"/>
        <w:gridCol w:w="33"/>
        <w:gridCol w:w="109"/>
        <w:gridCol w:w="1808"/>
      </w:tblGrid>
      <w:tr w:rsidR="00596F57" w:rsidRPr="00B8553F" w:rsidTr="004E32ED">
        <w:tc>
          <w:tcPr>
            <w:tcW w:w="9463" w:type="dxa"/>
            <w:gridSpan w:val="13"/>
          </w:tcPr>
          <w:p w:rsidR="00596F57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i/>
                <w:lang w:val="hy-AM" w:eastAsia="en-US"/>
              </w:rPr>
            </w:pPr>
            <w:r w:rsidRPr="007A02DD">
              <w:rPr>
                <w:rFonts w:ascii="Sylfaen" w:hAnsi="Sylfaen"/>
                <w:b/>
                <w:sz w:val="20"/>
                <w:szCs w:val="20"/>
                <w:lang w:val="hy-AM"/>
              </w:rPr>
              <w:t>Ցուցանիշ</w:t>
            </w:r>
          </w:p>
        </w:tc>
      </w:tr>
      <w:tr w:rsidR="00596F57" w:rsidRPr="00122BDB" w:rsidTr="004E32ED">
        <w:tc>
          <w:tcPr>
            <w:tcW w:w="9463" w:type="dxa"/>
            <w:gridSpan w:val="13"/>
          </w:tcPr>
          <w:p w:rsidR="00596F57" w:rsidRPr="005B19A7" w:rsidRDefault="008E0F85" w:rsidP="005B19A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Ուսումնական հ</w:t>
            </w:r>
            <w:r w:rsidR="00596F57" w:rsidRPr="00436448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աստատության </w:t>
            </w:r>
            <w:r w:rsidR="00596F57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շենքային պայմանների բարելավման, տարածքի բարեկարգման, </w:t>
            </w:r>
            <w:r w:rsidR="00596F57" w:rsidRPr="00436448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ուսումնանյութական բազայի </w:t>
            </w:r>
            <w:r w:rsidR="00596F57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համալրման</w:t>
            </w:r>
            <w:r w:rsidR="00596F57" w:rsidRPr="00436448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աշխատանքներին համայնքի մասնակացությունը,</w:t>
            </w:r>
            <w:r w:rsidR="00596F57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մասնակցության ձևը և </w:t>
            </w:r>
            <w:r w:rsidR="00596F57" w:rsidRPr="00436448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այդ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գործում</w:t>
            </w:r>
            <w:r w:rsidR="00596F57" w:rsidRPr="0043644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կատարված ներդրումները.</w:t>
            </w:r>
          </w:p>
        </w:tc>
      </w:tr>
      <w:tr w:rsidR="00596F57" w:rsidRPr="007253A3" w:rsidTr="00EF174B">
        <w:tc>
          <w:tcPr>
            <w:tcW w:w="4962" w:type="dxa"/>
            <w:gridSpan w:val="5"/>
          </w:tcPr>
          <w:p w:rsidR="00596F57" w:rsidRPr="00970B46" w:rsidRDefault="00596F57" w:rsidP="005B19A7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Նկարագրել </w:t>
            </w:r>
            <w:r w:rsidR="00122BDB">
              <w:rPr>
                <w:rFonts w:ascii="Sylfaen" w:hAnsi="Sylfaen" w:cs="Sylfaen"/>
                <w:sz w:val="20"/>
                <w:szCs w:val="20"/>
                <w:lang w:val="hy-AM"/>
              </w:rPr>
              <w:t>վերջին 3 տարում</w:t>
            </w:r>
            <w:r w:rsidR="005B19A7" w:rsidRPr="005B19A7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="005B19A7" w:rsidRPr="0043644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աստատության </w:t>
            </w:r>
            <w:r w:rsidR="005B19A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շենքային պայմանների բարելավման, տարածքի բարեկարգման, </w:t>
            </w:r>
            <w:r w:rsidR="005B19A7" w:rsidRPr="0043644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ուսումնանյութական բազայի </w:t>
            </w:r>
            <w:r w:rsidR="005B19A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համալրմանև այլ </w:t>
            </w:r>
            <w:r w:rsidR="005B19A7" w:rsidRPr="00436448">
              <w:rPr>
                <w:rFonts w:ascii="Sylfaen" w:hAnsi="Sylfaen" w:cs="Sylfaen"/>
                <w:sz w:val="20"/>
                <w:szCs w:val="20"/>
                <w:lang w:val="hy-AM"/>
              </w:rPr>
              <w:t>աշխատանքներին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համայնքի մաս</w:t>
            </w:r>
            <w:r w:rsidRPr="00122BDB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ակցության դեպքերը, մասնակցության ձև</w:t>
            </w:r>
            <w:r w:rsidR="005B19A7">
              <w:rPr>
                <w:rFonts w:ascii="Sylfaen" w:hAnsi="Sylfaen" w:cs="Sylfaen"/>
                <w:sz w:val="20"/>
                <w:szCs w:val="20"/>
                <w:lang w:val="hy-AM"/>
              </w:rPr>
              <w:t>եր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1134" w:type="dxa"/>
            <w:gridSpan w:val="4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36448">
              <w:rPr>
                <w:rFonts w:ascii="Sylfaen" w:hAnsi="Sylfaen" w:cs="Sylfaen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1417" w:type="dxa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Ներդրման չափը</w:t>
            </w:r>
          </w:p>
        </w:tc>
        <w:tc>
          <w:tcPr>
            <w:tcW w:w="1950" w:type="dxa"/>
            <w:gridSpan w:val="3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36448"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596F57" w:rsidRPr="007253A3" w:rsidTr="00EF174B">
        <w:tc>
          <w:tcPr>
            <w:tcW w:w="4962" w:type="dxa"/>
            <w:gridSpan w:val="5"/>
          </w:tcPr>
          <w:p w:rsidR="00596F57" w:rsidRPr="00DD214F" w:rsidRDefault="00596F57" w:rsidP="00DD214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596F57" w:rsidRPr="00C25FA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50" w:type="dxa"/>
            <w:gridSpan w:val="3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96F57" w:rsidRPr="007253A3" w:rsidTr="00EF174B">
        <w:tc>
          <w:tcPr>
            <w:tcW w:w="4962" w:type="dxa"/>
            <w:gridSpan w:val="5"/>
          </w:tcPr>
          <w:p w:rsidR="00596F57" w:rsidRPr="00C25FAB" w:rsidRDefault="00596F57" w:rsidP="000462FA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596F57" w:rsidRPr="00C25FAB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50" w:type="dxa"/>
            <w:gridSpan w:val="3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96F57" w:rsidRPr="007253A3" w:rsidTr="00EF174B">
        <w:tc>
          <w:tcPr>
            <w:tcW w:w="4962" w:type="dxa"/>
            <w:gridSpan w:val="5"/>
          </w:tcPr>
          <w:p w:rsidR="00596F57" w:rsidRDefault="00596F57" w:rsidP="000462FA">
            <w:pPr>
              <w:pStyle w:val="ListParagraph"/>
              <w:spacing w:after="0" w:line="240" w:lineRule="auto"/>
              <w:ind w:left="90" w:hanging="9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....</w:t>
            </w:r>
          </w:p>
        </w:tc>
        <w:tc>
          <w:tcPr>
            <w:tcW w:w="1134" w:type="dxa"/>
            <w:gridSpan w:val="4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50" w:type="dxa"/>
            <w:gridSpan w:val="3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96F57" w:rsidRPr="00C067B3" w:rsidTr="004E32ED">
        <w:tc>
          <w:tcPr>
            <w:tcW w:w="9463" w:type="dxa"/>
            <w:gridSpan w:val="13"/>
          </w:tcPr>
          <w:p w:rsidR="00596F57" w:rsidRPr="005B19A7" w:rsidRDefault="005B19A7" w:rsidP="005B19A7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5B19A7">
              <w:rPr>
                <w:rFonts w:ascii="Sylfaen" w:hAnsi="Sylfaen" w:cs="Sylfaen"/>
                <w:sz w:val="20"/>
                <w:szCs w:val="20"/>
                <w:lang w:eastAsia="ru-RU"/>
              </w:rPr>
              <w:t>Նկարագրելհամայնքայինհիմնախնդիրներիվերաբերյալսովորողներիտեղեկացվածությանաստիճանը</w:t>
            </w:r>
          </w:p>
        </w:tc>
      </w:tr>
      <w:tr w:rsidR="005B19A7" w:rsidRPr="00C067B3" w:rsidTr="004E32ED">
        <w:tc>
          <w:tcPr>
            <w:tcW w:w="9463" w:type="dxa"/>
            <w:gridSpan w:val="13"/>
          </w:tcPr>
          <w:p w:rsidR="005B19A7" w:rsidRPr="00C25FAB" w:rsidRDefault="00C25FAB" w:rsidP="005B19A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Համայնքիառկախնդիրներիցտեղյակենհաստատությանսովորողները</w:t>
            </w:r>
          </w:p>
        </w:tc>
      </w:tr>
      <w:tr w:rsidR="005B19A7" w:rsidRPr="00C067B3" w:rsidTr="004E32ED">
        <w:tc>
          <w:tcPr>
            <w:tcW w:w="9463" w:type="dxa"/>
            <w:gridSpan w:val="13"/>
          </w:tcPr>
          <w:p w:rsidR="005B19A7" w:rsidRPr="005B19A7" w:rsidRDefault="005B19A7" w:rsidP="005B19A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Ուսումնականհ</w:t>
            </w:r>
            <w:r w:rsidRPr="005B19A7">
              <w:rPr>
                <w:rFonts w:ascii="Sylfaen" w:hAnsi="Sylfaen" w:cs="Sylfaen"/>
                <w:sz w:val="20"/>
                <w:szCs w:val="20"/>
                <w:lang w:eastAsia="ru-RU"/>
              </w:rPr>
              <w:t>աստատությանմասնակցությունըհամայնքիաշխատանքներին, մասնակցությանձևերը</w:t>
            </w:r>
          </w:p>
        </w:tc>
      </w:tr>
      <w:tr w:rsidR="00596F57" w:rsidRPr="007253A3" w:rsidTr="00B36673">
        <w:tc>
          <w:tcPr>
            <w:tcW w:w="4253" w:type="dxa"/>
            <w:gridSpan w:val="4"/>
          </w:tcPr>
          <w:p w:rsidR="00596F57" w:rsidRPr="00A003B1" w:rsidRDefault="00596F57" w:rsidP="00EF174B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Նկարագրել </w:t>
            </w:r>
            <w:r w:rsidR="005B19A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վերջին 3 տարում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հաստատության </w:t>
            </w:r>
            <w:r w:rsidRPr="00C067B3">
              <w:rPr>
                <w:rFonts w:ascii="Sylfaen" w:hAnsi="Sylfaen" w:cs="Sylfaen"/>
                <w:sz w:val="20"/>
                <w:szCs w:val="20"/>
                <w:lang w:val="hy-AM"/>
              </w:rPr>
              <w:t>համայնքի աշխատանքներին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մասնակցության դեպքերը և </w:t>
            </w:r>
            <w:r w:rsidR="00EF174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դրանց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ձևերը</w:t>
            </w:r>
          </w:p>
        </w:tc>
        <w:tc>
          <w:tcPr>
            <w:tcW w:w="1134" w:type="dxa"/>
            <w:gridSpan w:val="3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36448">
              <w:rPr>
                <w:rFonts w:ascii="Sylfaen" w:hAnsi="Sylfaen" w:cs="Sylfaen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2126" w:type="dxa"/>
            <w:gridSpan w:val="3"/>
          </w:tcPr>
          <w:p w:rsidR="00596F57" w:rsidRPr="00436448" w:rsidRDefault="00596F57" w:rsidP="00EF174B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Մասնակ</w:t>
            </w:r>
            <w:r w:rsidR="00EF174B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ց</w:t>
            </w:r>
            <w:r w:rsidRPr="00436448">
              <w:rPr>
                <w:rFonts w:ascii="Sylfaen" w:hAnsi="Sylfaen" w:cs="Sylfaen"/>
                <w:sz w:val="20"/>
                <w:szCs w:val="20"/>
                <w:lang w:val="hy-AM"/>
              </w:rPr>
              <w:t>սովորողների</w:t>
            </w:r>
            <w:r w:rsidR="00EF174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և աշխատողների </w:t>
            </w:r>
            <w:r w:rsidRPr="00436448">
              <w:rPr>
                <w:rFonts w:ascii="Sylfaen" w:hAnsi="Sylfaen" w:cs="Sylfaen"/>
                <w:sz w:val="20"/>
                <w:szCs w:val="20"/>
                <w:lang w:val="hy-AM"/>
              </w:rPr>
              <w:t>տոկոսը</w:t>
            </w:r>
          </w:p>
        </w:tc>
        <w:tc>
          <w:tcPr>
            <w:tcW w:w="1950" w:type="dxa"/>
            <w:gridSpan w:val="3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36448"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596F57" w:rsidRPr="008E253E" w:rsidTr="00B36673">
        <w:tc>
          <w:tcPr>
            <w:tcW w:w="4253" w:type="dxa"/>
            <w:gridSpan w:val="4"/>
          </w:tcPr>
          <w:p w:rsidR="00596F57" w:rsidRPr="00C25FAB" w:rsidRDefault="00596F57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436448">
              <w:rPr>
                <w:rFonts w:ascii="Sylfaen" w:hAnsi="Sylfaen" w:cs="Sylfaen"/>
                <w:sz w:val="20"/>
                <w:szCs w:val="20"/>
                <w:lang w:val="hy-AM" w:eastAsia="ru-RU"/>
              </w:rPr>
              <w:t>1.</w:t>
            </w:r>
            <w:r w:rsidR="00C25FAB">
              <w:rPr>
                <w:rFonts w:ascii="Sylfaen" w:hAnsi="Sylfaen" w:cs="Sylfaen"/>
                <w:sz w:val="20"/>
                <w:szCs w:val="20"/>
                <w:lang w:eastAsia="ru-RU"/>
              </w:rPr>
              <w:t>Համայնքումմաքրման և ծառատնկմանաշխատանքներ</w:t>
            </w:r>
          </w:p>
        </w:tc>
        <w:tc>
          <w:tcPr>
            <w:tcW w:w="1134" w:type="dxa"/>
            <w:gridSpan w:val="3"/>
          </w:tcPr>
          <w:p w:rsidR="00596F57" w:rsidRPr="00DE2551" w:rsidRDefault="00DE2551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Տարվաընթացքում</w:t>
            </w:r>
          </w:p>
        </w:tc>
        <w:tc>
          <w:tcPr>
            <w:tcW w:w="2126" w:type="dxa"/>
            <w:gridSpan w:val="3"/>
          </w:tcPr>
          <w:p w:rsidR="00596F57" w:rsidRPr="00DD214F" w:rsidRDefault="00DD214F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950" w:type="dxa"/>
            <w:gridSpan w:val="3"/>
          </w:tcPr>
          <w:p w:rsidR="00596F57" w:rsidRPr="003B0D17" w:rsidRDefault="00DE2551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Համայնքիտարածքումկատարվելենմաքրմանևծառատնկմանաշխատանքներ</w:t>
            </w:r>
          </w:p>
        </w:tc>
      </w:tr>
      <w:tr w:rsidR="00827C04" w:rsidRPr="007253A3" w:rsidTr="00B36673">
        <w:tc>
          <w:tcPr>
            <w:tcW w:w="4253" w:type="dxa"/>
            <w:gridSpan w:val="4"/>
          </w:tcPr>
          <w:p w:rsidR="00827C04" w:rsidRPr="00436448" w:rsidRDefault="00827C04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2.</w:t>
            </w:r>
          </w:p>
        </w:tc>
        <w:tc>
          <w:tcPr>
            <w:tcW w:w="1134" w:type="dxa"/>
            <w:gridSpan w:val="3"/>
          </w:tcPr>
          <w:p w:rsidR="00827C04" w:rsidRPr="00436448" w:rsidRDefault="00827C0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  <w:gridSpan w:val="3"/>
          </w:tcPr>
          <w:p w:rsidR="00827C04" w:rsidRPr="00436448" w:rsidRDefault="00827C0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50" w:type="dxa"/>
            <w:gridSpan w:val="3"/>
          </w:tcPr>
          <w:p w:rsidR="00827C04" w:rsidRPr="00436448" w:rsidRDefault="00827C04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96F57" w:rsidRPr="007253A3" w:rsidTr="00B36673">
        <w:tc>
          <w:tcPr>
            <w:tcW w:w="4253" w:type="dxa"/>
            <w:gridSpan w:val="4"/>
          </w:tcPr>
          <w:p w:rsidR="00596F57" w:rsidRPr="00436448" w:rsidRDefault="00596F57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436448">
              <w:rPr>
                <w:rFonts w:ascii="Sylfaen" w:hAnsi="Sylfaen" w:cs="Sylfaen"/>
                <w:sz w:val="20"/>
                <w:szCs w:val="20"/>
                <w:lang w:val="hy-AM" w:eastAsia="ru-RU"/>
              </w:rPr>
              <w:t>.......</w:t>
            </w:r>
          </w:p>
        </w:tc>
        <w:tc>
          <w:tcPr>
            <w:tcW w:w="1134" w:type="dxa"/>
            <w:gridSpan w:val="3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  <w:gridSpan w:val="3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50" w:type="dxa"/>
            <w:gridSpan w:val="3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96F57" w:rsidRPr="00523201" w:rsidTr="004E32ED">
        <w:trPr>
          <w:trHeight w:val="431"/>
        </w:trPr>
        <w:tc>
          <w:tcPr>
            <w:tcW w:w="9463" w:type="dxa"/>
            <w:gridSpan w:val="13"/>
          </w:tcPr>
          <w:p w:rsidR="00596F57" w:rsidRPr="002768A6" w:rsidRDefault="008E0F85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Ուսումնականհ</w:t>
            </w:r>
            <w:r w:rsidR="00596F57" w:rsidRPr="00B36673">
              <w:rPr>
                <w:rFonts w:ascii="Sylfaen" w:hAnsi="Sylfaen" w:cs="Sylfaen"/>
                <w:sz w:val="20"/>
                <w:szCs w:val="20"/>
                <w:lang w:eastAsia="ru-RU"/>
              </w:rPr>
              <w:t>աստատությանկողմիցհամայնքիբնակիչներիհամարկազմակերպվածմիջոցառումները.</w:t>
            </w:r>
          </w:p>
        </w:tc>
      </w:tr>
      <w:tr w:rsidR="00596F57" w:rsidRPr="007253A3" w:rsidTr="003F205D">
        <w:tc>
          <w:tcPr>
            <w:tcW w:w="3828" w:type="dxa"/>
            <w:gridSpan w:val="2"/>
          </w:tcPr>
          <w:p w:rsidR="00596F57" w:rsidRPr="002768A6" w:rsidRDefault="00B3667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2768A6">
              <w:rPr>
                <w:rFonts w:ascii="Sylfaen" w:hAnsi="Sylfaen" w:cs="Sylfaen"/>
                <w:sz w:val="20"/>
                <w:szCs w:val="20"/>
                <w:lang w:eastAsia="ru-RU"/>
              </w:rPr>
              <w:t>Նկարագրելվերջին 3 տարումհաստատությանկողմիցհամայնքիբնակիչներիհամարկազմակերպվածմիջոցառումները, նշելդրանցթիվը</w:t>
            </w:r>
          </w:p>
        </w:tc>
        <w:tc>
          <w:tcPr>
            <w:tcW w:w="1212" w:type="dxa"/>
            <w:gridSpan w:val="4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36448">
              <w:rPr>
                <w:rFonts w:ascii="Sylfaen" w:hAnsi="Sylfaen" w:cs="Sylfaen"/>
                <w:sz w:val="20"/>
                <w:szCs w:val="20"/>
                <w:lang w:val="hy-AM"/>
              </w:rPr>
              <w:t>Ամսաթիվ</w:t>
            </w:r>
          </w:p>
        </w:tc>
        <w:tc>
          <w:tcPr>
            <w:tcW w:w="2506" w:type="dxa"/>
            <w:gridSpan w:val="5"/>
          </w:tcPr>
          <w:p w:rsidR="00596F57" w:rsidRPr="00436448" w:rsidRDefault="00596F57" w:rsidP="00B36673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3644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Մասնակից սովորողների </w:t>
            </w:r>
            <w:r w:rsidR="00B36673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ու աշխատողների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տոկոսը և հա</w:t>
            </w:r>
            <w:r w:rsidR="00C65337">
              <w:rPr>
                <w:rFonts w:ascii="Sylfaen" w:hAnsi="Sylfaen" w:cs="Sylfaen"/>
                <w:sz w:val="20"/>
                <w:szCs w:val="20"/>
                <w:lang w:val="hy-AM"/>
              </w:rPr>
              <w:t>մա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յնքի </w:t>
            </w:r>
            <w:r w:rsidR="00B36673">
              <w:rPr>
                <w:rFonts w:ascii="Sylfaen" w:hAnsi="Sylfaen" w:cs="Sylfaen"/>
                <w:sz w:val="20"/>
                <w:szCs w:val="20"/>
                <w:lang w:val="hy-AM"/>
              </w:rPr>
              <w:t>բնակ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իչների թիվը</w:t>
            </w:r>
          </w:p>
        </w:tc>
        <w:tc>
          <w:tcPr>
            <w:tcW w:w="1917" w:type="dxa"/>
            <w:gridSpan w:val="2"/>
          </w:tcPr>
          <w:p w:rsidR="00596F57" w:rsidRPr="00436448" w:rsidRDefault="00596F57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36448">
              <w:rPr>
                <w:rFonts w:ascii="Sylfaen" w:hAnsi="Sylfaen" w:cs="Sylfaen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F205D" w:rsidRPr="007253A3" w:rsidTr="003F205D">
        <w:tc>
          <w:tcPr>
            <w:tcW w:w="3828" w:type="dxa"/>
            <w:gridSpan w:val="2"/>
          </w:tcPr>
          <w:p w:rsidR="003F205D" w:rsidRPr="003F205D" w:rsidRDefault="003F205D" w:rsidP="009C684F">
            <w:pPr>
              <w:pStyle w:val="TableParagraph"/>
              <w:spacing w:before="2"/>
              <w:ind w:left="105"/>
              <w:rPr>
                <w:rFonts w:ascii="Sylfaen" w:hAnsi="Sylfaen"/>
                <w:sz w:val="20"/>
                <w:szCs w:val="20"/>
                <w:lang w:val="hy-AM"/>
              </w:rPr>
            </w:pPr>
            <w:r w:rsidRPr="003F205D">
              <w:rPr>
                <w:rFonts w:ascii="Sylfaen" w:eastAsia="FreeSans" w:hAnsi="Sylfaen" w:cs="FreeSans"/>
                <w:w w:val="95"/>
                <w:sz w:val="20"/>
                <w:szCs w:val="20"/>
              </w:rPr>
              <w:t>1.</w:t>
            </w:r>
            <w:r w:rsidRPr="003F205D">
              <w:rPr>
                <w:rFonts w:ascii="Sylfaen" w:hAnsi="Sylfaen"/>
                <w:w w:val="95"/>
                <w:sz w:val="20"/>
                <w:szCs w:val="20"/>
                <w:lang w:val="hy-AM"/>
              </w:rPr>
              <w:t>Հայոց ցեղասպանության հուշակոթող</w:t>
            </w:r>
          </w:p>
        </w:tc>
        <w:tc>
          <w:tcPr>
            <w:tcW w:w="1212" w:type="dxa"/>
            <w:gridSpan w:val="4"/>
          </w:tcPr>
          <w:p w:rsidR="003F205D" w:rsidRPr="003F205D" w:rsidRDefault="003F205D" w:rsidP="003F205D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3F205D">
              <w:rPr>
                <w:rFonts w:ascii="Sylfaen" w:hAnsi="Sylfaen"/>
                <w:w w:val="105"/>
                <w:sz w:val="20"/>
                <w:szCs w:val="20"/>
                <w:lang w:val="hy-AM"/>
              </w:rPr>
              <w:t>24.04.2024</w:t>
            </w:r>
          </w:p>
        </w:tc>
        <w:tc>
          <w:tcPr>
            <w:tcW w:w="2506" w:type="dxa"/>
            <w:gridSpan w:val="5"/>
          </w:tcPr>
          <w:p w:rsidR="003F205D" w:rsidRPr="003F205D" w:rsidRDefault="003F205D" w:rsidP="009C684F">
            <w:pPr>
              <w:pStyle w:val="TableParagraph"/>
              <w:spacing w:before="29" w:line="259" w:lineRule="exact"/>
              <w:ind w:left="273" w:right="269"/>
              <w:jc w:val="center"/>
              <w:rPr>
                <w:rFonts w:ascii="FreeSans"/>
                <w:sz w:val="20"/>
                <w:szCs w:val="20"/>
                <w:lang w:val="hy-AM"/>
              </w:rPr>
            </w:pPr>
            <w:r w:rsidRPr="003F205D">
              <w:rPr>
                <w:rFonts w:ascii="FreeSans"/>
                <w:sz w:val="20"/>
                <w:szCs w:val="20"/>
                <w:lang w:val="hy-AM"/>
              </w:rPr>
              <w:t>68%</w:t>
            </w:r>
          </w:p>
        </w:tc>
        <w:tc>
          <w:tcPr>
            <w:tcW w:w="1917" w:type="dxa"/>
            <w:gridSpan w:val="2"/>
          </w:tcPr>
          <w:p w:rsidR="003F205D" w:rsidRPr="003F205D" w:rsidRDefault="003F205D" w:rsidP="009C684F">
            <w:pPr>
              <w:pStyle w:val="TableParagraph"/>
              <w:spacing w:before="2"/>
              <w:ind w:left="140" w:right="140"/>
              <w:jc w:val="center"/>
              <w:rPr>
                <w:rFonts w:ascii="Sylfaen" w:hAnsi="Sylfaen"/>
                <w:w w:val="95"/>
                <w:sz w:val="20"/>
                <w:szCs w:val="20"/>
                <w:lang w:val="hy-AM"/>
              </w:rPr>
            </w:pPr>
            <w:r w:rsidRPr="003F205D">
              <w:rPr>
                <w:rFonts w:ascii="Sylfaen" w:hAnsi="Sylfaen"/>
                <w:w w:val="95"/>
                <w:sz w:val="20"/>
                <w:szCs w:val="20"/>
                <w:lang w:val="hy-AM"/>
              </w:rPr>
              <w:t>Հարգանքի տուրք</w:t>
            </w:r>
          </w:p>
          <w:p w:rsidR="003F205D" w:rsidRPr="003F205D" w:rsidRDefault="003F205D" w:rsidP="009C684F">
            <w:pPr>
              <w:pStyle w:val="TableParagraph"/>
              <w:spacing w:before="2"/>
              <w:ind w:left="140" w:right="14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F205D">
              <w:rPr>
                <w:rFonts w:ascii="Sylfaen" w:hAnsi="Sylfaen"/>
                <w:w w:val="95"/>
                <w:sz w:val="20"/>
                <w:szCs w:val="20"/>
                <w:lang w:val="hy-AM"/>
              </w:rPr>
              <w:t>մատուցելու</w:t>
            </w:r>
          </w:p>
        </w:tc>
      </w:tr>
      <w:tr w:rsidR="003F205D" w:rsidRPr="007253A3" w:rsidTr="003F205D">
        <w:tc>
          <w:tcPr>
            <w:tcW w:w="3828" w:type="dxa"/>
            <w:gridSpan w:val="2"/>
          </w:tcPr>
          <w:p w:rsidR="003F205D" w:rsidRPr="003F205D" w:rsidRDefault="003F205D" w:rsidP="009C684F">
            <w:pPr>
              <w:pStyle w:val="TableParagraph"/>
              <w:spacing w:before="7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  <w:p w:rsidR="003F205D" w:rsidRPr="003F205D" w:rsidRDefault="003F205D" w:rsidP="009C684F">
            <w:pPr>
              <w:pStyle w:val="TableParagraph"/>
              <w:ind w:left="105"/>
              <w:rPr>
                <w:rFonts w:ascii="Sylfaen" w:hAnsi="Sylfaen"/>
                <w:sz w:val="20"/>
                <w:szCs w:val="20"/>
                <w:lang w:val="hy-AM"/>
              </w:rPr>
            </w:pPr>
            <w:r w:rsidRPr="003F205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2.</w:t>
            </w:r>
            <w:r w:rsidRPr="003F205D">
              <w:rPr>
                <w:rFonts w:ascii="Sylfaen" w:hAnsi="Sylfaen"/>
                <w:sz w:val="20"/>
                <w:szCs w:val="20"/>
                <w:lang w:val="hy-AM"/>
              </w:rPr>
              <w:t>Կոտրած եկեղեցի</w:t>
            </w:r>
          </w:p>
        </w:tc>
        <w:tc>
          <w:tcPr>
            <w:tcW w:w="1212" w:type="dxa"/>
            <w:gridSpan w:val="4"/>
          </w:tcPr>
          <w:p w:rsidR="003F205D" w:rsidRPr="003F205D" w:rsidRDefault="003F205D" w:rsidP="003F205D">
            <w:pPr>
              <w:rPr>
                <w:sz w:val="20"/>
                <w:szCs w:val="20"/>
                <w:lang w:val="hy-AM"/>
              </w:rPr>
            </w:pPr>
            <w:r w:rsidRPr="003F205D">
              <w:rPr>
                <w:w w:val="105"/>
                <w:sz w:val="20"/>
                <w:szCs w:val="20"/>
                <w:lang w:val="hy-AM"/>
              </w:rPr>
              <w:t>09.05.2024</w:t>
            </w:r>
          </w:p>
        </w:tc>
        <w:tc>
          <w:tcPr>
            <w:tcW w:w="2506" w:type="dxa"/>
            <w:gridSpan w:val="5"/>
          </w:tcPr>
          <w:p w:rsidR="003F205D" w:rsidRPr="003F205D" w:rsidRDefault="003F205D" w:rsidP="009C684F">
            <w:pPr>
              <w:pStyle w:val="TableParagraph"/>
              <w:spacing w:before="8"/>
              <w:ind w:left="273" w:right="272"/>
              <w:jc w:val="center"/>
              <w:rPr>
                <w:rFonts w:ascii="FreeSans"/>
                <w:sz w:val="20"/>
                <w:szCs w:val="20"/>
                <w:lang w:val="hy-AM"/>
              </w:rPr>
            </w:pPr>
            <w:r w:rsidRPr="003F205D">
              <w:rPr>
                <w:rFonts w:ascii="FreeSans"/>
                <w:sz w:val="20"/>
                <w:szCs w:val="20"/>
                <w:lang w:val="hy-AM"/>
              </w:rPr>
              <w:t>21%</w:t>
            </w:r>
          </w:p>
        </w:tc>
        <w:tc>
          <w:tcPr>
            <w:tcW w:w="1917" w:type="dxa"/>
            <w:gridSpan w:val="2"/>
          </w:tcPr>
          <w:p w:rsidR="003F205D" w:rsidRPr="003F205D" w:rsidRDefault="003F205D" w:rsidP="009C684F">
            <w:pPr>
              <w:pStyle w:val="TableParagraph"/>
              <w:spacing w:before="2"/>
              <w:ind w:left="140" w:right="140"/>
              <w:jc w:val="center"/>
              <w:rPr>
                <w:rFonts w:ascii="Sylfaen" w:hAnsi="Sylfaen"/>
                <w:w w:val="95"/>
                <w:sz w:val="20"/>
                <w:szCs w:val="20"/>
                <w:lang w:val="hy-AM"/>
              </w:rPr>
            </w:pPr>
            <w:r w:rsidRPr="003F205D">
              <w:rPr>
                <w:rFonts w:ascii="Sylfaen" w:hAnsi="Sylfaen"/>
                <w:w w:val="95"/>
                <w:sz w:val="20"/>
                <w:szCs w:val="20"/>
                <w:lang w:val="hy-AM"/>
              </w:rPr>
              <w:t>Հարգանքի տուրք</w:t>
            </w:r>
          </w:p>
          <w:p w:rsidR="003F205D" w:rsidRPr="003F205D" w:rsidRDefault="003F205D" w:rsidP="009C684F">
            <w:pPr>
              <w:pStyle w:val="TableParagraph"/>
              <w:spacing w:before="3" w:line="290" w:lineRule="atLeast"/>
              <w:ind w:left="140" w:right="137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F205D">
              <w:rPr>
                <w:rFonts w:ascii="Sylfaen" w:hAnsi="Sylfaen"/>
                <w:w w:val="95"/>
                <w:sz w:val="20"/>
                <w:szCs w:val="20"/>
                <w:lang w:val="hy-AM"/>
              </w:rPr>
              <w:lastRenderedPageBreak/>
              <w:t>մատուցելու</w:t>
            </w:r>
            <w:r w:rsidRPr="003F205D">
              <w:rPr>
                <w:rFonts w:ascii="Sylfaen" w:hAnsi="Sylfaen"/>
                <w:w w:val="85"/>
                <w:sz w:val="20"/>
                <w:szCs w:val="20"/>
                <w:lang w:val="hy-AM"/>
              </w:rPr>
              <w:t xml:space="preserve"> </w:t>
            </w:r>
          </w:p>
        </w:tc>
      </w:tr>
      <w:tr w:rsidR="003F205D" w:rsidRPr="007253A3" w:rsidTr="003F205D">
        <w:tc>
          <w:tcPr>
            <w:tcW w:w="3828" w:type="dxa"/>
            <w:gridSpan w:val="2"/>
          </w:tcPr>
          <w:p w:rsidR="003F205D" w:rsidRPr="003F205D" w:rsidRDefault="003F205D" w:rsidP="009C684F">
            <w:pPr>
              <w:pStyle w:val="TableParagraph"/>
              <w:spacing w:before="7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  <w:p w:rsidR="003F205D" w:rsidRPr="003F205D" w:rsidRDefault="003F205D" w:rsidP="009C684F">
            <w:pPr>
              <w:pStyle w:val="TableParagraph"/>
              <w:ind w:left="105"/>
              <w:rPr>
                <w:rFonts w:ascii="Sylfaen" w:hAnsi="Sylfaen"/>
                <w:sz w:val="20"/>
                <w:szCs w:val="20"/>
                <w:lang w:val="hy-AM"/>
              </w:rPr>
            </w:pPr>
            <w:r w:rsidRPr="003F205D">
              <w:rPr>
                <w:rFonts w:ascii="Sylfaen" w:eastAsia="FreeSans" w:hAnsi="Sylfaen" w:cs="FreeSans"/>
                <w:sz w:val="20"/>
                <w:szCs w:val="20"/>
                <w:lang w:val="hy-AM"/>
              </w:rPr>
              <w:t>3.</w:t>
            </w:r>
            <w:r w:rsidRPr="003F205D">
              <w:rPr>
                <w:rFonts w:ascii="Sylfaen" w:hAnsi="Sylfaen"/>
                <w:sz w:val="20"/>
                <w:szCs w:val="20"/>
                <w:lang w:val="hy-AM"/>
              </w:rPr>
              <w:t>Կոտրած եկեղեցի</w:t>
            </w:r>
          </w:p>
        </w:tc>
        <w:tc>
          <w:tcPr>
            <w:tcW w:w="1212" w:type="dxa"/>
            <w:gridSpan w:val="4"/>
          </w:tcPr>
          <w:p w:rsidR="003F205D" w:rsidRPr="003F205D" w:rsidRDefault="003F205D" w:rsidP="003F205D">
            <w:pPr>
              <w:rPr>
                <w:sz w:val="20"/>
                <w:szCs w:val="20"/>
                <w:lang w:val="hy-AM"/>
              </w:rPr>
            </w:pPr>
            <w:r w:rsidRPr="003F205D">
              <w:rPr>
                <w:w w:val="105"/>
                <w:sz w:val="20"/>
                <w:szCs w:val="20"/>
                <w:lang w:val="hy-AM"/>
              </w:rPr>
              <w:t>28.05.2024</w:t>
            </w:r>
          </w:p>
        </w:tc>
        <w:tc>
          <w:tcPr>
            <w:tcW w:w="2506" w:type="dxa"/>
            <w:gridSpan w:val="5"/>
          </w:tcPr>
          <w:p w:rsidR="003F205D" w:rsidRPr="003F205D" w:rsidRDefault="003F205D" w:rsidP="009C684F">
            <w:pPr>
              <w:pStyle w:val="TableParagraph"/>
              <w:spacing w:before="8"/>
              <w:ind w:left="273" w:right="272"/>
              <w:jc w:val="center"/>
              <w:rPr>
                <w:rFonts w:ascii="FreeSans"/>
                <w:sz w:val="20"/>
                <w:szCs w:val="20"/>
              </w:rPr>
            </w:pPr>
            <w:r w:rsidRPr="003F205D">
              <w:rPr>
                <w:rFonts w:ascii="FreeSans"/>
                <w:sz w:val="20"/>
                <w:szCs w:val="20"/>
                <w:lang w:val="hy-AM"/>
              </w:rPr>
              <w:t>77</w:t>
            </w:r>
            <w:r w:rsidRPr="003F205D">
              <w:rPr>
                <w:rFonts w:ascii="FreeSans"/>
                <w:sz w:val="20"/>
                <w:szCs w:val="20"/>
              </w:rPr>
              <w:t xml:space="preserve"> %</w:t>
            </w:r>
          </w:p>
        </w:tc>
        <w:tc>
          <w:tcPr>
            <w:tcW w:w="1917" w:type="dxa"/>
            <w:gridSpan w:val="2"/>
          </w:tcPr>
          <w:p w:rsidR="003F205D" w:rsidRPr="003F205D" w:rsidRDefault="003F205D" w:rsidP="009C684F">
            <w:pPr>
              <w:pStyle w:val="TableParagraph"/>
              <w:spacing w:before="2"/>
              <w:ind w:left="140" w:right="140"/>
              <w:jc w:val="center"/>
              <w:rPr>
                <w:rFonts w:ascii="Sylfaen" w:hAnsi="Sylfaen"/>
                <w:w w:val="95"/>
                <w:sz w:val="20"/>
                <w:szCs w:val="20"/>
                <w:lang w:val="hy-AM"/>
              </w:rPr>
            </w:pPr>
            <w:r w:rsidRPr="003F205D">
              <w:rPr>
                <w:rFonts w:ascii="Sylfaen" w:hAnsi="Sylfaen"/>
                <w:w w:val="95"/>
                <w:sz w:val="20"/>
                <w:szCs w:val="20"/>
                <w:lang w:val="hy-AM"/>
              </w:rPr>
              <w:t>Հարգանքի տուրք</w:t>
            </w:r>
          </w:p>
          <w:p w:rsidR="003F205D" w:rsidRPr="003F205D" w:rsidRDefault="003F205D" w:rsidP="009C684F">
            <w:pPr>
              <w:pStyle w:val="TableParagraph"/>
              <w:spacing w:before="36"/>
              <w:ind w:left="345"/>
              <w:rPr>
                <w:rFonts w:ascii="Sylfaen" w:hAnsi="Sylfaen"/>
                <w:sz w:val="20"/>
                <w:szCs w:val="20"/>
              </w:rPr>
            </w:pPr>
            <w:r w:rsidRPr="003F205D">
              <w:rPr>
                <w:rFonts w:ascii="Sylfaen" w:hAnsi="Sylfaen"/>
                <w:w w:val="95"/>
                <w:sz w:val="20"/>
                <w:szCs w:val="20"/>
                <w:lang w:val="hy-AM"/>
              </w:rPr>
              <w:t>մատուցելու</w:t>
            </w:r>
          </w:p>
        </w:tc>
      </w:tr>
      <w:tr w:rsidR="004109F3" w:rsidRPr="007253A3" w:rsidTr="003F205D">
        <w:tc>
          <w:tcPr>
            <w:tcW w:w="3828" w:type="dxa"/>
            <w:gridSpan w:val="2"/>
          </w:tcPr>
          <w:p w:rsidR="004109F3" w:rsidRPr="004109F3" w:rsidRDefault="004109F3" w:rsidP="009C684F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 Այց Վանաձորի Սուրբ Մարիամ Աստվածածին եկեղեցի</w:t>
            </w:r>
          </w:p>
        </w:tc>
        <w:tc>
          <w:tcPr>
            <w:tcW w:w="1212" w:type="dxa"/>
            <w:gridSpan w:val="4"/>
          </w:tcPr>
          <w:p w:rsidR="004109F3" w:rsidRPr="003F205D" w:rsidRDefault="004109F3" w:rsidP="003F205D">
            <w:pPr>
              <w:rPr>
                <w:w w:val="105"/>
                <w:sz w:val="20"/>
                <w:szCs w:val="20"/>
                <w:lang w:val="hy-AM"/>
              </w:rPr>
            </w:pPr>
            <w:r>
              <w:rPr>
                <w:w w:val="105"/>
                <w:sz w:val="20"/>
                <w:szCs w:val="20"/>
                <w:lang w:val="hy-AM"/>
              </w:rPr>
              <w:t>24․04․2025</w:t>
            </w:r>
          </w:p>
        </w:tc>
        <w:tc>
          <w:tcPr>
            <w:tcW w:w="2506" w:type="dxa"/>
            <w:gridSpan w:val="5"/>
          </w:tcPr>
          <w:p w:rsidR="004109F3" w:rsidRPr="003F205D" w:rsidRDefault="004109F3" w:rsidP="009C684F">
            <w:pPr>
              <w:pStyle w:val="TableParagraph"/>
              <w:spacing w:before="8"/>
              <w:ind w:left="273" w:right="272"/>
              <w:jc w:val="center"/>
              <w:rPr>
                <w:rFonts w:ascii="FreeSans"/>
                <w:sz w:val="20"/>
                <w:szCs w:val="20"/>
              </w:rPr>
            </w:pPr>
            <w:r>
              <w:rPr>
                <w:rFonts w:ascii="FreeSans"/>
                <w:sz w:val="20"/>
                <w:szCs w:val="20"/>
                <w:lang w:val="hy-AM"/>
              </w:rPr>
              <w:t>75</w:t>
            </w:r>
            <w:r w:rsidRPr="003F205D">
              <w:rPr>
                <w:rFonts w:ascii="FreeSans"/>
                <w:sz w:val="20"/>
                <w:szCs w:val="20"/>
              </w:rPr>
              <w:t xml:space="preserve"> %</w:t>
            </w:r>
          </w:p>
        </w:tc>
        <w:tc>
          <w:tcPr>
            <w:tcW w:w="1917" w:type="dxa"/>
            <w:gridSpan w:val="2"/>
          </w:tcPr>
          <w:p w:rsidR="004109F3" w:rsidRPr="003F205D" w:rsidRDefault="004109F3" w:rsidP="009C684F">
            <w:pPr>
              <w:pStyle w:val="TableParagraph"/>
              <w:spacing w:before="2"/>
              <w:ind w:left="140" w:right="140"/>
              <w:jc w:val="center"/>
              <w:rPr>
                <w:rFonts w:ascii="Sylfaen" w:hAnsi="Sylfaen"/>
                <w:w w:val="95"/>
                <w:sz w:val="20"/>
                <w:szCs w:val="20"/>
                <w:lang w:val="hy-AM"/>
              </w:rPr>
            </w:pPr>
            <w:r w:rsidRPr="003F205D">
              <w:rPr>
                <w:rFonts w:ascii="Sylfaen" w:hAnsi="Sylfaen"/>
                <w:w w:val="95"/>
                <w:sz w:val="20"/>
                <w:szCs w:val="20"/>
                <w:lang w:val="hy-AM"/>
              </w:rPr>
              <w:t>Հարգանքի տուրք</w:t>
            </w:r>
          </w:p>
          <w:p w:rsidR="004109F3" w:rsidRPr="003F205D" w:rsidRDefault="004109F3" w:rsidP="009C684F">
            <w:pPr>
              <w:pStyle w:val="TableParagraph"/>
              <w:spacing w:before="36"/>
              <w:ind w:left="345"/>
              <w:rPr>
                <w:rFonts w:ascii="Sylfaen" w:hAnsi="Sylfaen"/>
                <w:sz w:val="20"/>
                <w:szCs w:val="20"/>
              </w:rPr>
            </w:pPr>
            <w:r w:rsidRPr="003F205D">
              <w:rPr>
                <w:rFonts w:ascii="Sylfaen" w:hAnsi="Sylfaen"/>
                <w:w w:val="95"/>
                <w:sz w:val="20"/>
                <w:szCs w:val="20"/>
                <w:lang w:val="hy-AM"/>
              </w:rPr>
              <w:t>մատուցելու</w:t>
            </w:r>
          </w:p>
        </w:tc>
      </w:tr>
      <w:tr w:rsidR="004109F3" w:rsidRPr="007253A3" w:rsidTr="003F205D">
        <w:tc>
          <w:tcPr>
            <w:tcW w:w="3828" w:type="dxa"/>
            <w:gridSpan w:val="2"/>
          </w:tcPr>
          <w:p w:rsidR="004109F3" w:rsidRPr="00436448" w:rsidRDefault="004109F3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436448">
              <w:rPr>
                <w:rFonts w:ascii="Sylfaen" w:hAnsi="Sylfaen" w:cs="Sylfaen"/>
                <w:sz w:val="20"/>
                <w:szCs w:val="20"/>
                <w:lang w:val="hy-AM" w:eastAsia="ru-RU"/>
              </w:rPr>
              <w:t>....</w:t>
            </w:r>
          </w:p>
        </w:tc>
        <w:tc>
          <w:tcPr>
            <w:tcW w:w="1212" w:type="dxa"/>
            <w:gridSpan w:val="4"/>
          </w:tcPr>
          <w:p w:rsidR="004109F3" w:rsidRPr="00436448" w:rsidRDefault="004109F3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506" w:type="dxa"/>
            <w:gridSpan w:val="5"/>
          </w:tcPr>
          <w:p w:rsidR="004109F3" w:rsidRPr="00436448" w:rsidRDefault="004109F3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17" w:type="dxa"/>
            <w:gridSpan w:val="2"/>
          </w:tcPr>
          <w:p w:rsidR="004109F3" w:rsidRPr="00436448" w:rsidRDefault="004109F3" w:rsidP="000462F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4109F3" w:rsidRPr="007253A3" w:rsidTr="004E32ED">
        <w:tc>
          <w:tcPr>
            <w:tcW w:w="9463" w:type="dxa"/>
            <w:gridSpan w:val="13"/>
          </w:tcPr>
          <w:p w:rsidR="004109F3" w:rsidRPr="002768A6" w:rsidRDefault="004109F3" w:rsidP="00B3667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2768A6">
              <w:rPr>
                <w:rFonts w:ascii="Sylfaen" w:hAnsi="Sylfaen" w:cs="Sylfaen"/>
                <w:sz w:val="20"/>
                <w:szCs w:val="20"/>
                <w:lang w:eastAsia="ru-RU"/>
              </w:rPr>
              <w:t>Համայնքիբնակիչներըօգտվումենհաստատությանմարզադահլիճից, ինտերնետից, գրադարանից և այլհնարավորություններից</w:t>
            </w:r>
          </w:p>
        </w:tc>
      </w:tr>
      <w:tr w:rsidR="004109F3" w:rsidRPr="003B0870" w:rsidTr="002768A6">
        <w:trPr>
          <w:trHeight w:val="826"/>
        </w:trPr>
        <w:tc>
          <w:tcPr>
            <w:tcW w:w="3686" w:type="dxa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2768A6">
              <w:rPr>
                <w:rFonts w:ascii="Sylfaen" w:hAnsi="Sylfaen" w:cs="Sylfaen"/>
                <w:sz w:val="20"/>
                <w:szCs w:val="20"/>
                <w:lang w:eastAsia="ru-RU"/>
              </w:rPr>
              <w:t>Նկարագրել,թեհաստատությանինչպիսիծառայություններիցենօգտվումհամայնքիբնակիչները</w:t>
            </w:r>
          </w:p>
        </w:tc>
        <w:tc>
          <w:tcPr>
            <w:tcW w:w="2410" w:type="dxa"/>
            <w:gridSpan w:val="8"/>
          </w:tcPr>
          <w:p w:rsidR="004109F3" w:rsidRPr="002768A6" w:rsidRDefault="004109F3" w:rsidP="002768A6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2768A6">
              <w:rPr>
                <w:rFonts w:ascii="Sylfaen" w:hAnsi="Sylfaen" w:cs="Sylfaen"/>
                <w:sz w:val="20"/>
                <w:szCs w:val="20"/>
                <w:lang w:eastAsia="ru-RU"/>
              </w:rPr>
              <w:t>Հաճախականությունը՝ ամսեկանկամտարեկանկտրվածքով</w:t>
            </w:r>
          </w:p>
        </w:tc>
        <w:tc>
          <w:tcPr>
            <w:tcW w:w="1417" w:type="dxa"/>
          </w:tcPr>
          <w:p w:rsidR="004109F3" w:rsidRPr="002768A6" w:rsidRDefault="004109F3" w:rsidP="002768A6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2768A6">
              <w:rPr>
                <w:rFonts w:ascii="Sylfaen" w:hAnsi="Sylfaen" w:cs="Sylfaen"/>
                <w:sz w:val="20"/>
                <w:szCs w:val="20"/>
                <w:lang w:eastAsia="ru-RU"/>
              </w:rPr>
              <w:t>Օգտվողբնակիչներիթիվը</w:t>
            </w:r>
          </w:p>
        </w:tc>
        <w:tc>
          <w:tcPr>
            <w:tcW w:w="1950" w:type="dxa"/>
            <w:gridSpan w:val="3"/>
          </w:tcPr>
          <w:p w:rsidR="004109F3" w:rsidRPr="002768A6" w:rsidRDefault="004109F3" w:rsidP="002768A6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2768A6">
              <w:rPr>
                <w:rFonts w:ascii="Sylfaen" w:hAnsi="Sylfaen" w:cs="Sylfaen"/>
                <w:sz w:val="20"/>
                <w:szCs w:val="20"/>
                <w:lang w:eastAsia="ru-RU"/>
              </w:rPr>
              <w:t>Մեկնաբանություն</w:t>
            </w:r>
          </w:p>
        </w:tc>
      </w:tr>
      <w:tr w:rsidR="004109F3" w:rsidRPr="003B0870" w:rsidTr="00B36673">
        <w:tc>
          <w:tcPr>
            <w:tcW w:w="3686" w:type="dxa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2768A6">
              <w:rPr>
                <w:rFonts w:ascii="Sylfaen" w:hAnsi="Sylfaen" w:cs="Sylfaen"/>
                <w:sz w:val="20"/>
                <w:szCs w:val="20"/>
                <w:lang w:eastAsia="ru-RU"/>
              </w:rPr>
              <w:t>1.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Ինտերնետ</w:t>
            </w:r>
          </w:p>
        </w:tc>
        <w:tc>
          <w:tcPr>
            <w:tcW w:w="2410" w:type="dxa"/>
            <w:gridSpan w:val="8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Ամսեկանկտրվածքով</w:t>
            </w:r>
          </w:p>
        </w:tc>
        <w:tc>
          <w:tcPr>
            <w:tcW w:w="1417" w:type="dxa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0" w:type="dxa"/>
            <w:gridSpan w:val="3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4109F3" w:rsidRPr="003B0870" w:rsidTr="00B36673">
        <w:tc>
          <w:tcPr>
            <w:tcW w:w="3686" w:type="dxa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2768A6">
              <w:rPr>
                <w:rFonts w:ascii="Sylfaen" w:hAnsi="Sylfaen" w:cs="Sylfaen"/>
                <w:sz w:val="20"/>
                <w:szCs w:val="20"/>
                <w:lang w:eastAsia="ru-RU"/>
              </w:rPr>
              <w:t>2.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Գրադարան</w:t>
            </w:r>
          </w:p>
        </w:tc>
        <w:tc>
          <w:tcPr>
            <w:tcW w:w="2410" w:type="dxa"/>
            <w:gridSpan w:val="8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Ամսեկանկտրվածքով</w:t>
            </w:r>
          </w:p>
        </w:tc>
        <w:tc>
          <w:tcPr>
            <w:tcW w:w="1417" w:type="dxa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50" w:type="dxa"/>
            <w:gridSpan w:val="3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4109F3" w:rsidRPr="003B0870" w:rsidTr="00B36673">
        <w:tc>
          <w:tcPr>
            <w:tcW w:w="3686" w:type="dxa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2768A6">
              <w:rPr>
                <w:rFonts w:ascii="Sylfaen" w:hAnsi="Sylfaen" w:cs="Sylfaen"/>
                <w:sz w:val="20"/>
                <w:szCs w:val="20"/>
                <w:lang w:eastAsia="ru-RU"/>
              </w:rPr>
              <w:t>....</w:t>
            </w:r>
          </w:p>
        </w:tc>
        <w:tc>
          <w:tcPr>
            <w:tcW w:w="2410" w:type="dxa"/>
            <w:gridSpan w:val="8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3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4109F3" w:rsidRPr="004E32ED" w:rsidTr="004E32ED">
        <w:trPr>
          <w:trHeight w:val="560"/>
        </w:trPr>
        <w:tc>
          <w:tcPr>
            <w:tcW w:w="9463" w:type="dxa"/>
            <w:gridSpan w:val="13"/>
          </w:tcPr>
          <w:p w:rsidR="004109F3" w:rsidRPr="002768A6" w:rsidRDefault="004109F3" w:rsidP="002768A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2768A6">
              <w:rPr>
                <w:rFonts w:ascii="Sylfaen" w:hAnsi="Sylfaen" w:cs="Sylfaen"/>
                <w:sz w:val="20"/>
                <w:szCs w:val="20"/>
                <w:lang w:eastAsia="ru-RU"/>
              </w:rPr>
              <w:t>Ուսումնականհաստատությանկողմիցհասարակականկազմակերպությունների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(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ՀԿ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)</w:t>
            </w:r>
            <w:r w:rsidRPr="002768A6">
              <w:rPr>
                <w:rFonts w:ascii="Sylfaen" w:hAnsi="Sylfaen" w:cs="Sylfaen"/>
                <w:sz w:val="20"/>
                <w:szCs w:val="20"/>
                <w:lang w:eastAsia="ru-RU"/>
              </w:rPr>
              <w:t>հետհամատեղիրականացվածկրթականծրագրերը, դրանցթիվը և մասնակիցսովորողներիթիվը՝ ըստծրագրերի</w:t>
            </w:r>
          </w:p>
        </w:tc>
      </w:tr>
      <w:tr w:rsidR="004109F3" w:rsidRPr="004E32ED" w:rsidTr="004E32ED">
        <w:trPr>
          <w:trHeight w:val="560"/>
        </w:trPr>
        <w:tc>
          <w:tcPr>
            <w:tcW w:w="4111" w:type="dxa"/>
            <w:gridSpan w:val="3"/>
          </w:tcPr>
          <w:p w:rsidR="004109F3" w:rsidRPr="004E32ED" w:rsidRDefault="004109F3" w:rsidP="00085E2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Նկարագրել </w:t>
            </w:r>
            <w:r w:rsidRPr="002768A6">
              <w:rPr>
                <w:rFonts w:ascii="Sylfaen" w:hAnsi="Sylfaen" w:cs="Sylfaen"/>
                <w:sz w:val="20"/>
                <w:szCs w:val="20"/>
                <w:lang w:eastAsia="ru-RU"/>
              </w:rPr>
              <w:t>վերջին 3 տարում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հ</w:t>
            </w:r>
            <w:r w:rsidRPr="004E32ED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աստատությ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ա</w:t>
            </w:r>
            <w:r w:rsidRPr="004E32ED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նը և ՀԿ-ներ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4E32ED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համատեղ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իրականացված կրթական բոլոր ծրագրերը</w:t>
            </w:r>
          </w:p>
        </w:tc>
        <w:tc>
          <w:tcPr>
            <w:tcW w:w="1760" w:type="dxa"/>
            <w:gridSpan w:val="5"/>
          </w:tcPr>
          <w:p w:rsidR="004109F3" w:rsidRPr="004E32ED" w:rsidRDefault="004109F3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Ծրագրի տևողությունը</w:t>
            </w:r>
          </w:p>
        </w:tc>
        <w:tc>
          <w:tcPr>
            <w:tcW w:w="1784" w:type="dxa"/>
            <w:gridSpan w:val="4"/>
          </w:tcPr>
          <w:p w:rsidR="004109F3" w:rsidRPr="004E32ED" w:rsidRDefault="004109F3" w:rsidP="00085E2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ՀԿ –ի անվանումը</w:t>
            </w:r>
          </w:p>
        </w:tc>
        <w:tc>
          <w:tcPr>
            <w:tcW w:w="1808" w:type="dxa"/>
          </w:tcPr>
          <w:p w:rsidR="004109F3" w:rsidRPr="004E32ED" w:rsidRDefault="004109F3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Մասնակից սովորողների թիվը</w:t>
            </w:r>
          </w:p>
        </w:tc>
      </w:tr>
      <w:tr w:rsidR="004109F3" w:rsidRPr="004E32ED" w:rsidTr="004E32ED">
        <w:trPr>
          <w:trHeight w:val="293"/>
        </w:trPr>
        <w:tc>
          <w:tcPr>
            <w:tcW w:w="4111" w:type="dxa"/>
            <w:gridSpan w:val="3"/>
          </w:tcPr>
          <w:p w:rsidR="004109F3" w:rsidRPr="006F3460" w:rsidRDefault="004109F3" w:rsidP="000462FA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1.Ցեղասպանութ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յուն</w:t>
            </w:r>
          </w:p>
        </w:tc>
        <w:tc>
          <w:tcPr>
            <w:tcW w:w="1760" w:type="dxa"/>
            <w:gridSpan w:val="5"/>
          </w:tcPr>
          <w:p w:rsidR="004109F3" w:rsidRPr="00DE2551" w:rsidRDefault="004109F3" w:rsidP="000462FA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1տարի</w:t>
            </w:r>
          </w:p>
        </w:tc>
        <w:tc>
          <w:tcPr>
            <w:tcW w:w="1784" w:type="dxa"/>
            <w:gridSpan w:val="4"/>
          </w:tcPr>
          <w:p w:rsidR="004109F3" w:rsidRPr="004E32ED" w:rsidRDefault="004109F3" w:rsidP="000462FA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DE2551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Հայաստանի երիտասարդական միություն</w:t>
            </w:r>
          </w:p>
        </w:tc>
        <w:tc>
          <w:tcPr>
            <w:tcW w:w="1808" w:type="dxa"/>
          </w:tcPr>
          <w:p w:rsidR="004109F3" w:rsidRPr="005C29BF" w:rsidRDefault="004109F3" w:rsidP="000462FA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</w:t>
            </w:r>
          </w:p>
        </w:tc>
      </w:tr>
      <w:tr w:rsidR="004109F3" w:rsidRPr="004E32ED" w:rsidTr="004E32ED">
        <w:trPr>
          <w:trHeight w:val="301"/>
        </w:trPr>
        <w:tc>
          <w:tcPr>
            <w:tcW w:w="4111" w:type="dxa"/>
            <w:gridSpan w:val="3"/>
          </w:tcPr>
          <w:p w:rsidR="004109F3" w:rsidRPr="00DE2551" w:rsidRDefault="004109F3" w:rsidP="000462FA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2.Ազգային հպարտություն</w:t>
            </w:r>
          </w:p>
        </w:tc>
        <w:tc>
          <w:tcPr>
            <w:tcW w:w="1760" w:type="dxa"/>
            <w:gridSpan w:val="5"/>
          </w:tcPr>
          <w:p w:rsidR="004109F3" w:rsidRPr="00DE2551" w:rsidRDefault="004109F3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1ամիս</w:t>
            </w:r>
          </w:p>
        </w:tc>
        <w:tc>
          <w:tcPr>
            <w:tcW w:w="1784" w:type="dxa"/>
            <w:gridSpan w:val="4"/>
          </w:tcPr>
          <w:p w:rsidR="004109F3" w:rsidRPr="004E32ED" w:rsidRDefault="004109F3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</w:t>
            </w:r>
            <w:r w:rsidRPr="00DE2551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րթություն առանց սահմանի</w:t>
            </w:r>
          </w:p>
        </w:tc>
        <w:tc>
          <w:tcPr>
            <w:tcW w:w="1808" w:type="dxa"/>
          </w:tcPr>
          <w:p w:rsidR="004109F3" w:rsidRPr="005C29BF" w:rsidRDefault="004109F3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</w:t>
            </w:r>
          </w:p>
        </w:tc>
      </w:tr>
      <w:tr w:rsidR="004109F3" w:rsidRPr="004E32ED" w:rsidTr="004E32ED">
        <w:trPr>
          <w:trHeight w:val="301"/>
        </w:trPr>
        <w:tc>
          <w:tcPr>
            <w:tcW w:w="4111" w:type="dxa"/>
            <w:gridSpan w:val="3"/>
          </w:tcPr>
          <w:p w:rsidR="004109F3" w:rsidRDefault="004109F3" w:rsidP="000462FA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3.Վնասակար սովորույթներ</w:t>
            </w:r>
          </w:p>
        </w:tc>
        <w:tc>
          <w:tcPr>
            <w:tcW w:w="1760" w:type="dxa"/>
            <w:gridSpan w:val="5"/>
          </w:tcPr>
          <w:p w:rsidR="004109F3" w:rsidRPr="00DE2551" w:rsidRDefault="004109F3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1տարի</w:t>
            </w:r>
          </w:p>
        </w:tc>
        <w:tc>
          <w:tcPr>
            <w:tcW w:w="1784" w:type="dxa"/>
            <w:gridSpan w:val="4"/>
          </w:tcPr>
          <w:p w:rsidR="004109F3" w:rsidRPr="004E32ED" w:rsidRDefault="004109F3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DE2551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Արմավիրի զարգացման կենտրոն</w:t>
            </w:r>
          </w:p>
        </w:tc>
        <w:tc>
          <w:tcPr>
            <w:tcW w:w="1808" w:type="dxa"/>
          </w:tcPr>
          <w:p w:rsidR="004109F3" w:rsidRPr="005C29BF" w:rsidRDefault="004109F3" w:rsidP="000462F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</w:t>
            </w:r>
          </w:p>
        </w:tc>
      </w:tr>
    </w:tbl>
    <w:p w:rsidR="00596F57" w:rsidRPr="00085E23" w:rsidRDefault="00596F57" w:rsidP="00085E23">
      <w:pPr>
        <w:pStyle w:val="NormalWeb"/>
        <w:spacing w:line="240" w:lineRule="auto"/>
        <w:ind w:firstLine="567"/>
        <w:jc w:val="left"/>
        <w:rPr>
          <w:rFonts w:cs="Sylfaen"/>
          <w:b/>
          <w:i/>
          <w:u w:val="single"/>
        </w:rPr>
      </w:pPr>
      <w:r w:rsidRPr="00933C20">
        <w:rPr>
          <w:rFonts w:cs="Sylfaen"/>
          <w:i/>
        </w:rPr>
        <w:t>Ամփոփել հաստատության և համայնքի համագործակցության ցուցանիշները, վերլուծել դրանք և կատարել եզրահանգումներ դրանց բարելավման վերաբերյալ</w:t>
      </w:r>
      <w:r w:rsidR="00085E23">
        <w:rPr>
          <w:rFonts w:cs="Sylfaen"/>
          <w:i/>
        </w:rPr>
        <w:t>:</w:t>
      </w:r>
      <w:r w:rsidRPr="00073227">
        <w:rPr>
          <w:rFonts w:cs="Sylfaen"/>
          <w:b/>
          <w:i/>
          <w:u w:val="single"/>
        </w:rPr>
        <w:t>__</w:t>
      </w:r>
      <w:r w:rsidR="005C29BF">
        <w:rPr>
          <w:rFonts w:cs="Sylfaen"/>
          <w:b/>
          <w:i/>
          <w:u w:val="single"/>
          <w:lang w:val="ru-RU"/>
        </w:rPr>
        <w:t>Հաստատությունը</w:t>
      </w:r>
      <w:r w:rsidR="000D110C">
        <w:rPr>
          <w:rFonts w:cs="Sylfaen"/>
          <w:b/>
          <w:i/>
          <w:u w:val="single"/>
        </w:rPr>
        <w:t xml:space="preserve"> </w:t>
      </w:r>
      <w:r w:rsidR="005C29BF">
        <w:rPr>
          <w:rFonts w:cs="Sylfaen"/>
          <w:b/>
          <w:i/>
          <w:u w:val="single"/>
          <w:lang w:val="ru-RU"/>
        </w:rPr>
        <w:t>սերտ</w:t>
      </w:r>
      <w:r w:rsidR="000D110C">
        <w:rPr>
          <w:rFonts w:cs="Sylfaen"/>
          <w:b/>
          <w:i/>
          <w:u w:val="single"/>
        </w:rPr>
        <w:t xml:space="preserve"> </w:t>
      </w:r>
      <w:r w:rsidR="005C29BF">
        <w:rPr>
          <w:rFonts w:cs="Sylfaen"/>
          <w:b/>
          <w:i/>
          <w:u w:val="single"/>
          <w:lang w:val="ru-RU"/>
        </w:rPr>
        <w:t>համագործակցում է համայնքի</w:t>
      </w:r>
      <w:r w:rsidR="000D110C">
        <w:rPr>
          <w:rFonts w:cs="Sylfaen"/>
          <w:b/>
          <w:i/>
          <w:u w:val="single"/>
        </w:rPr>
        <w:t xml:space="preserve"> </w:t>
      </w:r>
      <w:r w:rsidR="005C29BF">
        <w:rPr>
          <w:rFonts w:cs="Sylfaen"/>
          <w:b/>
          <w:i/>
          <w:u w:val="single"/>
          <w:lang w:val="ru-RU"/>
        </w:rPr>
        <w:t>հետ,համայնքն</w:t>
      </w:r>
      <w:r w:rsidR="000D110C">
        <w:rPr>
          <w:rFonts w:cs="Sylfaen"/>
          <w:b/>
          <w:i/>
          <w:u w:val="single"/>
        </w:rPr>
        <w:t xml:space="preserve"> </w:t>
      </w:r>
      <w:r w:rsidR="005C29BF">
        <w:rPr>
          <w:rFonts w:cs="Sylfaen"/>
          <w:b/>
          <w:i/>
          <w:u w:val="single"/>
          <w:lang w:val="ru-RU"/>
        </w:rPr>
        <w:t>էլ</w:t>
      </w:r>
      <w:r w:rsidR="000D110C">
        <w:rPr>
          <w:rFonts w:cs="Sylfaen"/>
          <w:b/>
          <w:i/>
          <w:u w:val="single"/>
        </w:rPr>
        <w:t xml:space="preserve"> </w:t>
      </w:r>
      <w:r w:rsidR="005C29BF">
        <w:rPr>
          <w:rFonts w:cs="Sylfaen"/>
          <w:b/>
          <w:i/>
          <w:u w:val="single"/>
          <w:lang w:val="ru-RU"/>
        </w:rPr>
        <w:t>իր</w:t>
      </w:r>
      <w:r w:rsidR="000D110C">
        <w:rPr>
          <w:rFonts w:cs="Sylfaen"/>
          <w:b/>
          <w:i/>
          <w:u w:val="single"/>
        </w:rPr>
        <w:t xml:space="preserve"> </w:t>
      </w:r>
      <w:r w:rsidR="005C29BF">
        <w:rPr>
          <w:rFonts w:cs="Sylfaen"/>
          <w:b/>
          <w:i/>
          <w:u w:val="single"/>
          <w:lang w:val="ru-RU"/>
        </w:rPr>
        <w:t>հերթին</w:t>
      </w:r>
      <w:r w:rsidR="000D110C">
        <w:rPr>
          <w:rFonts w:cs="Sylfaen"/>
          <w:b/>
          <w:i/>
          <w:u w:val="single"/>
        </w:rPr>
        <w:t xml:space="preserve"> </w:t>
      </w:r>
      <w:r w:rsidR="000D110C">
        <w:rPr>
          <w:rFonts w:cs="Sylfaen"/>
          <w:b/>
          <w:i/>
          <w:u w:val="single"/>
          <w:lang w:val="ru-RU"/>
        </w:rPr>
        <w:t>աջակցում է</w:t>
      </w:r>
      <w:r w:rsidR="000D110C">
        <w:rPr>
          <w:rFonts w:cs="Sylfaen"/>
          <w:b/>
          <w:i/>
          <w:u w:val="single"/>
        </w:rPr>
        <w:t xml:space="preserve"> </w:t>
      </w:r>
      <w:r w:rsidR="005C29BF">
        <w:rPr>
          <w:rFonts w:cs="Sylfaen"/>
          <w:b/>
          <w:i/>
          <w:u w:val="single"/>
          <w:lang w:val="ru-RU"/>
        </w:rPr>
        <w:t>հաստատությանը:</w:t>
      </w:r>
      <w:r w:rsidRPr="00073227">
        <w:rPr>
          <w:rFonts w:cs="Sylfaen"/>
          <w:b/>
          <w:i/>
          <w:u w:val="single"/>
        </w:rPr>
        <w:t>_________________________________________________________________________________</w:t>
      </w:r>
      <w:r w:rsidR="00085E23">
        <w:rPr>
          <w:rFonts w:cs="Sylfaen"/>
          <w:b/>
          <w:i/>
          <w:u w:val="single"/>
        </w:rPr>
        <w:t xml:space="preserve">_____________________________________________________________________________________________________________________________________________________________________________________ </w:t>
      </w:r>
      <w:r w:rsidR="00085E23" w:rsidRPr="00933C20">
        <w:rPr>
          <w:rFonts w:cs="Sylfaen"/>
          <w:i/>
        </w:rPr>
        <w:t>(անհրաժեշտության դեպքում ավելացնել լրացուցիչ տողեր):</w:t>
      </w:r>
    </w:p>
    <w:p w:rsidR="0053731E" w:rsidRPr="004B5891" w:rsidRDefault="00596F57" w:rsidP="0053731E">
      <w:pPr>
        <w:spacing w:after="0" w:line="240" w:lineRule="auto"/>
        <w:ind w:firstLine="567"/>
        <w:jc w:val="both"/>
        <w:rPr>
          <w:rFonts w:ascii="Sylfaen" w:hAnsi="Sylfaen"/>
          <w:lang w:val="hy-AM"/>
        </w:rPr>
      </w:pPr>
      <w:r w:rsidRPr="004B5891">
        <w:rPr>
          <w:rFonts w:ascii="Sylfaen" w:hAnsi="Sylfaen" w:cs="Sylfaen"/>
          <w:lang w:val="hy-AM" w:eastAsia="ru-RU"/>
        </w:rPr>
        <w:t>Մաս 5-ի</w:t>
      </w:r>
      <w:r w:rsidR="0053731E">
        <w:rPr>
          <w:rFonts w:ascii="Sylfaen" w:hAnsi="Sylfaen" w:cs="Sylfaen"/>
          <w:lang w:val="hy-AM" w:eastAsia="ru-RU"/>
        </w:rPr>
        <w:t xml:space="preserve"> 7</w:t>
      </w:r>
      <w:r w:rsidRPr="004B5891">
        <w:rPr>
          <w:rFonts w:ascii="Sylfaen" w:hAnsi="Sylfaen" w:cs="Sylfaen"/>
          <w:lang w:val="hy-AM" w:eastAsia="ru-RU"/>
        </w:rPr>
        <w:t>-րդ, 1</w:t>
      </w:r>
      <w:r w:rsidR="0053731E">
        <w:rPr>
          <w:rFonts w:ascii="Sylfaen" w:hAnsi="Sylfaen" w:cs="Sylfaen"/>
          <w:lang w:val="hy-AM" w:eastAsia="ru-RU"/>
        </w:rPr>
        <w:t>1</w:t>
      </w:r>
      <w:r w:rsidRPr="004B5891">
        <w:rPr>
          <w:rFonts w:ascii="Sylfaen" w:hAnsi="Sylfaen" w:cs="Sylfaen"/>
          <w:lang w:val="hy-AM" w:eastAsia="ru-RU"/>
        </w:rPr>
        <w:t>-րդ, 17-րդ</w:t>
      </w:r>
      <w:r w:rsidR="0053731E">
        <w:rPr>
          <w:rFonts w:ascii="Sylfaen" w:hAnsi="Sylfaen" w:cs="Sylfaen"/>
          <w:lang w:val="hy-AM" w:eastAsia="ru-RU"/>
        </w:rPr>
        <w:t>, 18-րդ և 22-րդ</w:t>
      </w:r>
      <w:r>
        <w:rPr>
          <w:rFonts w:ascii="Sylfaen" w:hAnsi="Sylfaen"/>
          <w:lang w:val="hy-AM"/>
        </w:rPr>
        <w:t>չափանիշներ</w:t>
      </w:r>
      <w:r w:rsidRPr="004B5891">
        <w:rPr>
          <w:rFonts w:ascii="Sylfaen" w:hAnsi="Sylfaen" w:cs="Sylfaen"/>
          <w:lang w:val="hy-AM" w:eastAsia="ru-RU"/>
        </w:rPr>
        <w:t xml:space="preserve">ին հաստատության համապատասխանությունը գնահատելու համար </w:t>
      </w:r>
      <w:r w:rsidR="0053731E">
        <w:rPr>
          <w:rFonts w:ascii="Sylfaen" w:hAnsi="Sylfaen" w:cs="Sylfaen"/>
          <w:lang w:val="hy-AM" w:eastAsia="ru-RU"/>
        </w:rPr>
        <w:t xml:space="preserve">և վերը բերված աղյուսակներում դրանց արդյունքները նկարագրելու համար </w:t>
      </w:r>
      <w:r w:rsidRPr="004B5891">
        <w:rPr>
          <w:rFonts w:ascii="Sylfaen" w:hAnsi="Sylfaen" w:cs="Sylfaen"/>
          <w:lang w:val="hy-AM" w:eastAsia="ru-RU"/>
        </w:rPr>
        <w:t>անհրաժեշտ է իրականացնել հարցումներ շահառու խմբեր</w:t>
      </w:r>
      <w:r w:rsidR="00C65337" w:rsidRPr="00C65337">
        <w:rPr>
          <w:rFonts w:ascii="Sylfaen" w:hAnsi="Sylfaen" w:cs="Sylfaen"/>
          <w:lang w:val="hy-AM" w:eastAsia="ru-RU"/>
        </w:rPr>
        <w:t>ի</w:t>
      </w:r>
      <w:r w:rsidRPr="004B5891">
        <w:rPr>
          <w:rFonts w:ascii="Sylfaen" w:hAnsi="Sylfaen" w:cs="Sylfaen"/>
          <w:lang w:val="hy-AM" w:eastAsia="ru-RU"/>
        </w:rPr>
        <w:t xml:space="preserve"> շրջանում: </w:t>
      </w:r>
    </w:p>
    <w:p w:rsidR="00596F57" w:rsidRPr="004B5891" w:rsidRDefault="00596F57" w:rsidP="000462FA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596F57" w:rsidRDefault="00596F57" w:rsidP="000462FA">
      <w:pPr>
        <w:spacing w:after="0" w:line="240" w:lineRule="auto"/>
        <w:jc w:val="center"/>
        <w:rPr>
          <w:rFonts w:ascii="Sylfaen" w:hAnsi="Sylfaen"/>
          <w:b/>
          <w:i/>
          <w:sz w:val="24"/>
          <w:szCs w:val="24"/>
          <w:u w:val="single"/>
          <w:lang w:val="hy-AM"/>
        </w:rPr>
      </w:pPr>
      <w:r w:rsidRPr="00E01CFA">
        <w:rPr>
          <w:rFonts w:ascii="Sylfaen" w:hAnsi="Sylfaen"/>
          <w:b/>
          <w:i/>
          <w:sz w:val="24"/>
          <w:szCs w:val="24"/>
          <w:u w:val="single"/>
          <w:lang w:val="hy-AM"/>
        </w:rPr>
        <w:t>Մաս 6. Հաստատության հիմնախնդիրները, դրանց հաղթահարման ուղիները</w:t>
      </w:r>
    </w:p>
    <w:p w:rsidR="00A435C5" w:rsidRPr="00E01CFA" w:rsidRDefault="00A435C5" w:rsidP="000462FA">
      <w:pPr>
        <w:spacing w:after="0" w:line="240" w:lineRule="auto"/>
        <w:jc w:val="center"/>
        <w:rPr>
          <w:rFonts w:ascii="Sylfaen" w:hAnsi="Sylfaen"/>
          <w:b/>
          <w:i/>
          <w:sz w:val="24"/>
          <w:szCs w:val="24"/>
          <w:u w:val="single"/>
          <w:lang w:val="hy-AM"/>
        </w:rPr>
      </w:pPr>
    </w:p>
    <w:p w:rsidR="00596F57" w:rsidRPr="00933C20" w:rsidRDefault="00596F57" w:rsidP="00A435C5">
      <w:pPr>
        <w:spacing w:after="0" w:line="240" w:lineRule="auto"/>
        <w:ind w:firstLine="567"/>
        <w:jc w:val="both"/>
        <w:rPr>
          <w:lang w:val="hy-AM"/>
        </w:rPr>
      </w:pPr>
      <w:r w:rsidRPr="000B17F3">
        <w:rPr>
          <w:rFonts w:ascii="Sylfaen" w:hAnsi="Sylfaen"/>
          <w:lang w:val="hy-AM"/>
        </w:rPr>
        <w:t xml:space="preserve">Այս մասում հաստատությունը պետք է ամփոփի նախորդ </w:t>
      </w:r>
      <w:r w:rsidR="00A435C5" w:rsidRPr="00A435C5">
        <w:rPr>
          <w:rFonts w:ascii="Sylfaen" w:hAnsi="Sylfaen"/>
          <w:lang w:val="hy-AM"/>
        </w:rPr>
        <w:t>(</w:t>
      </w:r>
      <w:r w:rsidRPr="000B17F3">
        <w:rPr>
          <w:rFonts w:ascii="Sylfaen" w:hAnsi="Sylfaen"/>
          <w:lang w:val="hy-AM"/>
        </w:rPr>
        <w:t>1-ից 5</w:t>
      </w:r>
      <w:r w:rsidR="00C65337" w:rsidRPr="00C65337">
        <w:rPr>
          <w:rFonts w:ascii="Sylfaen" w:hAnsi="Sylfaen"/>
          <w:lang w:val="hy-AM"/>
        </w:rPr>
        <w:t>-րդ</w:t>
      </w:r>
      <w:r w:rsidR="00A435C5" w:rsidRPr="00A435C5">
        <w:rPr>
          <w:rFonts w:ascii="Sylfaen" w:hAnsi="Sylfaen"/>
          <w:lang w:val="hy-AM"/>
        </w:rPr>
        <w:t>)</w:t>
      </w:r>
      <w:r w:rsidRPr="000B17F3">
        <w:rPr>
          <w:rFonts w:ascii="Sylfaen" w:hAnsi="Sylfaen"/>
          <w:lang w:val="hy-AM"/>
        </w:rPr>
        <w:t xml:space="preserve"> մասերում կատարված մանրամասն ինքնավերլուծությունը՝ ընդհանրացնելով իր ուժեղ և թույլ կողմերը</w:t>
      </w:r>
      <w:r w:rsidR="00A435C5" w:rsidRPr="00A435C5">
        <w:rPr>
          <w:rFonts w:ascii="Sylfaen" w:hAnsi="Sylfaen"/>
          <w:lang w:val="hy-AM"/>
        </w:rPr>
        <w:t>(</w:t>
      </w:r>
      <w:r>
        <w:rPr>
          <w:rFonts w:ascii="Sylfaen" w:hAnsi="Sylfaen"/>
          <w:lang w:val="hy-AM"/>
        </w:rPr>
        <w:t>հիմնախնդիրները</w:t>
      </w:r>
      <w:r w:rsidR="00A435C5" w:rsidRPr="00A435C5">
        <w:rPr>
          <w:rFonts w:ascii="Sylfaen" w:hAnsi="Sylfaen"/>
          <w:lang w:val="hy-AM"/>
        </w:rPr>
        <w:t xml:space="preserve">) </w:t>
      </w:r>
      <w:r w:rsidR="00A435C5">
        <w:rPr>
          <w:rFonts w:ascii="Sylfaen" w:hAnsi="Sylfaen"/>
          <w:lang w:val="hy-AM"/>
        </w:rPr>
        <w:t>և</w:t>
      </w:r>
      <w:r w:rsidRPr="000B17F3">
        <w:rPr>
          <w:rFonts w:ascii="Sylfaen" w:hAnsi="Sylfaen"/>
          <w:lang w:val="hy-AM"/>
        </w:rPr>
        <w:t>նշ</w:t>
      </w:r>
      <w:r>
        <w:rPr>
          <w:rFonts w:ascii="Sylfaen" w:hAnsi="Sylfaen"/>
          <w:lang w:val="hy-AM"/>
        </w:rPr>
        <w:t xml:space="preserve">ելովհաստատության </w:t>
      </w:r>
      <w:r w:rsidRPr="000B17F3">
        <w:rPr>
          <w:rFonts w:ascii="Sylfaen" w:hAnsi="Sylfaen"/>
          <w:lang w:val="hy-AM"/>
        </w:rPr>
        <w:t>հնարավորություններ</w:t>
      </w:r>
      <w:r w:rsidR="005669D9">
        <w:rPr>
          <w:rFonts w:ascii="Sylfaen" w:hAnsi="Sylfaen"/>
          <w:lang w:val="hy-AM"/>
        </w:rPr>
        <w:t>ն</w:t>
      </w:r>
      <w:r w:rsidR="00A435C5" w:rsidRPr="00A435C5">
        <w:rPr>
          <w:rFonts w:ascii="Sylfaen" w:hAnsi="Sylfaen"/>
          <w:lang w:val="hy-AM"/>
        </w:rPr>
        <w:t>(</w:t>
      </w:r>
      <w:r w:rsidRPr="000B17F3">
        <w:rPr>
          <w:rFonts w:ascii="Sylfaen" w:hAnsi="Sylfaen"/>
          <w:lang w:val="hy-AM"/>
        </w:rPr>
        <w:t>հեռանկարները</w:t>
      </w:r>
      <w:r w:rsidR="00A435C5" w:rsidRPr="005669D9">
        <w:rPr>
          <w:rFonts w:ascii="Sylfaen" w:hAnsi="Sylfaen"/>
          <w:lang w:val="hy-AM"/>
        </w:rPr>
        <w:t>)</w:t>
      </w:r>
      <w:r w:rsidR="005669D9">
        <w:rPr>
          <w:rFonts w:ascii="Sylfaen" w:hAnsi="Sylfaen"/>
          <w:lang w:val="hy-AM"/>
        </w:rPr>
        <w:t>ու</w:t>
      </w:r>
      <w:r w:rsidRPr="000B17F3">
        <w:rPr>
          <w:rFonts w:ascii="Sylfaen" w:hAnsi="Sylfaen"/>
          <w:lang w:val="hy-AM"/>
        </w:rPr>
        <w:t xml:space="preserve"> հնարավոր վտանգները</w:t>
      </w:r>
      <w:r w:rsidR="005669D9" w:rsidRPr="005669D9">
        <w:rPr>
          <w:rFonts w:ascii="Sylfaen" w:hAnsi="Sylfaen"/>
          <w:lang w:val="hy-AM"/>
        </w:rPr>
        <w:t>(</w:t>
      </w:r>
      <w:r w:rsidR="00C65337" w:rsidRPr="00C65337">
        <w:rPr>
          <w:rFonts w:ascii="Sylfaen" w:hAnsi="Sylfaen"/>
          <w:lang w:val="hy-AM"/>
        </w:rPr>
        <w:t>ռիսկերը</w:t>
      </w:r>
      <w:r w:rsidR="005669D9" w:rsidRPr="005669D9">
        <w:rPr>
          <w:rFonts w:ascii="Sylfaen" w:hAnsi="Sylfaen"/>
          <w:lang w:val="hy-AM"/>
        </w:rPr>
        <w:t>)</w:t>
      </w:r>
      <w:r w:rsidRPr="000B17F3">
        <w:rPr>
          <w:rFonts w:ascii="Sylfaen" w:hAnsi="Sylfaen"/>
          <w:lang w:val="hy-AM"/>
        </w:rPr>
        <w:t xml:space="preserve">: Այլ կերպ ասած </w:t>
      </w:r>
      <w:r>
        <w:rPr>
          <w:rFonts w:ascii="Sylfaen" w:hAnsi="Sylfaen"/>
          <w:lang w:val="hy-AM"/>
        </w:rPr>
        <w:t>հաստատությունը պետք է կատարի</w:t>
      </w:r>
      <w:r w:rsidR="005669D9" w:rsidRPr="00933C20">
        <w:rPr>
          <w:rFonts w:ascii="Sylfaen" w:hAnsi="Sylfaen" w:cs="Sylfaen"/>
          <w:lang w:val="hy-AM"/>
        </w:rPr>
        <w:t>ՈՒԹՀՎ</w:t>
      </w:r>
      <w:r w:rsidR="00933C20">
        <w:rPr>
          <w:rFonts w:ascii="Sylfaen" w:hAnsi="Sylfaen"/>
          <w:lang w:val="hy-AM"/>
        </w:rPr>
        <w:t>վերլուծություն</w:t>
      </w:r>
      <w:r w:rsidR="005669D9">
        <w:rPr>
          <w:rFonts w:ascii="Sylfaen" w:hAnsi="Sylfaen"/>
          <w:lang w:val="hy-AM"/>
        </w:rPr>
        <w:t>՝</w:t>
      </w:r>
      <w:r w:rsidR="005669D9" w:rsidRPr="00933C20">
        <w:rPr>
          <w:rFonts w:ascii="Sylfaen" w:hAnsi="Sylfaen" w:cs="Sylfaen"/>
          <w:lang w:val="hy-AM"/>
        </w:rPr>
        <w:t>ուժեղկողմեր</w:t>
      </w:r>
      <w:r w:rsidR="005669D9">
        <w:rPr>
          <w:rFonts w:ascii="Sylfaen" w:hAnsi="Sylfaen" w:cs="Sylfaen"/>
          <w:lang w:val="hy-AM"/>
        </w:rPr>
        <w:t xml:space="preserve">, </w:t>
      </w:r>
      <w:r w:rsidR="005669D9" w:rsidRPr="00933C20">
        <w:rPr>
          <w:rFonts w:ascii="Sylfaen" w:hAnsi="Sylfaen" w:cs="Sylfaen"/>
          <w:lang w:val="hy-AM"/>
        </w:rPr>
        <w:t>թույլկողմեր</w:t>
      </w:r>
      <w:r w:rsidR="005669D9">
        <w:rPr>
          <w:rFonts w:ascii="Sylfaen" w:hAnsi="Sylfaen" w:cs="Sylfaen"/>
          <w:lang w:val="hy-AM"/>
        </w:rPr>
        <w:t xml:space="preserve">, </w:t>
      </w:r>
      <w:r w:rsidR="005669D9" w:rsidRPr="00933C20">
        <w:rPr>
          <w:rFonts w:ascii="Sylfaen" w:hAnsi="Sylfaen" w:cs="Sylfaen"/>
          <w:lang w:val="hy-AM"/>
        </w:rPr>
        <w:t>հնարավորություններ</w:t>
      </w:r>
      <w:r w:rsidR="005669D9">
        <w:rPr>
          <w:rFonts w:ascii="Sylfaen" w:hAnsi="Sylfaen" w:cs="Sylfaen"/>
          <w:lang w:val="hy-AM"/>
        </w:rPr>
        <w:t xml:space="preserve"> և</w:t>
      </w:r>
      <w:r w:rsidR="005669D9" w:rsidRPr="00933C20">
        <w:rPr>
          <w:rFonts w:ascii="Sylfaen" w:hAnsi="Sylfaen" w:cs="Sylfaen"/>
          <w:lang w:val="hy-AM"/>
        </w:rPr>
        <w:t xml:space="preserve"> վտանգներ </w:t>
      </w:r>
      <w:r w:rsidR="005669D9" w:rsidRPr="005669D9">
        <w:rPr>
          <w:rFonts w:ascii="Sylfaen" w:hAnsi="Sylfaen" w:cs="Sylfaen"/>
          <w:lang w:val="hy-AM"/>
        </w:rPr>
        <w:t>(</w:t>
      </w:r>
      <w:r w:rsidR="005669D9" w:rsidRPr="000B17F3">
        <w:rPr>
          <w:rFonts w:ascii="Sylfaen" w:hAnsi="Sylfaen"/>
          <w:lang w:val="hy-AM"/>
        </w:rPr>
        <w:t>SWOT</w:t>
      </w:r>
      <w:r w:rsidR="005669D9" w:rsidRPr="005669D9">
        <w:rPr>
          <w:rFonts w:ascii="Sylfaen" w:hAnsi="Sylfaen"/>
          <w:lang w:val="hy-AM"/>
        </w:rPr>
        <w:t xml:space="preserve"> Analysis-</w:t>
      </w:r>
      <w:r w:rsidRPr="00933C20">
        <w:rPr>
          <w:lang w:val="hy-AM"/>
        </w:rPr>
        <w:t>Strengths</w:t>
      </w:r>
      <w:r w:rsidR="005669D9" w:rsidRPr="005669D9">
        <w:rPr>
          <w:rFonts w:ascii="Sylfaen" w:hAnsi="Sylfaen" w:cs="Sylfaen"/>
          <w:lang w:val="hy-AM"/>
        </w:rPr>
        <w:t>,</w:t>
      </w:r>
      <w:r w:rsidRPr="00933C20">
        <w:rPr>
          <w:lang w:val="hy-AM"/>
        </w:rPr>
        <w:t xml:space="preserve"> Weaknesses, Opportunities, </w:t>
      </w:r>
      <w:r w:rsidR="005669D9" w:rsidRPr="005669D9">
        <w:rPr>
          <w:rFonts w:ascii="Sylfaen" w:hAnsi="Sylfaen" w:cs="Sylfaen"/>
          <w:lang w:val="hy-AM"/>
        </w:rPr>
        <w:t xml:space="preserve">and </w:t>
      </w:r>
      <w:r w:rsidRPr="00933C20">
        <w:rPr>
          <w:lang w:val="hy-AM"/>
        </w:rPr>
        <w:t>Threads</w:t>
      </w:r>
      <w:r w:rsidR="005669D9" w:rsidRPr="005669D9">
        <w:rPr>
          <w:rFonts w:ascii="Sylfaen" w:hAnsi="Sylfaen" w:cs="Sylfaen"/>
          <w:lang w:val="hy-AM"/>
        </w:rPr>
        <w:t>)</w:t>
      </w:r>
      <w:r w:rsidR="00933C20" w:rsidRPr="00933C20">
        <w:rPr>
          <w:rFonts w:ascii="Sylfaen" w:hAnsi="Sylfaen" w:cs="Sylfaen"/>
          <w:lang w:val="hy-AM"/>
        </w:rPr>
        <w:t>:</w:t>
      </w:r>
    </w:p>
    <w:p w:rsidR="00596F57" w:rsidRPr="00ED6D3F" w:rsidRDefault="00C54973" w:rsidP="00E24ADC">
      <w:pPr>
        <w:pStyle w:val="ListParagraph"/>
        <w:spacing w:line="240" w:lineRule="auto"/>
        <w:ind w:left="90" w:firstLine="477"/>
        <w:jc w:val="both"/>
        <w:rPr>
          <w:rFonts w:ascii="Sylfaen" w:hAnsi="Sylfaen"/>
          <w:lang w:val="hy-AM"/>
        </w:rPr>
      </w:pPr>
      <w:hyperlink r:id="rId26" w:tgtFrame="_blank" w:tooltip="Swot analysis - How to" w:history="1">
        <w:r w:rsidR="00933C20">
          <w:rPr>
            <w:rFonts w:ascii="Sylfaen" w:hAnsi="Sylfaen"/>
            <w:lang w:val="hy-AM"/>
          </w:rPr>
          <w:t xml:space="preserve">ՈՒԹՀՎ </w:t>
        </w:r>
        <w:r w:rsidR="00596F57" w:rsidRPr="00ED6D3F">
          <w:rPr>
            <w:rFonts w:ascii="Sylfaen" w:hAnsi="Sylfaen"/>
            <w:lang w:val="hy-AM"/>
          </w:rPr>
          <w:t xml:space="preserve">վերլուծությունը գործիք է, որը հնարավորություն է ընձեռում ղեկավարությանը, ուսուցիչներին և </w:t>
        </w:r>
        <w:r w:rsidR="005669D9">
          <w:rPr>
            <w:rFonts w:ascii="Sylfaen" w:hAnsi="Sylfaen"/>
            <w:lang w:val="hy-AM"/>
          </w:rPr>
          <w:t>մյուս</w:t>
        </w:r>
        <w:r w:rsidR="00596F57" w:rsidRPr="00ED6D3F">
          <w:rPr>
            <w:rFonts w:ascii="Sylfaen" w:hAnsi="Sylfaen"/>
            <w:lang w:val="hy-AM"/>
          </w:rPr>
          <w:t xml:space="preserve"> աշխատակիցներին միասնաբար վերլուծել և հասկանալ</w:t>
        </w:r>
        <w:r w:rsidR="005669D9" w:rsidRPr="005669D9">
          <w:rPr>
            <w:rFonts w:ascii="Sylfaen" w:hAnsi="Sylfaen" w:cs="Sylfaen"/>
            <w:lang w:val="hy-AM"/>
          </w:rPr>
          <w:t xml:space="preserve"> հաստատության </w:t>
        </w:r>
        <w:r w:rsidR="005669D9">
          <w:rPr>
            <w:rFonts w:ascii="Sylfaen" w:hAnsi="Sylfaen" w:cs="Sylfaen"/>
            <w:lang w:val="hy-AM"/>
          </w:rPr>
          <w:lastRenderedPageBreak/>
          <w:t xml:space="preserve">գործունեության </w:t>
        </w:r>
        <w:r w:rsidR="005669D9" w:rsidRPr="00933C20">
          <w:rPr>
            <w:rFonts w:ascii="Sylfaen" w:hAnsi="Sylfaen" w:cs="Sylfaen"/>
            <w:lang w:val="hy-AM"/>
          </w:rPr>
          <w:t>ուժեղ</w:t>
        </w:r>
        <w:r w:rsidR="005669D9">
          <w:rPr>
            <w:rFonts w:ascii="Sylfaen" w:hAnsi="Sylfaen" w:cs="Sylfaen"/>
            <w:lang w:val="hy-AM"/>
          </w:rPr>
          <w:t xml:space="preserve">ու </w:t>
        </w:r>
        <w:r w:rsidR="005669D9" w:rsidRPr="00933C20">
          <w:rPr>
            <w:rFonts w:ascii="Sylfaen" w:hAnsi="Sylfaen" w:cs="Sylfaen"/>
            <w:lang w:val="hy-AM"/>
          </w:rPr>
          <w:t>թույլկողմեր</w:t>
        </w:r>
        <w:r w:rsidR="005669D9">
          <w:rPr>
            <w:rFonts w:ascii="Sylfaen" w:hAnsi="Sylfaen" w:cs="Sylfaen"/>
            <w:lang w:val="hy-AM"/>
          </w:rPr>
          <w:t>ը</w:t>
        </w:r>
        <w:r w:rsidR="00596F57" w:rsidRPr="00ED6D3F">
          <w:rPr>
            <w:rFonts w:ascii="Sylfaen" w:hAnsi="Sylfaen"/>
            <w:lang w:val="hy-AM"/>
          </w:rPr>
          <w:t xml:space="preserve">, արդյունավետ կամ ոչ արդյունավետ </w:t>
        </w:r>
        <w:r w:rsidR="005669D9">
          <w:rPr>
            <w:rFonts w:ascii="Sylfaen" w:hAnsi="Sylfaen"/>
            <w:lang w:val="hy-AM"/>
          </w:rPr>
          <w:t>գործառույթները, ինչպես նաև հեռանկարները՝</w:t>
        </w:r>
        <w:r w:rsidR="00596F57" w:rsidRPr="00ED6D3F">
          <w:rPr>
            <w:rFonts w:ascii="Sylfaen" w:hAnsi="Sylfaen"/>
            <w:lang w:val="hy-AM"/>
          </w:rPr>
          <w:t xml:space="preserve"> ռազմավարական զարգացման </w:t>
        </w:r>
        <w:r w:rsidR="005669D9">
          <w:rPr>
            <w:rFonts w:ascii="Sylfaen" w:hAnsi="Sylfaen"/>
            <w:lang w:val="hy-AM"/>
          </w:rPr>
          <w:t>ծրագրի</w:t>
        </w:r>
        <w:r w:rsidR="00596F57" w:rsidRPr="00ED6D3F">
          <w:rPr>
            <w:rFonts w:ascii="Sylfaen" w:hAnsi="Sylfaen"/>
            <w:lang w:val="hy-AM"/>
          </w:rPr>
          <w:t xml:space="preserve"> մշակման նպատակով: </w:t>
        </w:r>
      </w:hyperlink>
      <w:r w:rsidR="00596F57">
        <w:rPr>
          <w:rFonts w:ascii="Sylfaen" w:hAnsi="Sylfaen"/>
          <w:lang w:val="hy-AM"/>
        </w:rPr>
        <w:t xml:space="preserve">Այն նաև անհրաժեշտ գործիք է առկա հիմնախնդիրների ու մարտահրավերների և դրանց լուծման ուղիների համակարգված ձևակերպման համար: </w:t>
      </w:r>
      <w:r w:rsidR="00596F57" w:rsidRPr="00ED6D3F">
        <w:rPr>
          <w:rFonts w:ascii="Sylfaen" w:hAnsi="Sylfaen"/>
          <w:lang w:val="hy-AM"/>
        </w:rPr>
        <w:t xml:space="preserve">Ըստ </w:t>
      </w:r>
      <w:r w:rsidR="00C65337">
        <w:rPr>
          <w:rFonts w:ascii="Sylfaen" w:hAnsi="Sylfaen"/>
          <w:lang w:val="hy-AM"/>
        </w:rPr>
        <w:t>է</w:t>
      </w:r>
      <w:r w:rsidR="00596F57" w:rsidRPr="00ED6D3F">
        <w:rPr>
          <w:rFonts w:ascii="Sylfaen" w:hAnsi="Sylfaen"/>
          <w:lang w:val="hy-AM"/>
        </w:rPr>
        <w:t>ության ՈՒԹՀՎ վերլուծությունը հաստատության կողմից կարող է կիրառվել ցանկացած պլանավորման</w:t>
      </w:r>
      <w:r w:rsidR="00C65337" w:rsidRPr="00C65337">
        <w:rPr>
          <w:rFonts w:ascii="Sylfaen" w:hAnsi="Sylfaen"/>
          <w:lang w:val="hy-AM"/>
        </w:rPr>
        <w:t>,</w:t>
      </w:r>
      <w:r w:rsidR="00596F57" w:rsidRPr="00ED6D3F">
        <w:rPr>
          <w:rFonts w:ascii="Sylfaen" w:hAnsi="Sylfaen"/>
          <w:lang w:val="hy-AM"/>
        </w:rPr>
        <w:t xml:space="preserve"> այդ թվում</w:t>
      </w:r>
      <w:r w:rsidR="00C65337">
        <w:rPr>
          <w:rFonts w:ascii="Sylfaen" w:hAnsi="Sylfaen"/>
          <w:lang w:val="hy-AM"/>
        </w:rPr>
        <w:t>՝</w:t>
      </w:r>
      <w:r w:rsidR="00596F57" w:rsidRPr="00ED6D3F">
        <w:rPr>
          <w:rFonts w:ascii="Sylfaen" w:hAnsi="Sylfaen"/>
          <w:lang w:val="hy-AM"/>
        </w:rPr>
        <w:t xml:space="preserve"> ֆինանսական կամ ապագայի համար որոշումների կայացման գործընթացներում:</w:t>
      </w:r>
    </w:p>
    <w:p w:rsidR="00596F57" w:rsidRPr="00933C20" w:rsidRDefault="00596F57" w:rsidP="00E24ADC">
      <w:pPr>
        <w:pStyle w:val="ListParagraph"/>
        <w:spacing w:line="240" w:lineRule="auto"/>
        <w:ind w:left="90" w:firstLine="477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hy-AM"/>
        </w:rPr>
        <w:t>Սահմանումներ</w:t>
      </w:r>
      <w:r w:rsidR="00E24ADC">
        <w:rPr>
          <w:rFonts w:ascii="Sylfaen" w:hAnsi="Sylfaen"/>
          <w:lang w:val="hy-AM"/>
        </w:rPr>
        <w:t>՝</w:t>
      </w:r>
    </w:p>
    <w:p w:rsidR="00596F57" w:rsidRDefault="00E24ADC" w:rsidP="000462FA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ո</w:t>
      </w:r>
      <w:r w:rsidR="00596F57" w:rsidRPr="00ED6D3F">
        <w:rPr>
          <w:rFonts w:ascii="Sylfaen" w:hAnsi="Sylfaen"/>
          <w:lang w:val="hy-AM"/>
        </w:rPr>
        <w:t>ւժեղ կողմեր՝ գործոններ, որոնք ունեն կամ կարող են ունենալ ունեն դրական ազդեցություն հաստատության նպատակների իրագործման</w:t>
      </w:r>
      <w:r w:rsidR="00596F57">
        <w:rPr>
          <w:rFonts w:ascii="Sylfaen" w:hAnsi="Sylfaen"/>
          <w:lang w:val="hy-AM"/>
        </w:rPr>
        <w:t xml:space="preserve"> վրա </w:t>
      </w:r>
      <w:r w:rsidR="00596F57" w:rsidRPr="00ED6D3F">
        <w:rPr>
          <w:rFonts w:ascii="Sylfaen" w:hAnsi="Sylfaen"/>
          <w:lang w:val="hy-AM"/>
        </w:rPr>
        <w:t>և նպաստել</w:t>
      </w:r>
      <w:r w:rsidR="00007E08">
        <w:rPr>
          <w:rFonts w:ascii="Sylfaen" w:hAnsi="Sylfaen"/>
          <w:lang w:val="hy-AM"/>
        </w:rPr>
        <w:t xml:space="preserve"> դրանց իրականացմանը</w:t>
      </w:r>
    </w:p>
    <w:p w:rsidR="00596F57" w:rsidRDefault="00E24ADC" w:rsidP="000462FA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թ</w:t>
      </w:r>
      <w:r w:rsidR="00596F57" w:rsidRPr="00ED6D3F">
        <w:rPr>
          <w:rFonts w:ascii="Sylfaen" w:hAnsi="Sylfaen"/>
          <w:lang w:val="hy-AM"/>
        </w:rPr>
        <w:t xml:space="preserve">ույլ կողմեր՝ գործոններ, որոնք ունեն կամ </w:t>
      </w:r>
      <w:r w:rsidR="00596F57">
        <w:rPr>
          <w:rFonts w:ascii="Sylfaen" w:hAnsi="Sylfaen"/>
          <w:lang w:val="hy-AM"/>
        </w:rPr>
        <w:t>կարող են ունենալ</w:t>
      </w:r>
      <w:r w:rsidR="00596F57" w:rsidRPr="00ED6D3F">
        <w:rPr>
          <w:rFonts w:ascii="Sylfaen" w:hAnsi="Sylfaen"/>
          <w:lang w:val="hy-AM"/>
        </w:rPr>
        <w:t xml:space="preserve"> բացասական ազդեցություն հաստատության նպատակների իրագործ</w:t>
      </w:r>
      <w:r w:rsidR="00596F57">
        <w:rPr>
          <w:rFonts w:ascii="Sylfaen" w:hAnsi="Sylfaen"/>
          <w:lang w:val="hy-AM"/>
        </w:rPr>
        <w:t>ման վրա և</w:t>
      </w:r>
      <w:r w:rsidR="00596F57" w:rsidRPr="00ED6D3F">
        <w:rPr>
          <w:rFonts w:ascii="Sylfaen" w:hAnsi="Sylfaen"/>
          <w:lang w:val="hy-AM"/>
        </w:rPr>
        <w:t xml:space="preserve"> խոչընդոտել</w:t>
      </w:r>
      <w:r w:rsidR="00596F57">
        <w:rPr>
          <w:rFonts w:ascii="Sylfaen" w:hAnsi="Sylfaen"/>
          <w:lang w:val="hy-AM"/>
        </w:rPr>
        <w:t xml:space="preserve"> դրանց իրականացումը</w:t>
      </w:r>
    </w:p>
    <w:p w:rsidR="00596F57" w:rsidRDefault="00E24ADC" w:rsidP="000462FA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</w:t>
      </w:r>
      <w:r w:rsidR="00596F57" w:rsidRPr="00ED6D3F">
        <w:rPr>
          <w:rFonts w:ascii="Sylfaen" w:hAnsi="Sylfaen"/>
          <w:lang w:val="hy-AM"/>
        </w:rPr>
        <w:t xml:space="preserve">նարավորություններ՝ այնպիսի արտաքին գործոններ, որոնք կարող են դրական ազդեցություն </w:t>
      </w:r>
      <w:r w:rsidRPr="00ED6D3F">
        <w:rPr>
          <w:rFonts w:ascii="Sylfaen" w:hAnsi="Sylfaen"/>
          <w:lang w:val="hy-AM"/>
        </w:rPr>
        <w:t xml:space="preserve">ունենալ </w:t>
      </w:r>
      <w:r w:rsidR="00596F57" w:rsidRPr="00ED6D3F">
        <w:rPr>
          <w:rFonts w:ascii="Sylfaen" w:hAnsi="Sylfaen"/>
          <w:lang w:val="hy-AM"/>
        </w:rPr>
        <w:t>հաստատության նպատակների իրագործման վրա, սա</w:t>
      </w:r>
      <w:r w:rsidR="00007E08">
        <w:rPr>
          <w:rFonts w:ascii="Sylfaen" w:hAnsi="Sylfaen"/>
          <w:lang w:val="hy-AM"/>
        </w:rPr>
        <w:t>կայն նախկինում հաշվի չեն առնվել</w:t>
      </w:r>
    </w:p>
    <w:p w:rsidR="00596F57" w:rsidRDefault="00E24ADC" w:rsidP="000462FA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վ</w:t>
      </w:r>
      <w:r w:rsidR="00596F57" w:rsidRPr="00ED6D3F">
        <w:rPr>
          <w:rFonts w:ascii="Sylfaen" w:hAnsi="Sylfaen"/>
          <w:lang w:val="hy-AM"/>
        </w:rPr>
        <w:t xml:space="preserve">տանգներ՝ արտաքին գործոններ, որոնք կարող են բացասական ազդեցություն </w:t>
      </w:r>
      <w:r w:rsidRPr="00ED6D3F">
        <w:rPr>
          <w:rFonts w:ascii="Sylfaen" w:hAnsi="Sylfaen"/>
          <w:lang w:val="hy-AM"/>
        </w:rPr>
        <w:t xml:space="preserve">ունենալ </w:t>
      </w:r>
      <w:r w:rsidR="00596F57" w:rsidRPr="00ED6D3F">
        <w:rPr>
          <w:rFonts w:ascii="Sylfaen" w:hAnsi="Sylfaen"/>
          <w:lang w:val="hy-AM"/>
        </w:rPr>
        <w:t xml:space="preserve">հաստատության նպատակների իրագործման վրա կամ դարձնել դրանք անհասանելի: </w:t>
      </w:r>
    </w:p>
    <w:p w:rsidR="00596F57" w:rsidRDefault="00596F57" w:rsidP="004E381E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ED6D3F">
        <w:rPr>
          <w:rFonts w:ascii="Sylfaen" w:hAnsi="Sylfaen"/>
          <w:lang w:val="hy-AM"/>
        </w:rPr>
        <w:t xml:space="preserve">Ցանկացած պլանավորման գործընթացից կամ վերլուծության անցկացումից առաջ հաստատությունը պետք է հստակ սահմանի իր տեսլականը և նպատակները՝ ի՞նչ նվաճումներ ու ձեռքբերումներ պետք է ունենա հաստատությունը և ի՞նչ հիմնախնդիրներ այն պետք է լուծի: </w:t>
      </w:r>
      <w:r>
        <w:rPr>
          <w:rFonts w:ascii="Sylfaen" w:hAnsi="Sylfaen"/>
          <w:lang w:val="hy-AM"/>
        </w:rPr>
        <w:t xml:space="preserve">Հաստատությունը պետք </w:t>
      </w:r>
      <w:r w:rsidRPr="00ED6D3F">
        <w:rPr>
          <w:rFonts w:ascii="Sylfaen" w:hAnsi="Sylfaen"/>
          <w:lang w:val="hy-AM"/>
        </w:rPr>
        <w:t>համոզված լինի, որ նախանշված նպատակները ընդհանուր են բոլոր շահառուների համար՝ հաստատության վարչական կազմի, ուսուցիչների, սովորողների, ծնողների և ա</w:t>
      </w:r>
      <w:r w:rsidR="00C65337">
        <w:rPr>
          <w:rFonts w:ascii="Sylfaen" w:hAnsi="Sylfaen"/>
          <w:lang w:val="hy-AM"/>
        </w:rPr>
        <w:t>յ</w:t>
      </w:r>
      <w:r w:rsidRPr="00ED6D3F">
        <w:rPr>
          <w:rFonts w:ascii="Sylfaen" w:hAnsi="Sylfaen"/>
          <w:lang w:val="hy-AM"/>
        </w:rPr>
        <w:t xml:space="preserve">լն: </w:t>
      </w:r>
    </w:p>
    <w:p w:rsidR="00596F57" w:rsidRPr="00ED6D3F" w:rsidRDefault="00596F57" w:rsidP="004E381E">
      <w:pPr>
        <w:pStyle w:val="ListParagraph"/>
        <w:spacing w:line="240" w:lineRule="auto"/>
        <w:ind w:left="90" w:firstLine="47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ՈՒԹՀՎ վերլուծությունն իրականացվում է մի քանի փուլով՝</w:t>
      </w:r>
    </w:p>
    <w:p w:rsidR="00596F57" w:rsidRDefault="00596F57" w:rsidP="000462FA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նպատակների </w:t>
      </w:r>
      <w:r w:rsidR="004E381E">
        <w:rPr>
          <w:rFonts w:ascii="Sylfaen" w:hAnsi="Sylfaen"/>
          <w:lang w:val="hy-AM"/>
        </w:rPr>
        <w:t>համատեղ</w:t>
      </w:r>
      <w:r w:rsidR="00007E08">
        <w:rPr>
          <w:rFonts w:ascii="Sylfaen" w:hAnsi="Sylfaen"/>
          <w:lang w:val="hy-AM"/>
        </w:rPr>
        <w:t xml:space="preserve"> սահմանում</w:t>
      </w:r>
    </w:p>
    <w:p w:rsidR="00596F57" w:rsidRDefault="004E381E" w:rsidP="000462FA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ամբողջական </w:t>
      </w:r>
      <w:r w:rsidR="00596F57">
        <w:rPr>
          <w:rFonts w:ascii="Sylfaen" w:hAnsi="Sylfaen"/>
          <w:lang w:val="hy-AM"/>
        </w:rPr>
        <w:t>տվյալների ու տեղեկատվության հավաք</w:t>
      </w:r>
      <w:r w:rsidR="00007E08">
        <w:rPr>
          <w:rFonts w:ascii="Sylfaen" w:hAnsi="Sylfaen"/>
          <w:lang w:val="hy-AM"/>
        </w:rPr>
        <w:t>և գրառում</w:t>
      </w:r>
    </w:p>
    <w:p w:rsidR="00596F57" w:rsidRDefault="00596F57" w:rsidP="000462FA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տեղեկատվության համապարփակ վերլուծություն և համակարգում</w:t>
      </w:r>
      <w:r w:rsidR="004E381E">
        <w:rPr>
          <w:rFonts w:ascii="Sylfaen" w:hAnsi="Sylfaen"/>
          <w:lang w:val="hy-AM"/>
        </w:rPr>
        <w:t>՝</w:t>
      </w:r>
      <w:r>
        <w:rPr>
          <w:rFonts w:ascii="Sylfaen" w:hAnsi="Sylfaen"/>
          <w:lang w:val="hy-AM"/>
        </w:rPr>
        <w:t xml:space="preserve"> ըստ ՈՒԹՀՎ </w:t>
      </w:r>
      <w:r w:rsidR="00540249" w:rsidRPr="00540249">
        <w:rPr>
          <w:rFonts w:ascii="Sylfaen" w:hAnsi="Sylfaen"/>
          <w:b/>
          <w:u w:val="single"/>
          <w:lang w:val="hy-AM"/>
        </w:rPr>
        <w:t>վեր</w:t>
      </w:r>
      <w:r w:rsidR="004E381E" w:rsidRPr="00540249">
        <w:rPr>
          <w:rFonts w:ascii="Sylfaen" w:hAnsi="Sylfaen"/>
          <w:b/>
          <w:u w:val="single"/>
          <w:lang w:val="hy-AM"/>
        </w:rPr>
        <w:t>ը</w:t>
      </w:r>
      <w:r w:rsidR="004E381E">
        <w:rPr>
          <w:rFonts w:ascii="Sylfaen" w:hAnsi="Sylfaen"/>
          <w:lang w:val="hy-AM"/>
        </w:rPr>
        <w:t xml:space="preserve"> նշված </w:t>
      </w:r>
      <w:r>
        <w:rPr>
          <w:rFonts w:ascii="Sylfaen" w:hAnsi="Sylfaen"/>
          <w:lang w:val="hy-AM"/>
        </w:rPr>
        <w:t xml:space="preserve">4 ուղղությունների </w:t>
      </w:r>
      <w:r w:rsidRPr="004F1A00">
        <w:rPr>
          <w:rFonts w:ascii="Sylfaen" w:hAnsi="Sylfaen"/>
          <w:lang w:val="hy-AM"/>
        </w:rPr>
        <w:t>(</w:t>
      </w:r>
      <w:r w:rsidRPr="004F1A00">
        <w:rPr>
          <w:rFonts w:ascii="Sylfaen" w:hAnsi="Sylfaen" w:cs="Sylfaen"/>
          <w:lang w:val="hy-AM" w:eastAsia="en-US"/>
        </w:rPr>
        <w:t>ուժեղկողմեր</w:t>
      </w:r>
      <w:r w:rsidRPr="004F1A00">
        <w:rPr>
          <w:lang w:val="hy-AM" w:eastAsia="en-US"/>
        </w:rPr>
        <w:t xml:space="preserve">, </w:t>
      </w:r>
      <w:r w:rsidRPr="004F1A00">
        <w:rPr>
          <w:rFonts w:ascii="Sylfaen" w:hAnsi="Sylfaen" w:cs="Sylfaen"/>
          <w:lang w:val="hy-AM" w:eastAsia="en-US"/>
        </w:rPr>
        <w:t>թույլկողմեր</w:t>
      </w:r>
      <w:r w:rsidRPr="004F1A00">
        <w:rPr>
          <w:lang w:val="hy-AM" w:eastAsia="en-US"/>
        </w:rPr>
        <w:t xml:space="preserve">, </w:t>
      </w:r>
      <w:r w:rsidRPr="004F1A00">
        <w:rPr>
          <w:rFonts w:ascii="Sylfaen" w:hAnsi="Sylfaen" w:cs="Sylfaen"/>
          <w:lang w:val="hy-AM" w:eastAsia="en-US"/>
        </w:rPr>
        <w:t>հնարավորություններևվտանգներ)</w:t>
      </w:r>
    </w:p>
    <w:p w:rsidR="00596F57" w:rsidRDefault="00596F57" w:rsidP="000462FA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առաջնահերթությունների որոշում՝ շարժվելով ամենակարևոր նպատակներիցև առաջնային խնդիրներից դեպի ավելի քիչ կարևորները</w:t>
      </w:r>
      <w:r w:rsidR="004E381E">
        <w:rPr>
          <w:rFonts w:ascii="Sylfaen" w:hAnsi="Sylfaen"/>
          <w:lang w:val="hy-AM"/>
        </w:rPr>
        <w:t xml:space="preserve"> ևխուսափելով ոչ իրատեսական, խիստ հավակնոտ նպատակադրումներիցու դրաց անորոշ ձևակերպումներից</w:t>
      </w:r>
      <w:r>
        <w:rPr>
          <w:rFonts w:ascii="Sylfaen" w:hAnsi="Sylfaen"/>
          <w:lang w:val="hy-AM"/>
        </w:rPr>
        <w:t>:</w:t>
      </w:r>
    </w:p>
    <w:p w:rsidR="00596F57" w:rsidRPr="00347297" w:rsidRDefault="004E381E" w:rsidP="000462FA">
      <w:pPr>
        <w:pStyle w:val="ListParagraph"/>
        <w:spacing w:line="240" w:lineRule="auto"/>
        <w:ind w:left="90" w:firstLine="618"/>
        <w:jc w:val="both"/>
        <w:rPr>
          <w:rFonts w:ascii="Sylfaen" w:hAnsi="Sylfaen"/>
          <w:lang w:val="hy-AM"/>
        </w:rPr>
      </w:pPr>
      <w:r>
        <w:rPr>
          <w:rFonts w:ascii="Sylfaen" w:hAnsi="Sylfaen"/>
          <w:i/>
          <w:lang w:val="hy-AM"/>
        </w:rPr>
        <w:t>«</w:t>
      </w:r>
      <w:r w:rsidR="00596F57" w:rsidRPr="005F41AD">
        <w:rPr>
          <w:rFonts w:ascii="Sylfaen" w:hAnsi="Sylfaen"/>
          <w:i/>
          <w:lang w:val="hy-AM"/>
        </w:rPr>
        <w:t>Կարևոր է չանտեսել</w:t>
      </w:r>
      <w:r w:rsidR="00540249">
        <w:rPr>
          <w:rFonts w:ascii="Sylfaen" w:hAnsi="Sylfaen"/>
          <w:i/>
          <w:lang w:val="hy-AM"/>
        </w:rPr>
        <w:t xml:space="preserve">թույլ </w:t>
      </w:r>
      <w:r w:rsidR="00540249" w:rsidRPr="00540249">
        <w:rPr>
          <w:rFonts w:ascii="Sylfaen" w:hAnsi="Sylfaen"/>
          <w:b/>
          <w:i/>
          <w:u w:val="single"/>
          <w:lang w:val="hy-AM"/>
        </w:rPr>
        <w:t>կողմերը</w:t>
      </w:r>
      <w:r w:rsidRPr="00540249">
        <w:rPr>
          <w:rFonts w:ascii="Sylfaen" w:hAnsi="Sylfaen"/>
          <w:b/>
          <w:i/>
          <w:u w:val="single"/>
          <w:lang w:val="hy-AM"/>
        </w:rPr>
        <w:t>,</w:t>
      </w:r>
      <w:r w:rsidR="00596F57" w:rsidRPr="005F41AD">
        <w:rPr>
          <w:rFonts w:ascii="Sylfaen" w:hAnsi="Sylfaen"/>
          <w:i/>
          <w:lang w:val="hy-AM"/>
        </w:rPr>
        <w:t xml:space="preserve"> առկա հիմնախնդիրները և չթերագնահատելվտանգները</w:t>
      </w:r>
      <w:r w:rsidR="00596F57" w:rsidRPr="00E279F8">
        <w:rPr>
          <w:rFonts w:ascii="Sylfaen" w:hAnsi="Sylfaen"/>
          <w:i/>
          <w:lang w:val="hy-AM"/>
        </w:rPr>
        <w:t xml:space="preserve">, քանի որ դրանք վաղ թե ուշ </w:t>
      </w:r>
      <w:r w:rsidR="00C65337">
        <w:rPr>
          <w:rFonts w:ascii="Sylfaen" w:hAnsi="Sylfaen"/>
          <w:i/>
          <w:lang w:val="hy-AM"/>
        </w:rPr>
        <w:t>կհիշեցնեն</w:t>
      </w:r>
      <w:r>
        <w:rPr>
          <w:rFonts w:ascii="Sylfaen" w:hAnsi="Sylfaen"/>
          <w:i/>
          <w:lang w:val="hy-AM"/>
        </w:rPr>
        <w:t xml:space="preserve"> իրենց մասին, ընդ որում </w:t>
      </w:r>
      <w:r w:rsidR="00596F57" w:rsidRPr="00E279F8">
        <w:rPr>
          <w:rFonts w:ascii="Sylfaen" w:hAnsi="Sylfaen"/>
          <w:i/>
          <w:lang w:val="hy-AM"/>
        </w:rPr>
        <w:t xml:space="preserve">այն ժամանակ, երբ կպատճառեն առավելագույն վնասը: Այս վերլուծության նպատակնէ ոչ թե անմիջապես վտանգների հաղթահարման ուղղությամբ անհնարին քայլեր ձեռնարկել, այլ մշտապես ունենալ դրանք տեսադաշտում և հնարավորության սահմաններում փորձել </w:t>
      </w:r>
      <w:r w:rsidR="00596F57" w:rsidRPr="004E381E">
        <w:rPr>
          <w:rFonts w:ascii="Sylfaen" w:hAnsi="Sylfaen"/>
          <w:i/>
          <w:lang w:val="hy-AM"/>
        </w:rPr>
        <w:t>խուսափել դրանցից</w:t>
      </w:r>
      <w:r w:rsidR="00596F57" w:rsidRPr="00347297">
        <w:rPr>
          <w:rFonts w:ascii="Sylfaen" w:hAnsi="Sylfaen"/>
          <w:lang w:val="hy-AM"/>
        </w:rPr>
        <w:t xml:space="preserve">: </w:t>
      </w:r>
      <w:r w:rsidR="00596F57" w:rsidRPr="004E381E">
        <w:rPr>
          <w:rFonts w:ascii="Sylfaen" w:hAnsi="Sylfaen"/>
          <w:i/>
          <w:lang w:val="hy-AM"/>
        </w:rPr>
        <w:t>Որոշակի առումով վտանգների գնահատումը և հաղթահարումը կապված է ռիսկի գործոնի հետ»:</w:t>
      </w:r>
      <w:r w:rsidR="00596F57" w:rsidRPr="00347297">
        <w:rPr>
          <w:rFonts w:ascii="Sylfaen" w:hAnsi="Sylfaen"/>
          <w:lang w:val="hy-AM"/>
        </w:rPr>
        <w:t xml:space="preserve"> (2010,Մայք Մորիսոն).</w:t>
      </w:r>
    </w:p>
    <w:p w:rsidR="00596F57" w:rsidRPr="004E381E" w:rsidRDefault="00596F57" w:rsidP="0030499A">
      <w:pPr>
        <w:pStyle w:val="ListParagraph"/>
        <w:spacing w:line="240" w:lineRule="auto"/>
        <w:ind w:left="0" w:firstLine="567"/>
        <w:jc w:val="both"/>
        <w:rPr>
          <w:rFonts w:ascii="Sylfaen" w:hAnsi="Sylfaen"/>
          <w:lang w:val="hy-AM"/>
        </w:rPr>
      </w:pPr>
      <w:r w:rsidRPr="00347297">
        <w:rPr>
          <w:rFonts w:ascii="Sylfaen" w:hAnsi="Sylfaen"/>
          <w:lang w:val="hy-AM"/>
        </w:rPr>
        <w:t xml:space="preserve">Այսպիսով, </w:t>
      </w:r>
      <w:r w:rsidRPr="000B17F3">
        <w:rPr>
          <w:rFonts w:ascii="Sylfaen" w:hAnsi="Sylfaen"/>
          <w:lang w:val="hy-AM"/>
        </w:rPr>
        <w:t>նախորդ 1-ից 5</w:t>
      </w:r>
      <w:r w:rsidR="00C65337" w:rsidRPr="00C65337">
        <w:rPr>
          <w:rFonts w:ascii="Sylfaen" w:hAnsi="Sylfaen"/>
          <w:lang w:val="hy-AM"/>
        </w:rPr>
        <w:t>-</w:t>
      </w:r>
      <w:r w:rsidR="00C65337">
        <w:rPr>
          <w:rFonts w:ascii="Sylfaen" w:hAnsi="Sylfaen"/>
          <w:lang w:val="hy-AM"/>
        </w:rPr>
        <w:t>րդ</w:t>
      </w:r>
      <w:r w:rsidRPr="000B17F3">
        <w:rPr>
          <w:rFonts w:ascii="Sylfaen" w:hAnsi="Sylfaen"/>
          <w:lang w:val="hy-AM"/>
        </w:rPr>
        <w:t xml:space="preserve"> մասերում </w:t>
      </w:r>
      <w:r w:rsidRPr="00347297">
        <w:rPr>
          <w:rFonts w:ascii="Sylfaen" w:hAnsi="Sylfaen"/>
          <w:lang w:val="hy-AM"/>
        </w:rPr>
        <w:t>սահմանված ցուցանիշներին</w:t>
      </w:r>
      <w:r>
        <w:rPr>
          <w:rFonts w:ascii="Sylfaen" w:hAnsi="Sylfaen" w:cs="Sylfaen"/>
          <w:lang w:val="hy-AM"/>
        </w:rPr>
        <w:t>և չափանիշներին</w:t>
      </w:r>
      <w:r w:rsidRPr="00347297">
        <w:rPr>
          <w:rFonts w:ascii="Sylfaen" w:hAnsi="Sylfaen"/>
          <w:lang w:val="hy-AM"/>
        </w:rPr>
        <w:t xml:space="preserve"> հաստատության համապատասխանության</w:t>
      </w:r>
      <w:r>
        <w:rPr>
          <w:rFonts w:ascii="Sylfaen" w:hAnsi="Sylfaen"/>
          <w:lang w:val="hy-AM"/>
        </w:rPr>
        <w:t xml:space="preserve">մանրամասն ինքնավերլուծության հիման վրա </w:t>
      </w:r>
      <w:r w:rsidR="00257903">
        <w:rPr>
          <w:rFonts w:ascii="Sylfaen" w:hAnsi="Sylfaen"/>
          <w:lang w:val="hy-AM"/>
        </w:rPr>
        <w:t>անհրաժեշտ</w:t>
      </w:r>
      <w:r w:rsidRPr="004E381E">
        <w:rPr>
          <w:rFonts w:ascii="Sylfaen" w:hAnsi="Sylfaen"/>
          <w:lang w:val="hy-AM"/>
        </w:rPr>
        <w:t xml:space="preserve"> է սահմանել</w:t>
      </w:r>
      <w:r w:rsidR="0030499A">
        <w:rPr>
          <w:rFonts w:ascii="Sylfaen" w:hAnsi="Sylfaen"/>
          <w:lang w:val="hy-AM"/>
        </w:rPr>
        <w:t>՝</w:t>
      </w:r>
    </w:p>
    <w:p w:rsidR="00596F57" w:rsidRDefault="0030499A" w:rsidP="000462FA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Sylfaen" w:hAnsi="Sylfaen"/>
          <w:lang w:val="hy-AM"/>
        </w:rPr>
      </w:pPr>
      <w:r w:rsidRPr="004E381E">
        <w:rPr>
          <w:rFonts w:ascii="Sylfaen" w:hAnsi="Sylfaen"/>
          <w:lang w:val="hy-AM"/>
        </w:rPr>
        <w:t xml:space="preserve">հաստատության </w:t>
      </w:r>
      <w:r w:rsidR="00596F57" w:rsidRPr="004E381E">
        <w:rPr>
          <w:rFonts w:ascii="Sylfaen" w:hAnsi="Sylfaen"/>
          <w:lang w:val="hy-AM"/>
        </w:rPr>
        <w:t>առաքելությունը՝ նպատակը, որն անփոփոխ է տվյալ ժամանակահատվածի համար (միջնաժամկետկամ երկարաժամկետ).</w:t>
      </w:r>
    </w:p>
    <w:p w:rsidR="00596F57" w:rsidRDefault="0030499A" w:rsidP="000462FA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Sylfaen" w:hAnsi="Sylfaen"/>
          <w:lang w:val="hy-AM"/>
        </w:rPr>
      </w:pPr>
      <w:r w:rsidRPr="004E381E">
        <w:rPr>
          <w:rFonts w:ascii="Sylfaen" w:hAnsi="Sylfaen"/>
          <w:lang w:val="hy-AM"/>
        </w:rPr>
        <w:t xml:space="preserve">հաստատության </w:t>
      </w:r>
      <w:r>
        <w:rPr>
          <w:rFonts w:ascii="Sylfaen" w:hAnsi="Sylfaen"/>
          <w:lang w:val="hy-AM"/>
        </w:rPr>
        <w:t xml:space="preserve">առաջնահերթ </w:t>
      </w:r>
      <w:r w:rsidRPr="004E381E">
        <w:rPr>
          <w:rFonts w:ascii="Sylfaen" w:hAnsi="Sylfaen"/>
          <w:lang w:val="hy-AM"/>
        </w:rPr>
        <w:t xml:space="preserve">նպատակները </w:t>
      </w:r>
      <w:r w:rsidR="00596F57" w:rsidRPr="004E381E">
        <w:rPr>
          <w:rFonts w:ascii="Sylfaen" w:hAnsi="Sylfaen"/>
          <w:lang w:val="hy-AM"/>
        </w:rPr>
        <w:t xml:space="preserve">տվյալ ժամանակահատվածի համար </w:t>
      </w:r>
      <w:r w:rsidRPr="004E381E">
        <w:rPr>
          <w:rFonts w:ascii="Sylfaen" w:hAnsi="Sylfaen"/>
          <w:lang w:val="hy-AM"/>
        </w:rPr>
        <w:t>(միջնաժամկետ կամ երկարաժամկետ)</w:t>
      </w:r>
    </w:p>
    <w:p w:rsidR="00596F57" w:rsidRDefault="00257903" w:rsidP="000462FA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որոշել </w:t>
      </w:r>
      <w:r w:rsidR="0030499A">
        <w:rPr>
          <w:rFonts w:ascii="Sylfaen" w:hAnsi="Sylfaen"/>
          <w:lang w:val="hy-AM"/>
        </w:rPr>
        <w:t>նպատակներից բխող խնդիրները և միջոցառումները</w:t>
      </w:r>
      <w:r w:rsidR="00FE448E">
        <w:rPr>
          <w:rFonts w:ascii="Sylfaen" w:hAnsi="Sylfaen"/>
          <w:lang w:val="hy-AM"/>
        </w:rPr>
        <w:t>:</w:t>
      </w:r>
    </w:p>
    <w:p w:rsidR="00596F57" w:rsidRPr="0030499A" w:rsidRDefault="00257903" w:rsidP="0030499A">
      <w:pPr>
        <w:spacing w:line="240" w:lineRule="auto"/>
        <w:ind w:left="90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Այնուհետ առաջարկվում է </w:t>
      </w:r>
      <w:r w:rsidR="00596F57" w:rsidRPr="0030499A">
        <w:rPr>
          <w:rFonts w:ascii="Sylfaen" w:hAnsi="Sylfaen" w:cs="Sylfaen"/>
          <w:lang w:val="hy-AM"/>
        </w:rPr>
        <w:t>լրացնել</w:t>
      </w:r>
      <w:r w:rsidR="00596F57" w:rsidRPr="0030499A">
        <w:rPr>
          <w:rFonts w:ascii="Sylfaen" w:hAnsi="Sylfaen"/>
          <w:lang w:val="hy-AM"/>
        </w:rPr>
        <w:t xml:space="preserve"> ՈՒԹՀՎ վերլուծության </w:t>
      </w:r>
      <w:r>
        <w:rPr>
          <w:rFonts w:ascii="Sylfaen" w:hAnsi="Sylfaen"/>
          <w:lang w:val="hy-AM"/>
        </w:rPr>
        <w:t>ստորև բերվածԱ</w:t>
      </w:r>
      <w:r w:rsidR="00FE448E">
        <w:rPr>
          <w:rFonts w:ascii="Sylfaen" w:hAnsi="Sylfaen"/>
          <w:lang w:val="hy-AM"/>
        </w:rPr>
        <w:t>ղյուսակ 34-ը</w:t>
      </w:r>
    </w:p>
    <w:p w:rsidR="00596F57" w:rsidRPr="004E381E" w:rsidRDefault="00596F57" w:rsidP="000462FA">
      <w:pPr>
        <w:pStyle w:val="ListParagraph"/>
        <w:spacing w:line="240" w:lineRule="auto"/>
        <w:ind w:left="90" w:firstLine="618"/>
        <w:jc w:val="both"/>
        <w:rPr>
          <w:rFonts w:ascii="Sylfaen" w:hAnsi="Sylfaen"/>
          <w:lang w:val="hy-AM"/>
        </w:rPr>
      </w:pPr>
    </w:p>
    <w:p w:rsidR="00596F57" w:rsidRPr="002E7D13" w:rsidRDefault="00596F57" w:rsidP="00FE448E">
      <w:pPr>
        <w:pStyle w:val="ListParagraph"/>
        <w:spacing w:line="240" w:lineRule="auto"/>
        <w:ind w:left="0" w:firstLine="567"/>
        <w:jc w:val="both"/>
        <w:rPr>
          <w:rFonts w:ascii="Sylfaen" w:hAnsi="Sylfaen"/>
          <w:b/>
          <w:lang w:val="hy-AM"/>
        </w:rPr>
      </w:pPr>
      <w:r w:rsidRPr="002E7D13">
        <w:rPr>
          <w:rFonts w:ascii="Sylfaen" w:hAnsi="Sylfaen"/>
          <w:b/>
          <w:lang w:val="hy-AM"/>
        </w:rPr>
        <w:t>Աղյուսակ 3</w:t>
      </w:r>
      <w:r w:rsidR="00FE448E">
        <w:rPr>
          <w:rFonts w:ascii="Sylfaen" w:hAnsi="Sylfaen"/>
          <w:b/>
          <w:lang w:val="hy-AM"/>
        </w:rPr>
        <w:t>4.</w:t>
      </w:r>
      <w:r w:rsidRPr="002E7D13">
        <w:rPr>
          <w:rFonts w:ascii="Sylfaen" w:hAnsi="Sylfaen"/>
          <w:b/>
          <w:lang w:val="hy-AM"/>
        </w:rPr>
        <w:t>ՈՒԹՀՎ վերլուծության</w:t>
      </w:r>
    </w:p>
    <w:p w:rsidR="00596F57" w:rsidRPr="00347297" w:rsidRDefault="00596F57" w:rsidP="000462FA">
      <w:pPr>
        <w:pStyle w:val="ListParagraph"/>
        <w:spacing w:line="240" w:lineRule="auto"/>
        <w:ind w:left="90" w:firstLine="618"/>
        <w:jc w:val="both"/>
        <w:rPr>
          <w:rFonts w:ascii="Sylfaen" w:hAnsi="Sylfaen"/>
          <w:i/>
          <w:lang w:val="hy-AM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45"/>
        <w:gridCol w:w="2270"/>
      </w:tblGrid>
      <w:tr w:rsidR="00596F57" w:rsidTr="00EB1ACF">
        <w:tc>
          <w:tcPr>
            <w:tcW w:w="4785" w:type="dxa"/>
          </w:tcPr>
          <w:p w:rsidR="00596F57" w:rsidRPr="007F723B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i/>
                <w:lang w:val="hy-AM"/>
              </w:rPr>
            </w:pPr>
            <w:r w:rsidRPr="007F723B">
              <w:rPr>
                <w:rFonts w:ascii="Sylfaen" w:hAnsi="Sylfaen"/>
                <w:b/>
                <w:i/>
                <w:lang w:val="hy-AM"/>
              </w:rPr>
              <w:t>Ուժեղ կողմեր</w:t>
            </w:r>
          </w:p>
          <w:p w:rsidR="00596F57" w:rsidRPr="00EB1ACF" w:rsidRDefault="00596F57" w:rsidP="00FE448E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/>
              </w:rPr>
              <w:t>1. Աշխատակազմի</w:t>
            </w:r>
            <w:r w:rsidR="00FE448E">
              <w:rPr>
                <w:rFonts w:ascii="Sylfaen" w:hAnsi="Sylfaen"/>
                <w:i/>
                <w:lang w:val="hy-AM"/>
              </w:rPr>
              <w:t>գործունեության ո</w:t>
            </w:r>
            <w:r w:rsidR="00FE448E" w:rsidRPr="00EB1ACF">
              <w:rPr>
                <w:rFonts w:ascii="Sylfaen" w:hAnsi="Sylfaen"/>
                <w:i/>
                <w:lang w:val="hy-AM"/>
              </w:rPr>
              <w:t>ւժեղ կողմեր</w:t>
            </w:r>
            <w:r w:rsidR="00FE448E">
              <w:rPr>
                <w:rFonts w:ascii="Sylfaen" w:hAnsi="Sylfaen"/>
                <w:i/>
                <w:lang w:val="hy-AM"/>
              </w:rPr>
              <w:t>՝ տարանջատել</w:t>
            </w:r>
            <w:r w:rsidRPr="00EB1ACF">
              <w:rPr>
                <w:rFonts w:ascii="Sylfaen" w:hAnsi="Sylfaen"/>
                <w:i/>
                <w:lang w:val="hy-AM"/>
              </w:rPr>
              <w:t xml:space="preserve"> վարչական, ուսո</w:t>
            </w:r>
            <w:r w:rsidR="00C65337">
              <w:rPr>
                <w:rFonts w:ascii="Sylfaen" w:hAnsi="Sylfaen"/>
                <w:i/>
                <w:lang w:val="hy-AM"/>
              </w:rPr>
              <w:t>ւ</w:t>
            </w:r>
            <w:r w:rsidRPr="00EB1ACF">
              <w:rPr>
                <w:rFonts w:ascii="Sylfaen" w:hAnsi="Sylfaen"/>
                <w:i/>
                <w:lang w:val="hy-AM"/>
              </w:rPr>
              <w:t xml:space="preserve">մնաօժանդակ և ուսուցչական կազմը </w:t>
            </w:r>
          </w:p>
          <w:p w:rsidR="005C29BF" w:rsidRPr="005C29BF" w:rsidRDefault="005C29BF" w:rsidP="005C29BF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i/>
                <w:lang w:val="hy-AM"/>
              </w:rPr>
            </w:pPr>
            <w:r w:rsidRPr="005C29BF">
              <w:rPr>
                <w:rFonts w:ascii="Sylfaen" w:hAnsi="Sylfaen"/>
                <w:i/>
                <w:lang w:val="hy-AM"/>
              </w:rPr>
              <w:t>Վարչականկազմը՝փորձառու</w:t>
            </w:r>
            <w:r w:rsidR="00BE5711" w:rsidRPr="00BE5711">
              <w:rPr>
                <w:rFonts w:ascii="Sylfaen" w:hAnsi="Sylfaen"/>
                <w:i/>
                <w:lang w:val="hy-AM"/>
              </w:rPr>
              <w:t>է</w:t>
            </w:r>
            <w:r w:rsidRPr="005C29BF">
              <w:rPr>
                <w:i/>
                <w:lang w:val="hy-AM"/>
              </w:rPr>
              <w:t>,</w:t>
            </w:r>
            <w:r w:rsidRPr="005C29BF">
              <w:rPr>
                <w:rFonts w:ascii="Sylfaen" w:hAnsi="Sylfaen"/>
                <w:i/>
                <w:lang w:val="hy-AM"/>
              </w:rPr>
              <w:t>կարողանում</w:t>
            </w:r>
            <w:r w:rsidR="00BE5711" w:rsidRPr="00BE5711">
              <w:rPr>
                <w:rFonts w:ascii="Sylfaen" w:hAnsi="Sylfaen"/>
                <w:i/>
                <w:lang w:val="hy-AM"/>
              </w:rPr>
              <w:t>է</w:t>
            </w:r>
            <w:r w:rsidRPr="005C29BF">
              <w:rPr>
                <w:rFonts w:ascii="Sylfaen" w:hAnsi="Sylfaen"/>
                <w:i/>
                <w:lang w:val="hy-AM"/>
              </w:rPr>
              <w:t>դպրոցավարությանաշխատ</w:t>
            </w:r>
            <w:r w:rsidRPr="005C29BF">
              <w:rPr>
                <w:rFonts w:ascii="Sylfaen" w:hAnsi="Sylfaen"/>
                <w:i/>
                <w:lang w:val="hy-AM"/>
              </w:rPr>
              <w:lastRenderedPageBreak/>
              <w:t>անքներըկազմակերպելըստտարվաուսումնադաստիրակչականաշխատանքներիպլանի</w:t>
            </w:r>
            <w:r w:rsidRPr="005C29BF">
              <w:rPr>
                <w:i/>
                <w:lang w:val="hy-AM"/>
              </w:rPr>
              <w:t>,</w:t>
            </w:r>
            <w:r w:rsidRPr="005C29BF">
              <w:rPr>
                <w:rFonts w:ascii="Sylfaen" w:hAnsi="Sylfaen"/>
                <w:i/>
                <w:lang w:val="hy-AM"/>
              </w:rPr>
              <w:t>ուսումնականևկարգապահականառումովդպրոցըգտնվումէբարձրմակարդակիվրա</w:t>
            </w:r>
            <w:r w:rsidRPr="005C29BF">
              <w:rPr>
                <w:i/>
                <w:lang w:val="hy-AM"/>
              </w:rPr>
              <w:t>,</w:t>
            </w:r>
            <w:r w:rsidRPr="005C29BF">
              <w:rPr>
                <w:rFonts w:ascii="Sylfaen" w:hAnsi="Sylfaen"/>
                <w:i/>
                <w:lang w:val="hy-AM"/>
              </w:rPr>
              <w:t>նախատեսվածմիջոցառումներըևծրագրերըկատարվումենառանցբացթողումների</w:t>
            </w:r>
            <w:r w:rsidRPr="005C29BF">
              <w:rPr>
                <w:i/>
                <w:lang w:val="hy-AM"/>
              </w:rPr>
              <w:t>:</w:t>
            </w:r>
          </w:p>
          <w:p w:rsidR="005C29BF" w:rsidRPr="005C29BF" w:rsidRDefault="005C29BF" w:rsidP="005C29BF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i/>
                <w:lang w:val="hy-AM"/>
              </w:rPr>
            </w:pPr>
            <w:r w:rsidRPr="005C29BF">
              <w:rPr>
                <w:rFonts w:ascii="Sylfaen" w:hAnsi="Sylfaen"/>
                <w:i/>
                <w:lang w:val="hy-AM"/>
              </w:rPr>
              <w:t>Դպրոցիշենքայինպայմաններըանվտանգենաշխատակիցներիևսովորողներիկենսագործունեությանհամար</w:t>
            </w:r>
            <w:r w:rsidRPr="005C29BF">
              <w:rPr>
                <w:i/>
                <w:lang w:val="hy-AM"/>
              </w:rPr>
              <w:t>:</w:t>
            </w:r>
          </w:p>
          <w:p w:rsidR="005C29BF" w:rsidRPr="005C29BF" w:rsidRDefault="005C29BF" w:rsidP="005C29BF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i/>
                <w:lang w:val="hy-AM"/>
              </w:rPr>
            </w:pPr>
            <w:r w:rsidRPr="005C29BF">
              <w:rPr>
                <w:rFonts w:ascii="Sylfaen" w:hAnsi="Sylfaen"/>
                <w:i/>
                <w:lang w:val="hy-AM"/>
              </w:rPr>
              <w:t>Ուսուցիչներիգերակշռողմասըունիբարձրագույն</w:t>
            </w:r>
            <w:r w:rsidR="00BE5711" w:rsidRPr="00BE5711">
              <w:rPr>
                <w:rFonts w:ascii="Sylfaen" w:hAnsi="Sylfaen"/>
                <w:i/>
                <w:lang w:val="hy-AM"/>
              </w:rPr>
              <w:t xml:space="preserve">մանկավարժական </w:t>
            </w:r>
            <w:r w:rsidRPr="005C29BF">
              <w:rPr>
                <w:rFonts w:ascii="Sylfaen" w:hAnsi="Sylfaen"/>
                <w:i/>
                <w:lang w:val="hy-AM"/>
              </w:rPr>
              <w:t>կրթություն</w:t>
            </w:r>
            <w:r w:rsidR="00BE5711" w:rsidRPr="00BE5711">
              <w:rPr>
                <w:rFonts w:ascii="Sylfaen" w:hAnsi="Sylfaen"/>
                <w:i/>
                <w:lang w:val="hy-AM"/>
              </w:rPr>
              <w:t xml:space="preserve">:Տիրապետում են </w:t>
            </w:r>
            <w:r w:rsidRPr="005C29BF">
              <w:rPr>
                <w:rFonts w:ascii="Sylfaen" w:hAnsi="Sylfaen"/>
                <w:i/>
                <w:lang w:val="hy-AM"/>
              </w:rPr>
              <w:t>տեղեկատվականհաղորդակցմանտեխնալոգիաներին</w:t>
            </w:r>
            <w:r w:rsidRPr="005C29BF">
              <w:rPr>
                <w:i/>
                <w:lang w:val="hy-AM"/>
              </w:rPr>
              <w:t>:</w:t>
            </w:r>
            <w:r w:rsidRPr="005C29BF">
              <w:rPr>
                <w:rFonts w:ascii="Sylfaen" w:hAnsi="Sylfaen"/>
                <w:i/>
                <w:lang w:val="hy-AM"/>
              </w:rPr>
              <w:t>Դասավանդմանընթացքումկիրառվումենտարաբնույթմեթոդներևդիդակտիկպարագաներ</w:t>
            </w:r>
            <w:r w:rsidRPr="005C29BF">
              <w:rPr>
                <w:i/>
                <w:lang w:val="hy-AM"/>
              </w:rPr>
              <w:t>:</w:t>
            </w:r>
          </w:p>
          <w:p w:rsidR="00596F57" w:rsidRPr="00EB1ACF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EB1ACF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EB1ACF" w:rsidRDefault="00596F57" w:rsidP="005C29BF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FE448E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/>
              </w:rPr>
              <w:t>2.Սովորողների</w:t>
            </w:r>
            <w:r w:rsidR="00B463AD">
              <w:rPr>
                <w:rFonts w:ascii="Sylfaen" w:hAnsi="Sylfaen"/>
                <w:i/>
                <w:lang w:val="hy-AM"/>
              </w:rPr>
              <w:t xml:space="preserve">ուսումնառության և այլ գործունեության </w:t>
            </w:r>
            <w:r w:rsidR="00FE448E">
              <w:rPr>
                <w:rFonts w:ascii="Sylfaen" w:hAnsi="Sylfaen"/>
                <w:i/>
                <w:lang w:val="hy-AM"/>
              </w:rPr>
              <w:t>ո</w:t>
            </w:r>
            <w:r w:rsidR="00FE448E" w:rsidRPr="00EB1ACF">
              <w:rPr>
                <w:rFonts w:ascii="Sylfaen" w:hAnsi="Sylfaen"/>
                <w:i/>
                <w:lang w:val="hy-AM"/>
              </w:rPr>
              <w:t>ւժեղ կողմեր</w:t>
            </w:r>
          </w:p>
          <w:p w:rsidR="00BE5711" w:rsidRPr="00A57E06" w:rsidRDefault="00BE5711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BE5711">
              <w:rPr>
                <w:rFonts w:ascii="Sylfaen" w:hAnsi="Sylfaen"/>
                <w:i/>
                <w:lang w:val="hy-AM"/>
              </w:rPr>
              <w:t>•</w:t>
            </w:r>
            <w:r w:rsidRPr="00BE5711">
              <w:rPr>
                <w:rFonts w:ascii="Sylfaen" w:hAnsi="Sylfaen"/>
                <w:i/>
                <w:lang w:val="hy-AM"/>
              </w:rPr>
              <w:tab/>
            </w:r>
            <w:r w:rsidRPr="00BE5711">
              <w:rPr>
                <w:rFonts w:ascii="Sylfaen" w:hAnsi="Sylfaen" w:cs="Sylfaen"/>
                <w:i/>
                <w:lang w:val="hy-AM"/>
              </w:rPr>
              <w:t>Կոլեկտիվիգլխավորությամբևաջակցությամբաշակերտներըկարողանումենկազմակերպելտարրաբնույթմիջոցառումներ</w:t>
            </w:r>
            <w:r w:rsidRPr="00BE5711">
              <w:rPr>
                <w:rFonts w:ascii="Sylfaen" w:hAnsi="Sylfaen"/>
                <w:i/>
                <w:lang w:val="hy-AM"/>
              </w:rPr>
              <w:t>,</w:t>
            </w:r>
            <w:r w:rsidR="00A57E06">
              <w:rPr>
                <w:rFonts w:ascii="Sylfaen" w:hAnsi="Sylfaen"/>
                <w:i/>
                <w:lang w:val="hy-AM"/>
              </w:rPr>
              <w:t>մասնակցում են սպորտային ,մշակու</w:t>
            </w:r>
            <w:r w:rsidRPr="00BE5711">
              <w:rPr>
                <w:rFonts w:ascii="Sylfaen" w:hAnsi="Sylfaen"/>
                <w:i/>
                <w:lang w:val="hy-AM"/>
              </w:rPr>
              <w:t>թային և առարկայական օլիմպիադաներին</w:t>
            </w:r>
            <w:r w:rsidR="00A57E06" w:rsidRPr="00A57E06">
              <w:rPr>
                <w:rFonts w:ascii="Sylfaen" w:hAnsi="Sylfaen"/>
                <w:i/>
                <w:lang w:val="hy-AM"/>
              </w:rPr>
              <w:t>:</w:t>
            </w:r>
          </w:p>
          <w:p w:rsidR="00596F57" w:rsidRPr="00BE5711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7122C1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/>
              </w:rPr>
              <w:t>3. Ծնողների, համայնքի</w:t>
            </w:r>
            <w:r w:rsidR="00C65337" w:rsidRPr="00C65337">
              <w:rPr>
                <w:rFonts w:ascii="Sylfaen" w:hAnsi="Sylfaen"/>
                <w:i/>
                <w:lang w:val="hy-AM"/>
              </w:rPr>
              <w:t>,</w:t>
            </w:r>
            <w:r w:rsidRPr="00EB1ACF">
              <w:rPr>
                <w:rFonts w:ascii="Sylfaen" w:hAnsi="Sylfaen"/>
                <w:i/>
                <w:lang w:val="hy-AM"/>
              </w:rPr>
              <w:t xml:space="preserve"> կառավարման խորհուրդի, այլ մարմինների</w:t>
            </w:r>
            <w:r w:rsidR="00FE448E">
              <w:rPr>
                <w:rFonts w:ascii="Sylfaen" w:hAnsi="Sylfaen"/>
                <w:i/>
                <w:lang w:val="hy-AM"/>
              </w:rPr>
              <w:t>գործունեության ո</w:t>
            </w:r>
            <w:r w:rsidR="00FE448E" w:rsidRPr="00EB1ACF">
              <w:rPr>
                <w:rFonts w:ascii="Sylfaen" w:hAnsi="Sylfaen"/>
                <w:i/>
                <w:lang w:val="hy-AM"/>
              </w:rPr>
              <w:t>ւժեղ կողմեր</w:t>
            </w:r>
          </w:p>
          <w:p w:rsidR="00596F57" w:rsidRPr="00A57E06" w:rsidRDefault="00A57E06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A57E06">
              <w:rPr>
                <w:rFonts w:ascii="Sylfaen" w:hAnsi="Sylfaen"/>
                <w:i/>
                <w:lang w:val="hy-AM"/>
              </w:rPr>
              <w:t>Հաստատության թե կառավարման և թե խորհրդակցական մարմինները սերտորեն համագործակցում են միմյանց հետ:</w:t>
            </w:r>
          </w:p>
          <w:p w:rsidR="00596F57" w:rsidRPr="00EB1ACF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A57E06" w:rsidRDefault="00596F57" w:rsidP="00BE5711">
            <w:pPr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/>
              </w:rPr>
              <w:t>4.Ռեսուրսներ</w:t>
            </w:r>
            <w:r w:rsidR="00B463AD">
              <w:rPr>
                <w:rFonts w:ascii="Sylfaen" w:hAnsi="Sylfaen"/>
                <w:i/>
                <w:lang w:val="hy-AM"/>
              </w:rPr>
              <w:t>ով ապահովվածությունը</w:t>
            </w:r>
          </w:p>
          <w:p w:rsidR="00B463AD" w:rsidRPr="00B463AD" w:rsidRDefault="00B463AD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lang w:val="hy-AM"/>
              </w:rPr>
            </w:pPr>
          </w:p>
          <w:p w:rsidR="00A57E06" w:rsidRPr="00A57E06" w:rsidRDefault="00A57E06" w:rsidP="00A57E06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A57E06">
              <w:rPr>
                <w:rFonts w:ascii="Sylfaen" w:hAnsi="Sylfaen"/>
                <w:i/>
                <w:lang w:val="hy-AM"/>
              </w:rPr>
              <w:t>•</w:t>
            </w:r>
            <w:r w:rsidRPr="00A57E06">
              <w:rPr>
                <w:rFonts w:ascii="Sylfaen" w:hAnsi="Sylfaen"/>
                <w:i/>
                <w:lang w:val="hy-AM"/>
              </w:rPr>
              <w:tab/>
            </w:r>
            <w:r w:rsidRPr="00A57E06">
              <w:rPr>
                <w:rFonts w:ascii="Sylfaen" w:hAnsi="Sylfaen" w:cs="Sylfaen"/>
                <w:i/>
                <w:lang w:val="hy-AM"/>
              </w:rPr>
              <w:t>Դպրոցնապահովվածէլոկալջեռուցումով</w:t>
            </w:r>
            <w:r w:rsidRPr="00A57E06">
              <w:rPr>
                <w:rFonts w:ascii="Sylfaen" w:hAnsi="Sylfaen"/>
                <w:i/>
                <w:lang w:val="hy-AM"/>
              </w:rPr>
              <w:t>,</w:t>
            </w:r>
            <w:r w:rsidRPr="00A57E06">
              <w:rPr>
                <w:rFonts w:ascii="Sylfaen" w:hAnsi="Sylfaen" w:cs="Sylfaen"/>
                <w:i/>
                <w:lang w:val="hy-AM"/>
              </w:rPr>
              <w:t>ջրամատակարարումով</w:t>
            </w:r>
            <w:r w:rsidRPr="00A57E06">
              <w:rPr>
                <w:rFonts w:ascii="Sylfaen" w:hAnsi="Sylfaen"/>
                <w:i/>
                <w:lang w:val="hy-AM"/>
              </w:rPr>
              <w:t>,</w:t>
            </w:r>
          </w:p>
          <w:p w:rsidR="00596F57" w:rsidRPr="00332369" w:rsidRDefault="00A57E06" w:rsidP="00A57E06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A57E06">
              <w:rPr>
                <w:rFonts w:ascii="Sylfaen" w:hAnsi="Sylfaen" w:cs="Sylfaen"/>
                <w:i/>
                <w:lang w:val="hy-AM"/>
              </w:rPr>
              <w:t>ինտերնետկապով</w:t>
            </w:r>
            <w:r w:rsidRPr="00332369">
              <w:rPr>
                <w:rFonts w:ascii="Sylfaen" w:hAnsi="Sylfaen" w:cs="Sylfaen"/>
                <w:i/>
                <w:lang w:val="hy-AM"/>
              </w:rPr>
              <w:t>:</w:t>
            </w:r>
          </w:p>
          <w:p w:rsidR="00596F57" w:rsidRPr="00EB1ACF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EB1ACF" w:rsidRDefault="00596F57" w:rsidP="000462FA">
            <w:pPr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 w:eastAsia="ru-RU"/>
              </w:rPr>
              <w:t xml:space="preserve">5. </w:t>
            </w:r>
            <w:r w:rsidRPr="00EB1ACF">
              <w:rPr>
                <w:rFonts w:ascii="Sylfaen" w:hAnsi="Sylfaen"/>
                <w:i/>
                <w:lang w:val="hy-AM"/>
              </w:rPr>
              <w:t>Նոր նախաձեռնություններ</w:t>
            </w:r>
            <w:r w:rsidR="00B463AD">
              <w:rPr>
                <w:rFonts w:ascii="Sylfaen" w:hAnsi="Sylfaen"/>
                <w:i/>
                <w:lang w:val="hy-AM"/>
              </w:rPr>
              <w:t>ի ուղղությամբ հաջողությունները</w:t>
            </w:r>
          </w:p>
          <w:p w:rsidR="00596F57" w:rsidRPr="00EB1ACF" w:rsidRDefault="00A57E06" w:rsidP="000462FA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A57E06">
              <w:rPr>
                <w:rFonts w:ascii="Sylfaen" w:hAnsi="Sylfaen"/>
                <w:i/>
                <w:lang w:val="hy-AM"/>
              </w:rPr>
              <w:t>Նոր նախաձեռնությունների գրեթե մեծ մասը պսակվել են հաջողությամբ:</w:t>
            </w:r>
          </w:p>
          <w:p w:rsidR="00596F57" w:rsidRPr="00A57E06" w:rsidRDefault="00596F57" w:rsidP="00A57E06">
            <w:pPr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A57E06">
              <w:rPr>
                <w:rFonts w:ascii="Sylfaen" w:hAnsi="Sylfaen"/>
                <w:i/>
                <w:lang w:val="hy-AM"/>
              </w:rPr>
              <w:t>6. Հաղորդակցությ</w:t>
            </w:r>
            <w:r w:rsidR="007F723B" w:rsidRPr="00A57E06">
              <w:rPr>
                <w:rFonts w:ascii="Sylfaen" w:hAnsi="Sylfaen"/>
                <w:i/>
                <w:lang w:val="hy-AM"/>
              </w:rPr>
              <w:t>ա</w:t>
            </w:r>
            <w:r w:rsidRPr="00A57E06">
              <w:rPr>
                <w:rFonts w:ascii="Sylfaen" w:hAnsi="Sylfaen"/>
                <w:i/>
                <w:lang w:val="hy-AM"/>
              </w:rPr>
              <w:t>ն, համագործակցությ</w:t>
            </w:r>
            <w:r w:rsidR="007F723B" w:rsidRPr="00A57E06">
              <w:rPr>
                <w:rFonts w:ascii="Sylfaen" w:hAnsi="Sylfaen"/>
                <w:i/>
                <w:lang w:val="hy-AM"/>
              </w:rPr>
              <w:t>ա</w:t>
            </w:r>
            <w:r w:rsidRPr="00A57E06">
              <w:rPr>
                <w:rFonts w:ascii="Sylfaen" w:hAnsi="Sylfaen"/>
                <w:i/>
                <w:lang w:val="hy-AM"/>
              </w:rPr>
              <w:t>ն</w:t>
            </w:r>
            <w:r w:rsidR="007F723B" w:rsidRPr="00A57E06">
              <w:rPr>
                <w:rFonts w:ascii="Sylfaen" w:hAnsi="Sylfaen"/>
                <w:i/>
                <w:lang w:val="hy-AM"/>
              </w:rPr>
              <w:t xml:space="preserve"> ուժեղ կողմերը</w:t>
            </w:r>
          </w:p>
          <w:p w:rsidR="00596F57" w:rsidRPr="00EB1ACF" w:rsidRDefault="00A57E06" w:rsidP="000462FA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A57E06">
              <w:rPr>
                <w:rFonts w:ascii="Sylfaen" w:hAnsi="Sylfaen"/>
                <w:i/>
                <w:lang w:val="hy-AM"/>
              </w:rPr>
              <w:t xml:space="preserve">Համագործակցությունը հաստատության բոլոր մարմինների միջև գտնվում է բարձ մակարդակի վրա </w:t>
            </w:r>
          </w:p>
          <w:p w:rsidR="00596F57" w:rsidRPr="00EB1ACF" w:rsidRDefault="00596F57" w:rsidP="000462FA">
            <w:pPr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/>
              </w:rPr>
              <w:t xml:space="preserve">7. </w:t>
            </w:r>
            <w:r w:rsidRPr="00EB1ACF">
              <w:rPr>
                <w:rFonts w:ascii="Sylfaen" w:hAnsi="Sylfaen" w:cs="Sylfaen"/>
                <w:i/>
                <w:lang w:val="hy-AM"/>
              </w:rPr>
              <w:t>Բյուջե</w:t>
            </w:r>
            <w:r w:rsidR="007F723B">
              <w:rPr>
                <w:rFonts w:ascii="Sylfaen" w:hAnsi="Sylfaen" w:cs="Sylfaen"/>
                <w:i/>
                <w:lang w:val="hy-AM"/>
              </w:rPr>
              <w:t>ի</w:t>
            </w:r>
            <w:r w:rsidRPr="00EB1ACF">
              <w:rPr>
                <w:rFonts w:ascii="Sylfaen" w:hAnsi="Sylfaen" w:cs="Sylfaen"/>
                <w:i/>
                <w:lang w:val="hy-AM"/>
              </w:rPr>
              <w:t xml:space="preserve">, </w:t>
            </w:r>
            <w:r w:rsidR="007F723B">
              <w:rPr>
                <w:rFonts w:ascii="Sylfaen" w:hAnsi="Sylfaen" w:cs="Sylfaen"/>
                <w:i/>
                <w:lang w:val="hy-AM"/>
              </w:rPr>
              <w:t>ֆինանսական միջոցների հետ կապված հաջողությունները</w:t>
            </w:r>
          </w:p>
          <w:p w:rsidR="00596F57" w:rsidRPr="00EB1ACF" w:rsidRDefault="00A57E06" w:rsidP="00A57E06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A57E06">
              <w:rPr>
                <w:rFonts w:ascii="Sylfaen" w:hAnsi="Sylfaen"/>
                <w:i/>
                <w:lang w:val="hy-AM"/>
              </w:rPr>
              <w:t xml:space="preserve">Կապված աշակերտ թվի հետ հատատության բյուջեն ավելանում է </w:t>
            </w:r>
          </w:p>
        </w:tc>
        <w:tc>
          <w:tcPr>
            <w:tcW w:w="4786" w:type="dxa"/>
          </w:tcPr>
          <w:p w:rsidR="00596F57" w:rsidRPr="007F723B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i/>
                <w:lang w:val="hy-AM"/>
              </w:rPr>
            </w:pPr>
            <w:r w:rsidRPr="007F723B">
              <w:rPr>
                <w:rFonts w:ascii="Sylfaen" w:hAnsi="Sylfaen"/>
                <w:b/>
                <w:i/>
                <w:lang w:val="hy-AM"/>
              </w:rPr>
              <w:lastRenderedPageBreak/>
              <w:t>Թույլ կողմեր</w:t>
            </w:r>
          </w:p>
          <w:p w:rsidR="00596F57" w:rsidRPr="00EB1ACF" w:rsidRDefault="00596F57" w:rsidP="00FE448E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/>
              </w:rPr>
              <w:t>1. Աշխատակազմի</w:t>
            </w:r>
            <w:r w:rsidR="00B463AD">
              <w:rPr>
                <w:rFonts w:ascii="Sylfaen" w:hAnsi="Sylfaen"/>
                <w:i/>
                <w:lang w:val="hy-AM"/>
              </w:rPr>
              <w:t xml:space="preserve">գործունեության </w:t>
            </w:r>
            <w:r w:rsidR="00FE448E">
              <w:rPr>
                <w:rFonts w:ascii="Sylfaen" w:hAnsi="Sylfaen"/>
                <w:i/>
                <w:lang w:val="hy-AM"/>
              </w:rPr>
              <w:t>թ</w:t>
            </w:r>
            <w:r w:rsidR="00FE448E" w:rsidRPr="00EB1ACF">
              <w:rPr>
                <w:rFonts w:ascii="Sylfaen" w:hAnsi="Sylfaen"/>
                <w:i/>
                <w:lang w:val="hy-AM"/>
              </w:rPr>
              <w:t xml:space="preserve">ույլ </w:t>
            </w:r>
            <w:r w:rsidR="00FE448E" w:rsidRPr="00EB1ACF">
              <w:rPr>
                <w:rFonts w:ascii="Sylfaen" w:hAnsi="Sylfaen"/>
                <w:i/>
                <w:lang w:val="hy-AM"/>
              </w:rPr>
              <w:lastRenderedPageBreak/>
              <w:t>կողմեր</w:t>
            </w:r>
            <w:r w:rsidR="00FE448E">
              <w:rPr>
                <w:rFonts w:ascii="Sylfaen" w:hAnsi="Sylfaen"/>
                <w:i/>
                <w:lang w:val="hy-AM"/>
              </w:rPr>
              <w:t>՝</w:t>
            </w:r>
            <w:r w:rsidRPr="00EB1ACF">
              <w:rPr>
                <w:rFonts w:ascii="Sylfaen" w:hAnsi="Sylfaen"/>
                <w:i/>
                <w:lang w:val="hy-AM"/>
              </w:rPr>
              <w:t xml:space="preserve"> տարանջատել վարչական, ուսո</w:t>
            </w:r>
            <w:r w:rsidR="00C65337">
              <w:rPr>
                <w:rFonts w:ascii="Sylfaen" w:hAnsi="Sylfaen"/>
                <w:i/>
                <w:lang w:val="hy-AM"/>
              </w:rPr>
              <w:t>ւ</w:t>
            </w:r>
            <w:r w:rsidRPr="00EB1ACF">
              <w:rPr>
                <w:rFonts w:ascii="Sylfaen" w:hAnsi="Sylfaen"/>
                <w:i/>
                <w:lang w:val="hy-AM"/>
              </w:rPr>
              <w:t xml:space="preserve">մնաօժանդակ և ուսուցչական կազմը </w:t>
            </w:r>
          </w:p>
          <w:p w:rsidR="00A57E06" w:rsidRPr="00A57E06" w:rsidRDefault="00A57E06" w:rsidP="00BE5711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i/>
                <w:lang w:val="hy-AM"/>
              </w:rPr>
            </w:pPr>
            <w:r w:rsidRPr="00A57E06">
              <w:rPr>
                <w:rFonts w:ascii="Sylfaen" w:hAnsi="Sylfaen"/>
                <w:i/>
                <w:lang w:val="hy-AM"/>
              </w:rPr>
              <w:t>Տնօրենի տեղակալները աշխատում են 0.5 դրույքաչափով :</w:t>
            </w:r>
          </w:p>
          <w:p w:rsidR="00A57E06" w:rsidRPr="00A57E06" w:rsidRDefault="00BE5711" w:rsidP="00BE5711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A57E06">
              <w:rPr>
                <w:rFonts w:ascii="Sylfaen" w:hAnsi="Sylfaen"/>
                <w:i/>
                <w:lang w:val="hy-AM"/>
              </w:rPr>
              <w:t>Դասապրոցեսիընթացքում</w:t>
            </w:r>
            <w:r w:rsidR="00A57E06" w:rsidRPr="00A57E06">
              <w:rPr>
                <w:rFonts w:ascii="Sylfaen" w:hAnsi="Sylfaen"/>
                <w:i/>
                <w:lang w:val="hy-AM"/>
              </w:rPr>
              <w:t xml:space="preserve">որոշ ուսուցիչների կողմից </w:t>
            </w:r>
            <w:r w:rsidRPr="00A57E06">
              <w:rPr>
                <w:rFonts w:ascii="Sylfaen" w:hAnsi="Sylfaen"/>
                <w:i/>
                <w:lang w:val="hy-AM"/>
              </w:rPr>
              <w:t>չենկիրառվում</w:t>
            </w:r>
            <w:r w:rsidR="00A57E06" w:rsidRPr="00A57E06">
              <w:rPr>
                <w:rFonts w:ascii="Sylfaen" w:hAnsi="Sylfaen"/>
                <w:i/>
                <w:lang w:val="hy-AM"/>
              </w:rPr>
              <w:t>նորագույն մեթոդներ և ՏՀՏ-ների կիրառում:</w:t>
            </w:r>
          </w:p>
          <w:p w:rsidR="00596F57" w:rsidRPr="00A57E06" w:rsidRDefault="00A57E06" w:rsidP="00A57E06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332369">
              <w:rPr>
                <w:rFonts w:ascii="Sylfaen" w:hAnsi="Sylfaen"/>
                <w:i/>
                <w:lang w:val="hy-AM"/>
              </w:rPr>
              <w:t>Խ</w:t>
            </w:r>
            <w:r w:rsidR="00BE5711" w:rsidRPr="00A57E06">
              <w:rPr>
                <w:rFonts w:ascii="Sylfaen" w:hAnsi="Sylfaen"/>
                <w:i/>
                <w:lang w:val="hy-AM"/>
              </w:rPr>
              <w:t>ուսափումենտարրաբնույթմրցույթներից</w:t>
            </w:r>
          </w:p>
          <w:p w:rsidR="00596F57" w:rsidRPr="00BE5711" w:rsidRDefault="00596F57" w:rsidP="00BE5711">
            <w:pPr>
              <w:spacing w:line="240" w:lineRule="auto"/>
              <w:ind w:left="360"/>
              <w:rPr>
                <w:rFonts w:ascii="Sylfaen" w:hAnsi="Sylfaen"/>
                <w:i/>
                <w:lang w:val="hy-AM"/>
              </w:rPr>
            </w:pPr>
            <w:r w:rsidRPr="00BE5711">
              <w:rPr>
                <w:rFonts w:ascii="Sylfaen" w:hAnsi="Sylfaen"/>
                <w:i/>
                <w:lang w:val="hy-AM"/>
              </w:rPr>
              <w:t>2.Սովորողների</w:t>
            </w:r>
            <w:r w:rsidR="00B463AD" w:rsidRPr="00BE5711">
              <w:rPr>
                <w:rFonts w:ascii="Sylfaen" w:hAnsi="Sylfaen"/>
                <w:i/>
                <w:lang w:val="hy-AM"/>
              </w:rPr>
              <w:t xml:space="preserve"> ուսումնառության և այլ գործունեության թույլ կողմեր</w:t>
            </w:r>
          </w:p>
          <w:p w:rsidR="00BE5711" w:rsidRPr="00BE5711" w:rsidRDefault="00BE5711" w:rsidP="00BE5711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i/>
                <w:lang w:val="hy-AM"/>
              </w:rPr>
            </w:pPr>
            <w:r w:rsidRPr="00BE5711">
              <w:rPr>
                <w:rFonts w:ascii="Sylfaen" w:hAnsi="Sylfaen"/>
                <w:i/>
              </w:rPr>
              <w:t>Նվազել է հետաքրքրությունըուսմաննկատմամբ</w:t>
            </w:r>
          </w:p>
          <w:p w:rsidR="00596F57" w:rsidRPr="00EB1ACF" w:rsidRDefault="00596F57" w:rsidP="00A57E06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BE5711" w:rsidRDefault="00596F57" w:rsidP="00BE5711">
            <w:pPr>
              <w:spacing w:line="240" w:lineRule="auto"/>
              <w:ind w:left="360"/>
              <w:rPr>
                <w:rFonts w:ascii="Sylfaen" w:hAnsi="Sylfaen"/>
                <w:i/>
              </w:rPr>
            </w:pPr>
          </w:p>
          <w:p w:rsidR="00596F57" w:rsidRPr="00BE5711" w:rsidRDefault="00596F57" w:rsidP="00BE5711">
            <w:pPr>
              <w:spacing w:line="240" w:lineRule="auto"/>
              <w:rPr>
                <w:rFonts w:ascii="Sylfaen" w:hAnsi="Sylfaen"/>
                <w:i/>
              </w:rPr>
            </w:pPr>
          </w:p>
          <w:p w:rsidR="00596F57" w:rsidRPr="007122C1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/>
              </w:rPr>
              <w:t>3. Ծնողների, համայնքի</w:t>
            </w:r>
            <w:r w:rsidR="00C65337" w:rsidRPr="00C65337">
              <w:rPr>
                <w:rFonts w:ascii="Sylfaen" w:hAnsi="Sylfaen"/>
                <w:i/>
                <w:lang w:val="hy-AM"/>
              </w:rPr>
              <w:t>,</w:t>
            </w:r>
            <w:r w:rsidRPr="00EB1ACF">
              <w:rPr>
                <w:rFonts w:ascii="Sylfaen" w:hAnsi="Sylfaen"/>
                <w:i/>
                <w:lang w:val="hy-AM"/>
              </w:rPr>
              <w:t xml:space="preserve"> կառավարման խորհուրդի, այլ մարմինների</w:t>
            </w:r>
            <w:r w:rsidR="00B463AD">
              <w:rPr>
                <w:rFonts w:ascii="Sylfaen" w:hAnsi="Sylfaen"/>
                <w:i/>
                <w:lang w:val="hy-AM"/>
              </w:rPr>
              <w:t xml:space="preserve"> գործունեության թ</w:t>
            </w:r>
            <w:r w:rsidR="00B463AD" w:rsidRPr="00EB1ACF">
              <w:rPr>
                <w:rFonts w:ascii="Sylfaen" w:hAnsi="Sylfaen"/>
                <w:i/>
                <w:lang w:val="hy-AM"/>
              </w:rPr>
              <w:t>ույլ կողմեր</w:t>
            </w:r>
          </w:p>
          <w:p w:rsidR="00BE5711" w:rsidRDefault="00BE5711" w:rsidP="00BE5711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 xml:space="preserve">Իրենց երեխաների </w:t>
            </w:r>
            <w:r>
              <w:rPr>
                <w:rFonts w:ascii="Sylfaen" w:hAnsi="Sylfaen"/>
                <w:i/>
                <w:lang w:val="hy-AM"/>
              </w:rPr>
              <w:lastRenderedPageBreak/>
              <w:t>հնարավորությունները և կարողությունները գերագնահատելը</w:t>
            </w:r>
          </w:p>
          <w:p w:rsidR="00596F57" w:rsidRPr="00EB1ACF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BE5711" w:rsidRDefault="00596F57" w:rsidP="00BE5711">
            <w:pPr>
              <w:spacing w:line="240" w:lineRule="auto"/>
              <w:ind w:left="360"/>
              <w:rPr>
                <w:rFonts w:ascii="Sylfaen" w:hAnsi="Sylfaen"/>
                <w:i/>
                <w:lang w:val="hy-AM"/>
              </w:rPr>
            </w:pPr>
          </w:p>
          <w:p w:rsidR="00596F57" w:rsidRPr="00BE5711" w:rsidRDefault="00596F57" w:rsidP="00BE5711">
            <w:pPr>
              <w:spacing w:line="240" w:lineRule="auto"/>
              <w:ind w:left="360"/>
              <w:rPr>
                <w:rFonts w:ascii="Sylfaen" w:hAnsi="Sylfaen"/>
                <w:i/>
                <w:lang w:val="hy-AM"/>
              </w:rPr>
            </w:pPr>
          </w:p>
          <w:p w:rsidR="00596F57" w:rsidRPr="00596F57" w:rsidRDefault="00596F57" w:rsidP="000462FA">
            <w:pPr>
              <w:pStyle w:val="ListParagraph"/>
              <w:spacing w:line="240" w:lineRule="auto"/>
              <w:ind w:left="0"/>
              <w:rPr>
                <w:rFonts w:ascii="Sylfaen" w:hAnsi="Sylfaen"/>
                <w:i/>
                <w:lang w:val="en-US"/>
              </w:rPr>
            </w:pPr>
            <w:r w:rsidRPr="00EB1ACF">
              <w:rPr>
                <w:rFonts w:ascii="Sylfaen" w:hAnsi="Sylfaen"/>
                <w:i/>
                <w:lang w:val="hy-AM"/>
              </w:rPr>
              <w:t>4.Ռեսուրսներ</w:t>
            </w:r>
            <w:r w:rsidR="00B463AD">
              <w:rPr>
                <w:rFonts w:ascii="Sylfaen" w:hAnsi="Sylfaen"/>
                <w:i/>
                <w:lang w:val="hy-AM"/>
              </w:rPr>
              <w:t>ով ապահովվածության խնդիրները</w:t>
            </w:r>
          </w:p>
          <w:p w:rsidR="00BE5711" w:rsidRPr="00BE5711" w:rsidRDefault="00BE5711" w:rsidP="00BE5711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i/>
                <w:lang w:val="hy-AM"/>
              </w:rPr>
            </w:pPr>
            <w:r w:rsidRPr="00BE5711">
              <w:rPr>
                <w:rFonts w:ascii="Sylfaen" w:hAnsi="Sylfaen"/>
                <w:i/>
              </w:rPr>
              <w:t>Լաբորատորիաներիհամալրումընորսարքավորումներովևնյութերով</w:t>
            </w:r>
          </w:p>
          <w:p w:rsidR="00596F57" w:rsidRPr="00EB1ACF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EB1ACF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EB1ACF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EB1ACF" w:rsidRDefault="00596F57" w:rsidP="000462FA">
            <w:pPr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 w:eastAsia="ru-RU"/>
              </w:rPr>
              <w:t xml:space="preserve">5. </w:t>
            </w:r>
            <w:r w:rsidRPr="00EB1ACF">
              <w:rPr>
                <w:rFonts w:ascii="Sylfaen" w:hAnsi="Sylfaen"/>
                <w:i/>
                <w:lang w:val="hy-AM"/>
              </w:rPr>
              <w:t>Նոր նախաձեռնություններ</w:t>
            </w:r>
            <w:r w:rsidR="00B463AD">
              <w:rPr>
                <w:rFonts w:ascii="Sylfaen" w:hAnsi="Sylfaen"/>
                <w:i/>
                <w:lang w:val="hy-AM"/>
              </w:rPr>
              <w:t xml:space="preserve">ի ուղղությամբ </w:t>
            </w:r>
            <w:r w:rsidR="007F723B">
              <w:rPr>
                <w:rFonts w:ascii="Sylfaen" w:hAnsi="Sylfaen"/>
                <w:i/>
                <w:lang w:val="hy-AM"/>
              </w:rPr>
              <w:t>թույլ կողները</w:t>
            </w:r>
          </w:p>
          <w:p w:rsidR="00596F57" w:rsidRPr="00EB1ACF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BE5711" w:rsidRPr="00BE5711" w:rsidRDefault="00BE5711" w:rsidP="00BE5711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ascii="Sylfaen" w:eastAsia="Times New Roman" w:hAnsi="Sylfaen"/>
                <w:i/>
                <w:lang w:val="hy-AM" w:eastAsia="ru-RU"/>
              </w:rPr>
            </w:pPr>
            <w:r w:rsidRPr="00BE5711">
              <w:rPr>
                <w:rFonts w:ascii="Sylfaen" w:eastAsia="Times New Roman" w:hAnsi="Sylfaen"/>
                <w:i/>
                <w:lang w:val="hy-AM" w:eastAsia="ru-RU"/>
              </w:rPr>
              <w:t>Համայնքի և ծնողների կողմից անտարբերություն ցուցաբերելը</w:t>
            </w:r>
          </w:p>
          <w:p w:rsidR="00596F57" w:rsidRPr="00EB1ACF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EB1ACF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EB1ACF" w:rsidRDefault="00596F57" w:rsidP="000462FA">
            <w:pPr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/>
              </w:rPr>
              <w:t>6. Հաղորդակցություն, համագործակցություն</w:t>
            </w:r>
          </w:p>
          <w:p w:rsidR="00BE5711" w:rsidRPr="00BE5711" w:rsidRDefault="00BE5711" w:rsidP="00BE5711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i/>
                <w:lang w:val="hy-AM"/>
              </w:rPr>
            </w:pPr>
            <w:r w:rsidRPr="00BE5711">
              <w:rPr>
                <w:rFonts w:ascii="Sylfaen" w:hAnsi="Sylfaen"/>
                <w:i/>
                <w:lang w:val="hy-AM"/>
              </w:rPr>
              <w:t xml:space="preserve">Առավել պասիվ ծնողներին ներգրավել դպրոցում կատարվող </w:t>
            </w:r>
            <w:r w:rsidRPr="00BE5711">
              <w:rPr>
                <w:rFonts w:ascii="Sylfaen" w:hAnsi="Sylfaen"/>
                <w:i/>
                <w:lang w:val="hy-AM"/>
              </w:rPr>
              <w:lastRenderedPageBreak/>
              <w:t>աշխատանքներին</w:t>
            </w:r>
          </w:p>
          <w:p w:rsidR="00596F57" w:rsidRPr="00EB1ACF" w:rsidRDefault="00596F57" w:rsidP="00BE5711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BE5711" w:rsidRDefault="00596F57" w:rsidP="00BE5711">
            <w:pPr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BE5711" w:rsidRDefault="00596F57" w:rsidP="00BE5711">
            <w:pPr>
              <w:spacing w:line="240" w:lineRule="auto"/>
              <w:ind w:left="360"/>
              <w:rPr>
                <w:rFonts w:ascii="Sylfaen" w:hAnsi="Sylfaen"/>
                <w:i/>
                <w:lang w:val="hy-AM"/>
              </w:rPr>
            </w:pPr>
          </w:p>
          <w:p w:rsidR="007F723B" w:rsidRPr="00EB1ACF" w:rsidRDefault="007F723B" w:rsidP="007F723B">
            <w:pPr>
              <w:pStyle w:val="ListParagraph"/>
              <w:spacing w:line="240" w:lineRule="auto"/>
              <w:rPr>
                <w:rFonts w:ascii="Sylfaen" w:hAnsi="Sylfaen"/>
                <w:i/>
                <w:lang w:val="hy-AM"/>
              </w:rPr>
            </w:pPr>
          </w:p>
          <w:p w:rsidR="00596F57" w:rsidRPr="00EB1ACF" w:rsidRDefault="00596F57" w:rsidP="000462FA">
            <w:pPr>
              <w:spacing w:line="240" w:lineRule="auto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/>
              </w:rPr>
              <w:t xml:space="preserve">7. </w:t>
            </w:r>
            <w:r w:rsidR="007F723B" w:rsidRPr="00EB1ACF">
              <w:rPr>
                <w:rFonts w:ascii="Sylfaen" w:hAnsi="Sylfaen" w:cs="Sylfaen"/>
                <w:i/>
                <w:lang w:val="hy-AM"/>
              </w:rPr>
              <w:t>Բյուջե</w:t>
            </w:r>
            <w:r w:rsidR="007F723B">
              <w:rPr>
                <w:rFonts w:ascii="Sylfaen" w:hAnsi="Sylfaen" w:cs="Sylfaen"/>
                <w:i/>
                <w:lang w:val="hy-AM"/>
              </w:rPr>
              <w:t>ի</w:t>
            </w:r>
            <w:r w:rsidR="007F723B" w:rsidRPr="00EB1ACF">
              <w:rPr>
                <w:rFonts w:ascii="Sylfaen" w:hAnsi="Sylfaen" w:cs="Sylfaen"/>
                <w:i/>
                <w:lang w:val="hy-AM"/>
              </w:rPr>
              <w:t xml:space="preserve">, </w:t>
            </w:r>
            <w:r w:rsidR="007F723B">
              <w:rPr>
                <w:rFonts w:ascii="Sylfaen" w:hAnsi="Sylfaen" w:cs="Sylfaen"/>
                <w:i/>
                <w:lang w:val="hy-AM"/>
              </w:rPr>
              <w:t>ֆինանսական միջոցների հետ կապված դժվարությունները և խնդիրները</w:t>
            </w:r>
          </w:p>
          <w:p w:rsidR="00596F57" w:rsidRPr="00EB1ACF" w:rsidRDefault="00BE5711" w:rsidP="00BE5711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en-US"/>
              </w:rPr>
              <w:t>չկա</w:t>
            </w:r>
          </w:p>
          <w:p w:rsidR="007F723B" w:rsidRPr="00BE5711" w:rsidRDefault="007F723B" w:rsidP="00BE5711">
            <w:pPr>
              <w:spacing w:line="240" w:lineRule="auto"/>
              <w:ind w:left="360"/>
              <w:rPr>
                <w:rFonts w:ascii="Sylfaen" w:hAnsi="Sylfaen"/>
                <w:i/>
              </w:rPr>
            </w:pPr>
          </w:p>
          <w:p w:rsidR="00596F57" w:rsidRPr="00EB1ACF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i/>
                <w:lang w:val="hy-AM"/>
              </w:rPr>
            </w:pPr>
          </w:p>
        </w:tc>
      </w:tr>
      <w:tr w:rsidR="00596F57" w:rsidTr="00EB1ACF">
        <w:tc>
          <w:tcPr>
            <w:tcW w:w="4785" w:type="dxa"/>
          </w:tcPr>
          <w:p w:rsidR="00596F57" w:rsidRPr="00EB1ACF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/>
              </w:rPr>
              <w:lastRenderedPageBreak/>
              <w:t>Հնարավորություններ</w:t>
            </w:r>
          </w:p>
          <w:p w:rsidR="00596F57" w:rsidRPr="00A57E06" w:rsidRDefault="00A57E06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hy-AM"/>
              </w:rPr>
              <w:t>1</w:t>
            </w:r>
            <w:r>
              <w:rPr>
                <w:rFonts w:ascii="Sylfaen" w:hAnsi="Sylfaen"/>
                <w:i/>
                <w:lang w:val="en-US"/>
              </w:rPr>
              <w:t>.Աշակերտթվիավելացում</w:t>
            </w:r>
          </w:p>
          <w:p w:rsidR="00596F57" w:rsidRPr="00EB1ACF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i/>
                <w:lang w:val="hy-AM"/>
              </w:rPr>
            </w:pPr>
          </w:p>
        </w:tc>
        <w:tc>
          <w:tcPr>
            <w:tcW w:w="4786" w:type="dxa"/>
          </w:tcPr>
          <w:p w:rsidR="00596F57" w:rsidRPr="00EB1ACF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i/>
                <w:lang w:val="hy-AM"/>
              </w:rPr>
            </w:pPr>
            <w:r w:rsidRPr="00EB1ACF">
              <w:rPr>
                <w:rFonts w:ascii="Sylfaen" w:hAnsi="Sylfaen"/>
                <w:i/>
                <w:lang w:val="hy-AM"/>
              </w:rPr>
              <w:t>Վտանգներ</w:t>
            </w:r>
          </w:p>
          <w:p w:rsidR="00596F57" w:rsidRPr="00A57E06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i/>
                <w:lang w:val="en-US"/>
              </w:rPr>
            </w:pPr>
            <w:r w:rsidRPr="00EB1ACF">
              <w:rPr>
                <w:rFonts w:ascii="Sylfaen" w:hAnsi="Sylfaen"/>
                <w:i/>
                <w:lang w:val="hy-AM"/>
              </w:rPr>
              <w:t>1.</w:t>
            </w:r>
            <w:r w:rsidR="00A57E06">
              <w:rPr>
                <w:rFonts w:ascii="Sylfaen" w:hAnsi="Sylfaen"/>
                <w:i/>
                <w:lang w:val="en-US"/>
              </w:rPr>
              <w:t>Աշակերտականթվիպակասում</w:t>
            </w:r>
          </w:p>
          <w:p w:rsidR="00596F57" w:rsidRPr="00EB1ACF" w:rsidRDefault="00596F57" w:rsidP="000462FA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i/>
                <w:lang w:val="hy-AM"/>
              </w:rPr>
            </w:pPr>
          </w:p>
        </w:tc>
      </w:tr>
    </w:tbl>
    <w:p w:rsidR="00596F57" w:rsidRDefault="00596F57" w:rsidP="000462FA">
      <w:pPr>
        <w:pStyle w:val="ListParagraph"/>
        <w:spacing w:line="240" w:lineRule="auto"/>
        <w:ind w:left="90" w:firstLine="618"/>
        <w:jc w:val="both"/>
        <w:rPr>
          <w:rFonts w:ascii="Sylfaen" w:hAnsi="Sylfaen"/>
          <w:i/>
          <w:lang w:val="hy-AM"/>
        </w:rPr>
      </w:pPr>
    </w:p>
    <w:p w:rsidR="00596F57" w:rsidRPr="00CC3190" w:rsidRDefault="00596F57" w:rsidP="000462FA">
      <w:pPr>
        <w:pStyle w:val="ListParagraph"/>
        <w:spacing w:line="240" w:lineRule="auto"/>
        <w:ind w:left="90" w:firstLine="618"/>
        <w:jc w:val="both"/>
        <w:rPr>
          <w:rFonts w:ascii="Sylfaen" w:hAnsi="Sylfaen"/>
          <w:lang w:val="hy-AM"/>
        </w:rPr>
      </w:pPr>
      <w:r w:rsidRPr="00347297">
        <w:rPr>
          <w:rFonts w:ascii="Sylfaen" w:hAnsi="Sylfaen"/>
          <w:lang w:val="hy-AM"/>
        </w:rPr>
        <w:t>Աղյուսակ 3</w:t>
      </w:r>
      <w:r w:rsidR="007F723B">
        <w:rPr>
          <w:rFonts w:ascii="Sylfaen" w:hAnsi="Sylfaen"/>
          <w:lang w:val="hy-AM"/>
        </w:rPr>
        <w:t>4</w:t>
      </w:r>
      <w:r w:rsidRPr="00347297">
        <w:rPr>
          <w:rFonts w:ascii="Sylfaen" w:hAnsi="Sylfaen"/>
          <w:lang w:val="hy-AM"/>
        </w:rPr>
        <w:t xml:space="preserve">-ը պետք </w:t>
      </w:r>
      <w:r>
        <w:rPr>
          <w:rFonts w:ascii="Sylfaen" w:hAnsi="Sylfaen"/>
          <w:lang w:val="hy-AM"/>
        </w:rPr>
        <w:t xml:space="preserve">է </w:t>
      </w:r>
      <w:r w:rsidRPr="00347297">
        <w:rPr>
          <w:rFonts w:ascii="Sylfaen" w:hAnsi="Sylfaen"/>
          <w:lang w:val="hy-AM"/>
        </w:rPr>
        <w:t>լրացնել</w:t>
      </w:r>
      <w:r w:rsidR="00C65337" w:rsidRPr="00C65337">
        <w:rPr>
          <w:rFonts w:ascii="Sylfaen" w:hAnsi="Sylfaen"/>
          <w:lang w:val="hy-AM"/>
        </w:rPr>
        <w:t>`</w:t>
      </w:r>
      <w:r w:rsidRPr="00347297">
        <w:rPr>
          <w:rFonts w:ascii="Sylfaen" w:hAnsi="Sylfaen"/>
          <w:lang w:val="hy-AM"/>
        </w:rPr>
        <w:t xml:space="preserve"> դասակարգելով ուժեղ կողմեր</w:t>
      </w:r>
      <w:r>
        <w:rPr>
          <w:rFonts w:ascii="Sylfaen" w:hAnsi="Sylfaen"/>
          <w:lang w:val="hy-AM"/>
        </w:rPr>
        <w:t>ը</w:t>
      </w:r>
      <w:r w:rsidRPr="00347297">
        <w:rPr>
          <w:rFonts w:ascii="Sylfaen" w:hAnsi="Sylfaen"/>
          <w:lang w:val="hy-AM"/>
        </w:rPr>
        <w:t>, թույլ կողմեր</w:t>
      </w:r>
      <w:r>
        <w:rPr>
          <w:rFonts w:ascii="Sylfaen" w:hAnsi="Sylfaen"/>
          <w:lang w:val="hy-AM"/>
        </w:rPr>
        <w:t>ը</w:t>
      </w:r>
      <w:r w:rsidRPr="00347297">
        <w:rPr>
          <w:rFonts w:ascii="Sylfaen" w:hAnsi="Sylfaen"/>
          <w:lang w:val="hy-AM"/>
        </w:rPr>
        <w:t>, հնարավորություններ</w:t>
      </w:r>
      <w:r>
        <w:rPr>
          <w:rFonts w:ascii="Sylfaen" w:hAnsi="Sylfaen"/>
          <w:lang w:val="hy-AM"/>
        </w:rPr>
        <w:t>ը</w:t>
      </w:r>
      <w:r w:rsidRPr="00347297">
        <w:rPr>
          <w:rFonts w:ascii="Sylfaen" w:hAnsi="Sylfaen"/>
          <w:lang w:val="hy-AM"/>
        </w:rPr>
        <w:t xml:space="preserve"> և վտանգներ</w:t>
      </w:r>
      <w:r>
        <w:rPr>
          <w:rFonts w:ascii="Sylfaen" w:hAnsi="Sylfaen"/>
          <w:lang w:val="hy-AM"/>
        </w:rPr>
        <w:t>ը</w:t>
      </w:r>
      <w:r w:rsidR="00C65337" w:rsidRPr="00C65337">
        <w:rPr>
          <w:rFonts w:ascii="Sylfaen" w:hAnsi="Sylfaen"/>
          <w:lang w:val="hy-AM"/>
        </w:rPr>
        <w:t>`</w:t>
      </w:r>
      <w:r>
        <w:rPr>
          <w:rFonts w:ascii="Sylfaen" w:hAnsi="Sylfaen"/>
          <w:lang w:val="hy-AM"/>
        </w:rPr>
        <w:t xml:space="preserve"> ըստ առաջնահերթությունների: </w:t>
      </w:r>
      <w:r w:rsidRPr="00CC3190">
        <w:rPr>
          <w:rFonts w:ascii="Sylfaen" w:hAnsi="Sylfaen"/>
          <w:lang w:val="hy-AM"/>
        </w:rPr>
        <w:t>Այնուհետ հաշվի առնելով բոլոր գործոնները և ելնելով նախանշված իրատեսական նպատակներից և խնդիրներից</w:t>
      </w:r>
      <w:r w:rsidR="00C65337" w:rsidRPr="00C65337">
        <w:rPr>
          <w:rFonts w:ascii="Sylfaen" w:hAnsi="Sylfaen"/>
          <w:lang w:val="hy-AM"/>
        </w:rPr>
        <w:t>`</w:t>
      </w:r>
      <w:r w:rsidRPr="00CC3190">
        <w:rPr>
          <w:rFonts w:ascii="Sylfaen" w:hAnsi="Sylfaen"/>
          <w:lang w:val="hy-AM"/>
        </w:rPr>
        <w:t xml:space="preserve"> մշակել ռազմավարութ</w:t>
      </w:r>
      <w:r w:rsidR="007F723B">
        <w:rPr>
          <w:rFonts w:ascii="Sylfaen" w:hAnsi="Sylfaen"/>
          <w:lang w:val="hy-AM"/>
        </w:rPr>
        <w:t>յուն և ձեռնարկվող միջացառումներ:</w:t>
      </w:r>
    </w:p>
    <w:p w:rsidR="00596F57" w:rsidRDefault="00596F57" w:rsidP="000462F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i/>
          <w:lang w:val="hy-AM"/>
        </w:rPr>
      </w:pPr>
      <w:bookmarkStart w:id="0" w:name="SWOTtemplate2"/>
      <w:bookmarkEnd w:id="0"/>
    </w:p>
    <w:p w:rsidR="00540249" w:rsidRPr="004D3EF7" w:rsidRDefault="00540249" w:rsidP="0054024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i/>
          <w:lang w:val="hy-AM"/>
        </w:rPr>
      </w:pPr>
    </w:p>
    <w:p w:rsidR="00311D0E" w:rsidRDefault="00311D0E" w:rsidP="000462F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i/>
          <w:lang w:val="hy-AM" w:eastAsia="en-US"/>
        </w:rPr>
      </w:pPr>
    </w:p>
    <w:sectPr w:rsidR="00311D0E" w:rsidSect="00540249">
      <w:footerReference w:type="default" r:id="rId27"/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043" w:rsidRDefault="00B21043" w:rsidP="00010689">
      <w:pPr>
        <w:spacing w:after="0" w:line="240" w:lineRule="auto"/>
      </w:pPr>
      <w:r>
        <w:separator/>
      </w:r>
    </w:p>
  </w:endnote>
  <w:endnote w:type="continuationSeparator" w:id="1">
    <w:p w:rsidR="00B21043" w:rsidRDefault="00B21043" w:rsidP="00010689">
      <w:pPr>
        <w:spacing w:after="0" w:line="240" w:lineRule="auto"/>
      </w:pPr>
      <w:r>
        <w:continuationSeparator/>
      </w:r>
    </w:p>
  </w:endnote>
  <w:endnote w:id="2">
    <w:p w:rsidR="00B21043" w:rsidRPr="00642AB7" w:rsidRDefault="00B21043" w:rsidP="00642AB7">
      <w:pPr>
        <w:pStyle w:val="EndnoteText"/>
      </w:pPr>
      <w:r w:rsidRPr="00642AB7">
        <w:rPr>
          <w:rFonts w:ascii="Sylfaen" w:hAnsi="Sylfaen" w:cs="Sylfaen"/>
        </w:rPr>
        <w:t>Հավելված</w:t>
      </w:r>
      <w:r w:rsidRPr="00642AB7">
        <w:t xml:space="preserve"> 2. </w:t>
      </w:r>
      <w:r w:rsidRPr="00642AB7">
        <w:rPr>
          <w:rFonts w:ascii="Sylfaen" w:hAnsi="Sylfaen" w:cs="Sylfaen"/>
        </w:rPr>
        <w:t>Հարցումներիիրականացմանառաջարկվողմեթոդաբանություն</w:t>
      </w:r>
    </w:p>
    <w:p w:rsidR="00B21043" w:rsidRPr="00642AB7" w:rsidRDefault="00B21043" w:rsidP="00642AB7">
      <w:pPr>
        <w:pStyle w:val="EndnoteText"/>
      </w:pPr>
    </w:p>
    <w:p w:rsidR="00B21043" w:rsidRPr="00642AB7" w:rsidRDefault="00B21043" w:rsidP="00642AB7">
      <w:pPr>
        <w:pStyle w:val="EndnoteText"/>
      </w:pPr>
      <w:r w:rsidRPr="00642AB7">
        <w:rPr>
          <w:rFonts w:ascii="Sylfaen" w:hAnsi="Sylfaen" w:cs="Sylfaen"/>
        </w:rPr>
        <w:t>Ուսումնականհաստատությանգործունեությանինքնավերլուծությունըկատարելիսմիշարքցուցանիշներինևչափանիշներինհամապատասխանությանգնահատմանհամարանհրաժեշտէիրականանցնելհարցումներ</w:t>
      </w:r>
      <w:r w:rsidRPr="00642AB7">
        <w:t xml:space="preserve">: </w:t>
      </w:r>
      <w:r w:rsidRPr="00642AB7">
        <w:rPr>
          <w:rFonts w:ascii="Sylfaen" w:hAnsi="Sylfaen" w:cs="Sylfaen"/>
        </w:rPr>
        <w:t>Առաջարկվումէհարցումներիստորևնկարագրվածմեթոդաբանությունը</w:t>
      </w:r>
      <w:r w:rsidRPr="00642AB7">
        <w:t>:</w:t>
      </w:r>
    </w:p>
    <w:p w:rsidR="00B21043" w:rsidRPr="00642AB7" w:rsidRDefault="00B21043" w:rsidP="00642AB7">
      <w:pPr>
        <w:pStyle w:val="EndnoteText"/>
      </w:pPr>
      <w:r w:rsidRPr="00642AB7">
        <w:t>1.</w:t>
      </w:r>
      <w:r w:rsidRPr="00642AB7">
        <w:tab/>
      </w:r>
      <w:r w:rsidRPr="00642AB7">
        <w:rPr>
          <w:rFonts w:ascii="Sylfaen" w:hAnsi="Sylfaen" w:cs="Sylfaen"/>
        </w:rPr>
        <w:t>Հաստատությանկողմիցինքնավերլուծությունկատարելիսհարցմանմեթոդնօգտագործվումէ</w:t>
      </w:r>
      <w:r w:rsidRPr="00642AB7">
        <w:t xml:space="preserve">, </w:t>
      </w:r>
      <w:r w:rsidRPr="00642AB7">
        <w:rPr>
          <w:rFonts w:ascii="Sylfaen" w:hAnsi="Sylfaen" w:cs="Sylfaen"/>
        </w:rPr>
        <w:t>երբցուցանիշներիևչափանիշներիաղյուսակումտվյալցուցանիշիկամչափանիշիգնահատմանմեխանիզմսյունակումնշվածէ</w:t>
      </w:r>
      <w:r w:rsidRPr="00642AB7">
        <w:t xml:space="preserve"> «</w:t>
      </w:r>
      <w:r w:rsidRPr="00642AB7">
        <w:rPr>
          <w:rFonts w:ascii="Sylfaen" w:hAnsi="Sylfaen" w:cs="Sylfaen"/>
        </w:rPr>
        <w:t>հարցում</w:t>
      </w:r>
      <w:r w:rsidRPr="00642AB7">
        <w:t xml:space="preserve">» </w:t>
      </w:r>
      <w:r w:rsidRPr="00642AB7">
        <w:rPr>
          <w:rFonts w:ascii="Sylfaen" w:hAnsi="Sylfaen" w:cs="Sylfaen"/>
        </w:rPr>
        <w:t>բառը</w:t>
      </w:r>
      <w:r w:rsidRPr="00642AB7">
        <w:t xml:space="preserve">: </w:t>
      </w:r>
      <w:r w:rsidRPr="00642AB7">
        <w:rPr>
          <w:rFonts w:ascii="Sylfaen" w:hAnsi="Sylfaen" w:cs="Sylfaen"/>
        </w:rPr>
        <w:t>Հարցումըառավելտարածվածսոցիոլոգիականհետազոտությանմեթոդներիցէ</w:t>
      </w:r>
      <w:r w:rsidRPr="00642AB7">
        <w:t xml:space="preserve">: </w:t>
      </w:r>
      <w:r w:rsidRPr="00642AB7">
        <w:rPr>
          <w:rFonts w:ascii="Sylfaen" w:hAnsi="Sylfaen" w:cs="Sylfaen"/>
        </w:rPr>
        <w:t>Հարցմանառանձնահատկությունըկայանումէնրանում</w:t>
      </w:r>
      <w:r w:rsidRPr="00642AB7">
        <w:t xml:space="preserve">, </w:t>
      </w:r>
      <w:r w:rsidRPr="00642AB7">
        <w:rPr>
          <w:rFonts w:ascii="Sylfaen" w:hAnsi="Sylfaen" w:cs="Sylfaen"/>
        </w:rPr>
        <w:t>որհետազոտությանժամանակկարևորըընդհանրականպատկերիսատցումնէ</w:t>
      </w:r>
      <w:r w:rsidRPr="00642AB7">
        <w:t xml:space="preserve">, </w:t>
      </w:r>
      <w:r w:rsidRPr="00642AB7">
        <w:rPr>
          <w:rFonts w:ascii="Sylfaen" w:hAnsi="Sylfaen" w:cs="Sylfaen"/>
        </w:rPr>
        <w:t>այլոչթեառանձինհարցվողիտեսակետը</w:t>
      </w:r>
      <w:r w:rsidRPr="00642AB7">
        <w:t xml:space="preserve">: </w:t>
      </w:r>
      <w:r w:rsidRPr="00642AB7">
        <w:rPr>
          <w:rFonts w:ascii="Sylfaen" w:hAnsi="Sylfaen" w:cs="Sylfaen"/>
        </w:rPr>
        <w:t>Սրանովհարցմանմեթոդըտարբերվումէհարցազրույցից</w:t>
      </w:r>
      <w:r w:rsidRPr="00642AB7">
        <w:t xml:space="preserve">, </w:t>
      </w:r>
      <w:r w:rsidRPr="00642AB7">
        <w:rPr>
          <w:rFonts w:ascii="Sylfaen" w:hAnsi="Sylfaen" w:cs="Sylfaen"/>
        </w:rPr>
        <w:t>երբկարևորէհենցհարցազրույցտվողանձիտեսակետը</w:t>
      </w:r>
      <w:r w:rsidRPr="00642AB7">
        <w:t xml:space="preserve">: </w:t>
      </w:r>
    </w:p>
    <w:p w:rsidR="00B21043" w:rsidRPr="00642AB7" w:rsidRDefault="00B21043" w:rsidP="00642AB7">
      <w:pPr>
        <w:pStyle w:val="EndnoteText"/>
      </w:pPr>
      <w:r w:rsidRPr="00642AB7">
        <w:t>2.</w:t>
      </w:r>
      <w:r w:rsidRPr="00642AB7">
        <w:tab/>
      </w:r>
      <w:r w:rsidRPr="00642AB7">
        <w:rPr>
          <w:rFonts w:ascii="Sylfaen" w:hAnsi="Sylfaen" w:cs="Sylfaen"/>
        </w:rPr>
        <w:t>Հարցումներնանցկացվումենտվյալներիհավաքմանևվերլուծությաննպատակով՝նախապեսմշակվածհարցաթերթիկներիմիջոցով</w:t>
      </w:r>
      <w:r w:rsidRPr="00642AB7">
        <w:t xml:space="preserve"> (</w:t>
      </w:r>
      <w:r w:rsidRPr="00642AB7">
        <w:rPr>
          <w:rFonts w:ascii="Sylfaen" w:hAnsi="Sylfaen" w:cs="Sylfaen"/>
        </w:rPr>
        <w:t>անկետավորում</w:t>
      </w:r>
      <w:r w:rsidRPr="00642AB7">
        <w:t xml:space="preserve">): </w:t>
      </w:r>
      <w:r w:rsidRPr="00642AB7">
        <w:rPr>
          <w:rFonts w:ascii="Sylfaen" w:hAnsi="Sylfaen" w:cs="Sylfaen"/>
        </w:rPr>
        <w:t>Հարցաթերթիկըկառուցվածէ</w:t>
      </w:r>
      <w:r w:rsidRPr="00642AB7">
        <w:t>.</w:t>
      </w:r>
    </w:p>
    <w:p w:rsidR="00B21043" w:rsidRPr="00642AB7" w:rsidRDefault="00B21043" w:rsidP="00642AB7">
      <w:pPr>
        <w:pStyle w:val="EndnoteText"/>
      </w:pPr>
      <w:r w:rsidRPr="00642AB7">
        <w:t>-</w:t>
      </w:r>
      <w:r w:rsidRPr="00642AB7">
        <w:rPr>
          <w:rFonts w:ascii="Sylfaen" w:hAnsi="Sylfaen" w:cs="Sylfaen"/>
        </w:rPr>
        <w:t>նախաբանից</w:t>
      </w:r>
      <w:r w:rsidRPr="00642AB7">
        <w:t xml:space="preserve">, </w:t>
      </w:r>
      <w:r w:rsidRPr="00642AB7">
        <w:rPr>
          <w:rFonts w:ascii="Sylfaen" w:hAnsi="Sylfaen" w:cs="Sylfaen"/>
        </w:rPr>
        <w:t>որտեղհամառոտնշվումէհարցմաննպատակնուխնդիրները</w:t>
      </w:r>
      <w:r w:rsidRPr="00642AB7">
        <w:t xml:space="preserve">, </w:t>
      </w:r>
    </w:p>
    <w:p w:rsidR="00B21043" w:rsidRPr="00642AB7" w:rsidRDefault="00B21043" w:rsidP="00642AB7">
      <w:pPr>
        <w:pStyle w:val="EndnoteText"/>
      </w:pPr>
      <w:r w:rsidRPr="00642AB7">
        <w:t>-</w:t>
      </w:r>
      <w:r w:rsidRPr="00642AB7">
        <w:rPr>
          <w:rFonts w:ascii="Sylfaen" w:hAnsi="Sylfaen" w:cs="Sylfaen"/>
        </w:rPr>
        <w:t>ումկողմիցէահցկացվումհարցումը</w:t>
      </w:r>
      <w:r w:rsidRPr="00642AB7">
        <w:t xml:space="preserve"> (</w:t>
      </w:r>
      <w:r w:rsidRPr="00642AB7">
        <w:rPr>
          <w:rFonts w:ascii="Sylfaen" w:hAnsi="Sylfaen" w:cs="Sylfaen"/>
        </w:rPr>
        <w:t>տվյալդեպքումհաստատությանտվյալները</w:t>
      </w:r>
      <w:r w:rsidRPr="00642AB7">
        <w:t>),</w:t>
      </w:r>
    </w:p>
    <w:p w:rsidR="00B21043" w:rsidRPr="00642AB7" w:rsidRDefault="00B21043" w:rsidP="00642AB7">
      <w:pPr>
        <w:pStyle w:val="EndnoteText"/>
      </w:pPr>
      <w:r w:rsidRPr="00642AB7">
        <w:t>-</w:t>
      </w:r>
      <w:r w:rsidRPr="00642AB7">
        <w:rPr>
          <w:rFonts w:ascii="Sylfaen" w:hAnsi="Sylfaen" w:cs="Sylfaen"/>
        </w:rPr>
        <w:t>հարցաթերթիկիլրացմանկանոններից</w:t>
      </w:r>
      <w:r w:rsidRPr="00642AB7">
        <w:t xml:space="preserve">, </w:t>
      </w:r>
      <w:r w:rsidRPr="00642AB7">
        <w:rPr>
          <w:rFonts w:ascii="Sylfaen" w:hAnsi="Sylfaen" w:cs="Sylfaen"/>
        </w:rPr>
        <w:t>որտեղնշվումէ</w:t>
      </w:r>
      <w:r w:rsidRPr="00642AB7">
        <w:t xml:space="preserve">, </w:t>
      </w:r>
      <w:r w:rsidRPr="00642AB7">
        <w:rPr>
          <w:rFonts w:ascii="Sylfaen" w:hAnsi="Sylfaen" w:cs="Sylfaen"/>
        </w:rPr>
        <w:t>թեինչպեսպետքէլրացնելհարցաթերթիկը</w:t>
      </w:r>
      <w:r w:rsidRPr="00642AB7">
        <w:t>,</w:t>
      </w:r>
    </w:p>
    <w:p w:rsidR="00B21043" w:rsidRPr="00642AB7" w:rsidRDefault="00B21043" w:rsidP="00642AB7">
      <w:pPr>
        <w:pStyle w:val="EndnoteText"/>
      </w:pPr>
      <w:r w:rsidRPr="00642AB7">
        <w:t>-</w:t>
      </w:r>
      <w:r w:rsidRPr="00642AB7">
        <w:rPr>
          <w:rFonts w:ascii="Sylfaen" w:hAnsi="Sylfaen" w:cs="Sylfaen"/>
        </w:rPr>
        <w:t>բունհարցաշարից</w:t>
      </w:r>
      <w:r w:rsidRPr="00642AB7">
        <w:t xml:space="preserve">, </w:t>
      </w:r>
      <w:r w:rsidRPr="00642AB7">
        <w:rPr>
          <w:rFonts w:ascii="Sylfaen" w:hAnsi="Sylfaen" w:cs="Sylfaen"/>
        </w:rPr>
        <w:t>որտեղնշվումենհարցմանթեմայինվերաբերվողհարցերը</w:t>
      </w:r>
    </w:p>
    <w:p w:rsidR="00B21043" w:rsidRPr="00642AB7" w:rsidRDefault="00B21043" w:rsidP="00642AB7">
      <w:pPr>
        <w:pStyle w:val="EndnoteText"/>
      </w:pPr>
      <w:r w:rsidRPr="00642AB7">
        <w:t>-</w:t>
      </w:r>
      <w:r w:rsidRPr="00642AB7">
        <w:rPr>
          <w:rFonts w:ascii="Sylfaen" w:hAnsi="Sylfaen" w:cs="Sylfaen"/>
        </w:rPr>
        <w:t>անձնագրայինմասից</w:t>
      </w:r>
      <w:r w:rsidRPr="00642AB7">
        <w:t xml:space="preserve">, </w:t>
      </w:r>
      <w:r w:rsidRPr="00642AB7">
        <w:rPr>
          <w:rFonts w:ascii="Sylfaen" w:hAnsi="Sylfaen" w:cs="Sylfaen"/>
        </w:rPr>
        <w:t>որտեղնշվումէհարցվողիսեռը</w:t>
      </w:r>
      <w:r w:rsidRPr="00642AB7">
        <w:t xml:space="preserve">, </w:t>
      </w:r>
      <w:r w:rsidRPr="00642AB7">
        <w:rPr>
          <w:rFonts w:ascii="Sylfaen" w:hAnsi="Sylfaen" w:cs="Sylfaen"/>
        </w:rPr>
        <w:t>տարիքը</w:t>
      </w:r>
      <w:r w:rsidRPr="00642AB7">
        <w:t xml:space="preserve">, </w:t>
      </w:r>
      <w:r w:rsidRPr="00642AB7">
        <w:rPr>
          <w:rFonts w:ascii="Sylfaen" w:hAnsi="Sylfaen" w:cs="Sylfaen"/>
        </w:rPr>
        <w:t>կրթությունըևըստանհրաժեշտությանայլանձնականտվյալներ</w:t>
      </w:r>
      <w:r w:rsidRPr="00642AB7">
        <w:t xml:space="preserve">: </w:t>
      </w:r>
    </w:p>
    <w:p w:rsidR="00B21043" w:rsidRPr="00642AB7" w:rsidRDefault="00B21043" w:rsidP="00642AB7">
      <w:pPr>
        <w:pStyle w:val="EndnoteText"/>
      </w:pPr>
      <w:r w:rsidRPr="00642AB7">
        <w:t>3.</w:t>
      </w:r>
      <w:r w:rsidRPr="00642AB7">
        <w:tab/>
      </w:r>
      <w:r w:rsidRPr="00642AB7">
        <w:rPr>
          <w:rFonts w:ascii="Sylfaen" w:hAnsi="Sylfaen" w:cs="Sylfaen"/>
        </w:rPr>
        <w:t>Հարցերըլինումենբաց</w:t>
      </w:r>
      <w:r w:rsidRPr="00642AB7">
        <w:t xml:space="preserve">, </w:t>
      </w:r>
      <w:r w:rsidRPr="00642AB7">
        <w:rPr>
          <w:rFonts w:ascii="Sylfaen" w:hAnsi="Sylfaen" w:cs="Sylfaen"/>
        </w:rPr>
        <w:t>փակ</w:t>
      </w:r>
      <w:r w:rsidRPr="00642AB7">
        <w:t xml:space="preserve">, </w:t>
      </w:r>
      <w:r w:rsidRPr="00642AB7">
        <w:rPr>
          <w:rFonts w:ascii="Sylfaen" w:hAnsi="Sylfaen" w:cs="Sylfaen"/>
        </w:rPr>
        <w:t>ևկիսափակ</w:t>
      </w:r>
      <w:r w:rsidRPr="00642AB7">
        <w:t xml:space="preserve">: </w:t>
      </w:r>
      <w:r w:rsidRPr="00642AB7">
        <w:rPr>
          <w:rFonts w:ascii="Sylfaen" w:hAnsi="Sylfaen" w:cs="Sylfaen"/>
        </w:rPr>
        <w:t>Բացհարցերըչենենթադրումպատասխաններիտարբերակներիառկայություն</w:t>
      </w:r>
      <w:r w:rsidRPr="00642AB7">
        <w:t xml:space="preserve">: </w:t>
      </w:r>
      <w:r w:rsidRPr="00642AB7">
        <w:rPr>
          <w:rFonts w:ascii="Sylfaen" w:hAnsi="Sylfaen" w:cs="Sylfaen"/>
        </w:rPr>
        <w:t>Փակհարցերիպարագայումպատասխաններընախօրոքնախատեսվածևբերվածենհարցաթերթիկում՝հնարավությունտալովհարցվողանձինընտրելպատասխանըհնարավորտարբերակներից</w:t>
      </w:r>
      <w:r w:rsidRPr="00642AB7">
        <w:t xml:space="preserve">: </w:t>
      </w:r>
      <w:r w:rsidRPr="00642AB7">
        <w:rPr>
          <w:rFonts w:ascii="Sylfaen" w:hAnsi="Sylfaen" w:cs="Sylfaen"/>
        </w:rPr>
        <w:t>Կիսափակհարցերըթույլենտալիսնշելսեփականպատասխանը</w:t>
      </w:r>
      <w:r w:rsidRPr="00642AB7">
        <w:t xml:space="preserve">, </w:t>
      </w:r>
      <w:r w:rsidRPr="00642AB7">
        <w:rPr>
          <w:rFonts w:ascii="Sylfaen" w:hAnsi="Sylfaen" w:cs="Sylfaen"/>
        </w:rPr>
        <w:t>եթեառաջարկվածոչմիպատասխանիհետհարցվողըհամաձայնչէ</w:t>
      </w:r>
      <w:r w:rsidRPr="00642AB7">
        <w:t xml:space="preserve">: </w:t>
      </w:r>
      <w:r w:rsidRPr="00642AB7">
        <w:rPr>
          <w:rFonts w:ascii="Sylfaen" w:hAnsi="Sylfaen" w:cs="Sylfaen"/>
        </w:rPr>
        <w:t>Կիսափակ</w:t>
      </w:r>
      <w:r w:rsidRPr="00642AB7">
        <w:t xml:space="preserve">, </w:t>
      </w:r>
      <w:r w:rsidRPr="00642AB7">
        <w:rPr>
          <w:rFonts w:ascii="Sylfaen" w:hAnsi="Sylfaen" w:cs="Sylfaen"/>
        </w:rPr>
        <w:t>ինչպեսևբացհարցերըավելիդժվարէմշակել</w:t>
      </w:r>
      <w:r w:rsidRPr="00642AB7">
        <w:t xml:space="preserve">, </w:t>
      </w:r>
      <w:r w:rsidRPr="00642AB7">
        <w:rPr>
          <w:rFonts w:ascii="Sylfaen" w:hAnsi="Sylfaen" w:cs="Sylfaen"/>
        </w:rPr>
        <w:t>քանփակհարցերը</w:t>
      </w:r>
      <w:r w:rsidRPr="00642AB7">
        <w:t xml:space="preserve">, </w:t>
      </w:r>
      <w:r w:rsidRPr="00642AB7">
        <w:rPr>
          <w:rFonts w:ascii="Sylfaen" w:hAnsi="Sylfaen" w:cs="Sylfaen"/>
        </w:rPr>
        <w:t>քանիորանձնականկարծիքարտահայտողպատասխաններըանհրաժեշտէխմբավորելևկոդավորել</w:t>
      </w:r>
      <w:r w:rsidRPr="00642AB7">
        <w:t xml:space="preserve">: </w:t>
      </w:r>
    </w:p>
    <w:p w:rsidR="00B21043" w:rsidRPr="00642AB7" w:rsidRDefault="00B21043" w:rsidP="00642AB7">
      <w:pPr>
        <w:pStyle w:val="EndnoteText"/>
      </w:pPr>
      <w:r w:rsidRPr="00642AB7">
        <w:t>4.</w:t>
      </w:r>
      <w:r w:rsidRPr="00642AB7">
        <w:tab/>
      </w:r>
      <w:r w:rsidRPr="00642AB7">
        <w:rPr>
          <w:rFonts w:ascii="Sylfaen" w:hAnsi="Sylfaen" w:cs="Sylfaen"/>
        </w:rPr>
        <w:t>Ուստիհաստատությանըխորհուրդէտրվումբացառելբացհարցերըևօգտագործելմիայնփակհարցեր</w:t>
      </w:r>
      <w:r w:rsidRPr="00642AB7">
        <w:t xml:space="preserve">: </w:t>
      </w:r>
      <w:r w:rsidRPr="00642AB7">
        <w:rPr>
          <w:rFonts w:ascii="Sylfaen" w:hAnsi="Sylfaen" w:cs="Sylfaen"/>
        </w:rPr>
        <w:t>Խիստսահմանափակդեպքերում</w:t>
      </w:r>
      <w:r w:rsidRPr="00642AB7">
        <w:t xml:space="preserve">, </w:t>
      </w:r>
      <w:r w:rsidRPr="00642AB7">
        <w:rPr>
          <w:rFonts w:ascii="Sylfaen" w:hAnsi="Sylfaen" w:cs="Sylfaen"/>
        </w:rPr>
        <w:t>երբշատկարևորէհարցվողներիտեսակետըկամմեկնաբանությունըկարելիէհարցաթերթիկումընգրկելնաևկիսափակհարցեր</w:t>
      </w:r>
      <w:r w:rsidRPr="00642AB7">
        <w:t>:</w:t>
      </w:r>
    </w:p>
    <w:p w:rsidR="00B21043" w:rsidRPr="00642AB7" w:rsidRDefault="00B21043" w:rsidP="00642AB7">
      <w:pPr>
        <w:pStyle w:val="EndnoteText"/>
      </w:pPr>
      <w:r w:rsidRPr="00642AB7">
        <w:t>5.</w:t>
      </w:r>
      <w:r w:rsidRPr="00642AB7">
        <w:tab/>
      </w:r>
      <w:r w:rsidRPr="00642AB7">
        <w:rPr>
          <w:rFonts w:ascii="Sylfaen" w:hAnsi="Sylfaen" w:cs="Sylfaen"/>
        </w:rPr>
        <w:t>Հարցումներիարդյունավետությունըբարձրացնելունպատակովառաջարկվումէխմբավորելհարցումպահանջողցուցանիշներըևչափանիշները</w:t>
      </w:r>
      <w:r w:rsidRPr="00642AB7">
        <w:t xml:space="preserve">` </w:t>
      </w:r>
      <w:r w:rsidRPr="00642AB7">
        <w:rPr>
          <w:rFonts w:ascii="Sylfaen" w:hAnsi="Sylfaen" w:cs="Sylfaen"/>
        </w:rPr>
        <w:t>ըստհարցվողներիխմբերի</w:t>
      </w:r>
      <w:r w:rsidRPr="00642AB7">
        <w:t xml:space="preserve"> (</w:t>
      </w:r>
      <w:r w:rsidRPr="00642AB7">
        <w:rPr>
          <w:rFonts w:ascii="Sylfaen" w:hAnsi="Sylfaen" w:cs="Sylfaen"/>
        </w:rPr>
        <w:t>օրինակուսուցիչներ</w:t>
      </w:r>
      <w:r w:rsidRPr="00642AB7">
        <w:t xml:space="preserve">, </w:t>
      </w:r>
      <w:r w:rsidRPr="00642AB7">
        <w:rPr>
          <w:rFonts w:ascii="Sylfaen" w:hAnsi="Sylfaen" w:cs="Sylfaen"/>
        </w:rPr>
        <w:t>սովորողներ</w:t>
      </w:r>
      <w:r w:rsidRPr="00642AB7">
        <w:t xml:space="preserve">, </w:t>
      </w:r>
      <w:r w:rsidRPr="00642AB7">
        <w:rPr>
          <w:rFonts w:ascii="Sylfaen" w:hAnsi="Sylfaen" w:cs="Sylfaen"/>
        </w:rPr>
        <w:t>ծնողներևայլն</w:t>
      </w:r>
      <w:r w:rsidRPr="00642AB7">
        <w:t xml:space="preserve">) </w:t>
      </w:r>
      <w:r w:rsidRPr="00642AB7">
        <w:rPr>
          <w:rFonts w:ascii="Sylfaen" w:hAnsi="Sylfaen" w:cs="Sylfaen"/>
        </w:rPr>
        <w:t>ևյուրաքանչյուրխմբիհամարկազմելմեկհարցաթերթիկ՝ներառելովայդխմբինվերաբերողբոլորցուցանիշներինևչափանիշներինվերաբերողհարցերը</w:t>
      </w:r>
      <w:r w:rsidRPr="00642AB7">
        <w:t>:</w:t>
      </w:r>
    </w:p>
    <w:p w:rsidR="00B21043" w:rsidRPr="00642AB7" w:rsidRDefault="00B21043" w:rsidP="00642AB7">
      <w:pPr>
        <w:pStyle w:val="EndnoteText"/>
      </w:pPr>
      <w:r w:rsidRPr="00642AB7">
        <w:t>6.</w:t>
      </w:r>
      <w:r w:rsidRPr="00642AB7">
        <w:tab/>
      </w:r>
      <w:r w:rsidRPr="00642AB7">
        <w:rPr>
          <w:rFonts w:ascii="Sylfaen" w:hAnsi="Sylfaen" w:cs="Sylfaen"/>
        </w:rPr>
        <w:t>Առաջարկվումէհարցաթերթիկներումներառելառավելագույնը</w:t>
      </w:r>
      <w:r w:rsidRPr="00642AB7">
        <w:t xml:space="preserve"> 5 </w:t>
      </w:r>
      <w:r w:rsidRPr="00642AB7">
        <w:rPr>
          <w:rFonts w:ascii="Sylfaen" w:hAnsi="Sylfaen" w:cs="Sylfaen"/>
        </w:rPr>
        <w:t>հարց</w:t>
      </w:r>
      <w:r w:rsidRPr="00642AB7">
        <w:t xml:space="preserve">: </w:t>
      </w:r>
      <w:r w:rsidRPr="00642AB7">
        <w:rPr>
          <w:rFonts w:ascii="Sylfaen" w:hAnsi="Sylfaen" w:cs="Sylfaen"/>
        </w:rPr>
        <w:t>Հարցերըանհրաժեշտէձևակերպելայնպես</w:t>
      </w:r>
      <w:r w:rsidRPr="00642AB7">
        <w:t xml:space="preserve">, </w:t>
      </w:r>
      <w:r w:rsidRPr="00642AB7">
        <w:rPr>
          <w:rFonts w:ascii="Sylfaen" w:hAnsi="Sylfaen" w:cs="Sylfaen"/>
        </w:rPr>
        <w:t>որհաստատությանհամապատասխանությունըտվյալցուցանիշինկամչափանիշինլավագույնսբացահայտվի</w:t>
      </w:r>
      <w:r w:rsidRPr="00642AB7">
        <w:t xml:space="preserve">: </w:t>
      </w:r>
      <w:r w:rsidRPr="00642AB7">
        <w:rPr>
          <w:rFonts w:ascii="Sylfaen" w:hAnsi="Sylfaen" w:cs="Sylfaen"/>
        </w:rPr>
        <w:t>Օրինակ՝հարցիդասականձևակերպումըկարողէսկսվել</w:t>
      </w:r>
      <w:r w:rsidRPr="00642AB7">
        <w:t>. «</w:t>
      </w:r>
      <w:r w:rsidRPr="00642AB7">
        <w:rPr>
          <w:rFonts w:ascii="Sylfaen" w:hAnsi="Sylfaen" w:cs="Sylfaen"/>
        </w:rPr>
        <w:t>Համաձայնե՞ք</w:t>
      </w:r>
      <w:r w:rsidRPr="00642AB7">
        <w:t xml:space="preserve">, </w:t>
      </w:r>
      <w:r w:rsidRPr="00642AB7">
        <w:rPr>
          <w:rFonts w:ascii="Sylfaen" w:hAnsi="Sylfaen" w:cs="Sylfaen"/>
        </w:rPr>
        <w:t>որ</w:t>
      </w:r>
      <w:r w:rsidRPr="00642AB7">
        <w:t>...». (</w:t>
      </w:r>
      <w:r w:rsidRPr="00642AB7">
        <w:rPr>
          <w:rFonts w:ascii="Sylfaen" w:hAnsi="Sylfaen" w:cs="Sylfaen"/>
        </w:rPr>
        <w:t>շարունակությունըկազմումէհարցիբովանդակությունը</w:t>
      </w:r>
      <w:r w:rsidRPr="00642AB7">
        <w:t xml:space="preserve">), </w:t>
      </w:r>
      <w:r w:rsidRPr="00642AB7">
        <w:rPr>
          <w:rFonts w:ascii="Sylfaen" w:hAnsi="Sylfaen" w:cs="Sylfaen"/>
        </w:rPr>
        <w:t>իսկհաճախօգտագործվողտիպայինպատասխանները՝</w:t>
      </w:r>
      <w:r w:rsidRPr="00642AB7">
        <w:t xml:space="preserve"> «</w:t>
      </w:r>
      <w:r w:rsidRPr="00642AB7">
        <w:rPr>
          <w:rFonts w:ascii="Sylfaen" w:hAnsi="Sylfaen" w:cs="Sylfaen"/>
        </w:rPr>
        <w:t>Այո</w:t>
      </w:r>
      <w:r w:rsidRPr="00642AB7">
        <w:t xml:space="preserve">, </w:t>
      </w:r>
      <w:r w:rsidRPr="00642AB7">
        <w:rPr>
          <w:rFonts w:ascii="Sylfaen" w:hAnsi="Sylfaen" w:cs="Sylfaen"/>
        </w:rPr>
        <w:t>ավելիշուտայո</w:t>
      </w:r>
      <w:r w:rsidRPr="00642AB7">
        <w:t xml:space="preserve">, </w:t>
      </w:r>
      <w:r w:rsidRPr="00642AB7">
        <w:rPr>
          <w:rFonts w:ascii="Sylfaen" w:hAnsi="Sylfaen" w:cs="Sylfaen"/>
        </w:rPr>
        <w:t>ավելիշուտոչ</w:t>
      </w:r>
      <w:r w:rsidRPr="00642AB7">
        <w:t xml:space="preserve">, </w:t>
      </w:r>
      <w:r w:rsidRPr="00642AB7">
        <w:rPr>
          <w:rFonts w:ascii="Sylfaen" w:hAnsi="Sylfaen" w:cs="Sylfaen"/>
        </w:rPr>
        <w:t>ոչ</w:t>
      </w:r>
      <w:r w:rsidRPr="00642AB7">
        <w:t xml:space="preserve">, </w:t>
      </w:r>
      <w:r w:rsidRPr="00642AB7">
        <w:rPr>
          <w:rFonts w:ascii="Sylfaen" w:hAnsi="Sylfaen" w:cs="Sylfaen"/>
        </w:rPr>
        <w:t>չեմկարողպատասխանել</w:t>
      </w:r>
      <w:r w:rsidRPr="00642AB7">
        <w:t xml:space="preserve">, </w:t>
      </w:r>
      <w:r w:rsidRPr="00642AB7">
        <w:rPr>
          <w:rFonts w:ascii="Sylfaen" w:hAnsi="Sylfaen" w:cs="Sylfaen"/>
        </w:rPr>
        <w:t>տեղյակչեմ</w:t>
      </w:r>
      <w:r w:rsidRPr="00642AB7">
        <w:t xml:space="preserve">»: </w:t>
      </w:r>
      <w:r w:rsidRPr="00642AB7">
        <w:rPr>
          <w:rFonts w:ascii="Sylfaen" w:hAnsi="Sylfaen" w:cs="Sylfaen"/>
        </w:rPr>
        <w:t>Կարողենօգտագործվելնաևայլհարցադրումներևպատասխաններ</w:t>
      </w:r>
      <w:r w:rsidRPr="00642AB7">
        <w:t xml:space="preserve">. </w:t>
      </w:r>
      <w:r w:rsidRPr="00642AB7">
        <w:rPr>
          <w:rFonts w:ascii="Sylfaen" w:hAnsi="Sylfaen" w:cs="Sylfaen"/>
        </w:rPr>
        <w:t>օրինակ՝</w:t>
      </w:r>
      <w:r w:rsidRPr="00642AB7">
        <w:t xml:space="preserve"> «</w:t>
      </w:r>
      <w:r w:rsidRPr="00642AB7">
        <w:rPr>
          <w:rFonts w:ascii="Sylfaen" w:hAnsi="Sylfaen" w:cs="Sylfaen"/>
        </w:rPr>
        <w:t>Որքա՞նհաճախեքդուք</w:t>
      </w:r>
      <w:r w:rsidRPr="00642AB7">
        <w:t>...», «</w:t>
      </w:r>
      <w:r w:rsidRPr="00642AB7">
        <w:rPr>
          <w:rFonts w:ascii="Sylfaen" w:hAnsi="Sylfaen" w:cs="Sylfaen"/>
        </w:rPr>
        <w:t>Որքանովկամինչչափովե՞քդուքբավարարված</w:t>
      </w:r>
      <w:r w:rsidRPr="00642AB7">
        <w:t>...», «</w:t>
      </w:r>
      <w:r w:rsidRPr="00642AB7">
        <w:rPr>
          <w:rFonts w:ascii="Sylfaen" w:hAnsi="Sylfaen" w:cs="Sylfaen"/>
        </w:rPr>
        <w:t>Որաքնո՞վէնպաստել</w:t>
      </w:r>
      <w:r w:rsidRPr="00642AB7">
        <w:t>...» (</w:t>
      </w:r>
      <w:r w:rsidRPr="00642AB7">
        <w:rPr>
          <w:rFonts w:ascii="Sylfaen" w:hAnsi="Sylfaen" w:cs="Sylfaen"/>
        </w:rPr>
        <w:t>շարունակությունըկազմումէհարցիբովանդակությունը</w:t>
      </w:r>
      <w:r w:rsidRPr="00642AB7">
        <w:t>) :</w:t>
      </w:r>
    </w:p>
    <w:p w:rsidR="00B21043" w:rsidRPr="00642AB7" w:rsidRDefault="00B21043" w:rsidP="00642AB7">
      <w:pPr>
        <w:pStyle w:val="EndnoteText"/>
      </w:pPr>
      <w:r w:rsidRPr="00642AB7">
        <w:t>7.</w:t>
      </w:r>
      <w:r w:rsidRPr="00642AB7">
        <w:tab/>
      </w:r>
      <w:r w:rsidRPr="00642AB7">
        <w:rPr>
          <w:rFonts w:ascii="Sylfaen" w:hAnsi="Sylfaen" w:cs="Sylfaen"/>
        </w:rPr>
        <w:t>Հարցաթերթիկումկարողեններառվելնաևդիրքորոշումկամվերաբերմունքարտահայտողպատասխաններունեցողհարցեր</w:t>
      </w:r>
      <w:r w:rsidRPr="00642AB7">
        <w:t xml:space="preserve">: </w:t>
      </w:r>
      <w:r w:rsidRPr="00642AB7">
        <w:rPr>
          <w:rFonts w:ascii="Sylfaen" w:hAnsi="Sylfaen" w:cs="Sylfaen"/>
        </w:rPr>
        <w:t>Օրինակ՝</w:t>
      </w:r>
      <w:r w:rsidRPr="00642AB7">
        <w:t xml:space="preserve"> «</w:t>
      </w:r>
      <w:r w:rsidRPr="00642AB7">
        <w:rPr>
          <w:rFonts w:ascii="Sylfaen" w:hAnsi="Sylfaen" w:cs="Sylfaen"/>
        </w:rPr>
        <w:t>Ծնողականևաշակերտականխորհուրդներիհամագործակցությունը</w:t>
      </w:r>
      <w:r w:rsidRPr="00642AB7">
        <w:t xml:space="preserve">» </w:t>
      </w:r>
      <w:r w:rsidRPr="00642AB7">
        <w:rPr>
          <w:rFonts w:ascii="Sylfaen" w:hAnsi="Sylfaen" w:cs="Sylfaen"/>
        </w:rPr>
        <w:t>չափանիշիվերաբերյալկարելիէտալհետևյալհարցը</w:t>
      </w:r>
      <w:r w:rsidRPr="00642AB7">
        <w:t>, «</w:t>
      </w:r>
      <w:r w:rsidRPr="00642AB7">
        <w:rPr>
          <w:rFonts w:ascii="Sylfaen" w:hAnsi="Sylfaen" w:cs="Sylfaen"/>
        </w:rPr>
        <w:t>Ինչպիսի՞նէհաստատությանծնողականևաշակերտականխորհուրդներիմիջևհամագործակցությունը</w:t>
      </w:r>
      <w:r w:rsidRPr="00642AB7">
        <w:t xml:space="preserve">»: </w:t>
      </w:r>
      <w:r w:rsidRPr="00642AB7">
        <w:rPr>
          <w:rFonts w:ascii="Sylfaen" w:hAnsi="Sylfaen" w:cs="Sylfaen"/>
        </w:rPr>
        <w:t>Այսհարցիհնարավորպատասխաններըկարողենլինելհինգը</w:t>
      </w:r>
      <w:r w:rsidRPr="00642AB7">
        <w:t xml:space="preserve">, </w:t>
      </w:r>
      <w:r w:rsidRPr="00642AB7">
        <w:rPr>
          <w:rFonts w:ascii="Sylfaen" w:hAnsi="Sylfaen" w:cs="Sylfaen"/>
        </w:rPr>
        <w:t>որոնցիցյուրաքանչյուրնամրագրումէհարցիվերաբերյալհնարավորդիրքորոշումներիցմեկը</w:t>
      </w:r>
      <w:r w:rsidRPr="00642AB7">
        <w:t>.</w:t>
      </w:r>
    </w:p>
    <w:p w:rsidR="00B21043" w:rsidRPr="00642AB7" w:rsidRDefault="00B21043" w:rsidP="00642AB7">
      <w:pPr>
        <w:pStyle w:val="EndnoteText"/>
      </w:pPr>
      <w:r w:rsidRPr="00642AB7">
        <w:t>•</w:t>
      </w:r>
      <w:r w:rsidRPr="00642AB7">
        <w:tab/>
      </w:r>
      <w:r w:rsidRPr="00642AB7">
        <w:rPr>
          <w:rFonts w:ascii="Sylfaen" w:hAnsi="Sylfaen" w:cs="Sylfaen"/>
        </w:rPr>
        <w:t>ծնողականևաշակերտականխորհուրդներըսերտորենհամագործակցումեն</w:t>
      </w:r>
      <w:r w:rsidRPr="00642AB7">
        <w:t>,</w:t>
      </w:r>
    </w:p>
    <w:p w:rsidR="00B21043" w:rsidRPr="00642AB7" w:rsidRDefault="00B21043" w:rsidP="00642AB7">
      <w:pPr>
        <w:pStyle w:val="EndnoteText"/>
      </w:pPr>
      <w:r w:rsidRPr="00642AB7">
        <w:t>•</w:t>
      </w:r>
      <w:r w:rsidRPr="00642AB7">
        <w:tab/>
      </w:r>
      <w:r w:rsidRPr="00642AB7">
        <w:rPr>
          <w:rFonts w:ascii="Sylfaen" w:hAnsi="Sylfaen" w:cs="Sylfaen"/>
        </w:rPr>
        <w:t>ծնողականևաշակերտականխորհուրդներըհամագործակցումենանհրաժեշտությանդեպքում</w:t>
      </w:r>
      <w:r w:rsidRPr="00642AB7">
        <w:t>,</w:t>
      </w:r>
    </w:p>
    <w:p w:rsidR="00B21043" w:rsidRPr="00642AB7" w:rsidRDefault="00B21043" w:rsidP="00642AB7">
      <w:pPr>
        <w:pStyle w:val="EndnoteText"/>
      </w:pPr>
      <w:r w:rsidRPr="00642AB7">
        <w:t>•</w:t>
      </w:r>
      <w:r w:rsidRPr="00642AB7">
        <w:tab/>
      </w:r>
      <w:r w:rsidRPr="00642AB7">
        <w:rPr>
          <w:rFonts w:ascii="Sylfaen" w:hAnsi="Sylfaen" w:cs="Sylfaen"/>
        </w:rPr>
        <w:t>ծնողականևաշակերտականխորհուրդներըորոշդեպքերումհամագործակցումեն</w:t>
      </w:r>
      <w:r w:rsidRPr="00642AB7">
        <w:t xml:space="preserve">, </w:t>
      </w:r>
      <w:r w:rsidRPr="00642AB7">
        <w:rPr>
          <w:rFonts w:ascii="Sylfaen" w:hAnsi="Sylfaen" w:cs="Sylfaen"/>
        </w:rPr>
        <w:t>սակայնայդհամագործակցությունըբավարարմակարդակիվրաչ</w:t>
      </w:r>
    </w:p>
    <w:p w:rsidR="00B21043" w:rsidRPr="00642AB7" w:rsidRDefault="00B21043" w:rsidP="00642AB7">
      <w:pPr>
        <w:pStyle w:val="EndnoteText"/>
      </w:pPr>
      <w:r w:rsidRPr="00642AB7">
        <w:t>•</w:t>
      </w:r>
      <w:r w:rsidRPr="00642AB7">
        <w:tab/>
      </w:r>
      <w:r w:rsidRPr="00642AB7">
        <w:rPr>
          <w:rFonts w:ascii="Sylfaen" w:hAnsi="Sylfaen" w:cs="Sylfaen"/>
        </w:rPr>
        <w:t>ծնողականևաշակերտականխորհուրդներըչենհամագործակցում</w:t>
      </w:r>
      <w:r w:rsidRPr="00642AB7">
        <w:t>,</w:t>
      </w:r>
    </w:p>
    <w:p w:rsidR="00B21043" w:rsidRPr="00642AB7" w:rsidRDefault="00B21043" w:rsidP="00642AB7">
      <w:pPr>
        <w:pStyle w:val="EndnoteText"/>
      </w:pPr>
      <w:r w:rsidRPr="00642AB7">
        <w:t>•</w:t>
      </w:r>
      <w:r w:rsidRPr="00642AB7">
        <w:tab/>
      </w:r>
      <w:r w:rsidRPr="00642AB7">
        <w:rPr>
          <w:rFonts w:ascii="Sylfaen" w:hAnsi="Sylfaen" w:cs="Sylfaen"/>
        </w:rPr>
        <w:t>այլ</w:t>
      </w:r>
      <w:r w:rsidRPr="00642AB7">
        <w:t xml:space="preserve"> (</w:t>
      </w:r>
      <w:r w:rsidRPr="00642AB7">
        <w:rPr>
          <w:rFonts w:ascii="Sylfaen" w:hAnsi="Sylfaen" w:cs="Sylfaen"/>
        </w:rPr>
        <w:t>հարցվողիպատասխանը</w:t>
      </w:r>
      <w:r w:rsidRPr="00642AB7">
        <w:t>)</w:t>
      </w:r>
    </w:p>
    <w:p w:rsidR="00B21043" w:rsidRPr="00642AB7" w:rsidRDefault="00B21043" w:rsidP="00642AB7">
      <w:pPr>
        <w:pStyle w:val="EndnoteText"/>
      </w:pPr>
      <w:r w:rsidRPr="00642AB7">
        <w:t>8.</w:t>
      </w:r>
      <w:r w:rsidRPr="00642AB7">
        <w:tab/>
      </w:r>
      <w:r w:rsidRPr="00642AB7">
        <w:rPr>
          <w:rFonts w:ascii="Sylfaen" w:hAnsi="Sylfaen" w:cs="Sylfaen"/>
        </w:rPr>
        <w:t>Որակյալևարժանահավատհարցումիրականացնելուհամարանհրաժեշտէպահպանելհարցերկազմելուհետևյալկանոնները</w:t>
      </w:r>
      <w:r w:rsidRPr="00642AB7">
        <w:t>.</w:t>
      </w:r>
    </w:p>
    <w:p w:rsidR="00B21043" w:rsidRPr="00642AB7" w:rsidRDefault="00B21043" w:rsidP="00642AB7">
      <w:pPr>
        <w:pStyle w:val="EndnoteText"/>
      </w:pPr>
      <w:r w:rsidRPr="00642AB7">
        <w:t>•</w:t>
      </w:r>
      <w:r w:rsidRPr="00642AB7">
        <w:tab/>
      </w:r>
      <w:r w:rsidRPr="00642AB7">
        <w:rPr>
          <w:rFonts w:ascii="Sylfaen" w:hAnsi="Sylfaen" w:cs="Sylfaen"/>
        </w:rPr>
        <w:t>պահպանելէթիկականնորմերըևապահովելանձնականբնույթիտեղեկատվությանկոնֆիդենցիալությունը</w:t>
      </w:r>
      <w:r w:rsidRPr="00642AB7">
        <w:t xml:space="preserve"> (</w:t>
      </w:r>
      <w:r w:rsidRPr="00642AB7">
        <w:rPr>
          <w:rFonts w:ascii="Sylfaen" w:hAnsi="Sylfaen" w:cs="Sylfaen"/>
        </w:rPr>
        <w:t>գաղտնիությունը</w:t>
      </w:r>
      <w:r w:rsidRPr="00642AB7">
        <w:t xml:space="preserve">), </w:t>
      </w:r>
      <w:r w:rsidRPr="00642AB7">
        <w:rPr>
          <w:rFonts w:ascii="Sylfaen" w:hAnsi="Sylfaen" w:cs="Sylfaen"/>
        </w:rPr>
        <w:t>որպեսզիհարցվողներըչմտահոգվենհարցերինճիշտպատասխանելուհնարավորհետևանքներիցևլինենանկեղծ</w:t>
      </w:r>
      <w:r w:rsidRPr="00642AB7">
        <w:t>,</w:t>
      </w:r>
    </w:p>
    <w:p w:rsidR="00B21043" w:rsidRPr="00642AB7" w:rsidRDefault="00B21043" w:rsidP="00642AB7">
      <w:pPr>
        <w:pStyle w:val="EndnoteText"/>
      </w:pPr>
      <w:r w:rsidRPr="00642AB7">
        <w:t>•</w:t>
      </w:r>
      <w:r w:rsidRPr="00642AB7">
        <w:tab/>
      </w:r>
      <w:r w:rsidRPr="00642AB7">
        <w:rPr>
          <w:rFonts w:ascii="Sylfaen" w:hAnsi="Sylfaen" w:cs="Sylfaen"/>
        </w:rPr>
        <w:t>հարցաթերթիյուրաքանաչյուրհարցպետքէպարունակիմիայնմեկհարցադրում</w:t>
      </w:r>
      <w:r w:rsidRPr="00642AB7">
        <w:t xml:space="preserve">. </w:t>
      </w:r>
      <w:r w:rsidRPr="00642AB7">
        <w:rPr>
          <w:rFonts w:ascii="Sylfaen" w:hAnsi="Sylfaen" w:cs="Sylfaen"/>
        </w:rPr>
        <w:t>օրինակ՝</w:t>
      </w:r>
      <w:r w:rsidRPr="00642AB7">
        <w:t xml:space="preserve"> «</w:t>
      </w:r>
      <w:r w:rsidRPr="00642AB7">
        <w:rPr>
          <w:rFonts w:ascii="Sylfaen" w:hAnsi="Sylfaen" w:cs="Sylfaen"/>
        </w:rPr>
        <w:t>Որքանովեքդուքբավարարվածուսուցչիգիտելիքներիցևդասավանդմանհմտություններից</w:t>
      </w:r>
      <w:r w:rsidRPr="00642AB7">
        <w:t xml:space="preserve">» </w:t>
      </w:r>
      <w:r w:rsidRPr="00642AB7">
        <w:rPr>
          <w:rFonts w:ascii="Sylfaen" w:hAnsi="Sylfaen" w:cs="Sylfaen"/>
        </w:rPr>
        <w:t>հարցըպարունակումէմիաժամանակ</w:t>
      </w:r>
      <w:r w:rsidRPr="00642AB7">
        <w:t xml:space="preserve"> 2 </w:t>
      </w:r>
      <w:r w:rsidRPr="00642AB7">
        <w:rPr>
          <w:rFonts w:ascii="Sylfaen" w:hAnsi="Sylfaen" w:cs="Sylfaen"/>
        </w:rPr>
        <w:t>հարցադրումևփորձումէբացահայտելթե՛ուսուցչիգիտելիքները</w:t>
      </w:r>
      <w:r w:rsidRPr="00642AB7">
        <w:t xml:space="preserve">, </w:t>
      </w:r>
      <w:r w:rsidRPr="00642AB7">
        <w:rPr>
          <w:rFonts w:ascii="Sylfaen" w:hAnsi="Sylfaen" w:cs="Sylfaen"/>
        </w:rPr>
        <w:t>թե՛դասավանդմանհմտությունները</w:t>
      </w:r>
      <w:r w:rsidRPr="00642AB7">
        <w:t>.</w:t>
      </w:r>
    </w:p>
    <w:p w:rsidR="00B21043" w:rsidRPr="00642AB7" w:rsidRDefault="00B21043" w:rsidP="00642AB7">
      <w:pPr>
        <w:pStyle w:val="EndnoteText"/>
      </w:pPr>
      <w:r w:rsidRPr="00642AB7">
        <w:t>•</w:t>
      </w:r>
      <w:r w:rsidRPr="00642AB7">
        <w:tab/>
      </w:r>
      <w:r w:rsidRPr="00642AB7">
        <w:rPr>
          <w:rFonts w:ascii="Sylfaen" w:hAnsi="Sylfaen" w:cs="Sylfaen"/>
        </w:rPr>
        <w:t>հարցաթերթիյուրաքանաչյուրհարցպետքէներառիպատասխանիբոլորհնարավորտարբերակներըևապահովիպատասխաններիտարատեսակություն</w:t>
      </w:r>
      <w:r w:rsidRPr="00642AB7">
        <w:t>.</w:t>
      </w:r>
    </w:p>
    <w:p w:rsidR="00B21043" w:rsidRPr="00642AB7" w:rsidRDefault="00B21043" w:rsidP="00642AB7">
      <w:pPr>
        <w:pStyle w:val="EndnoteText"/>
      </w:pPr>
      <w:r w:rsidRPr="00642AB7">
        <w:t>•</w:t>
      </w:r>
      <w:r w:rsidRPr="00642AB7">
        <w:tab/>
      </w:r>
      <w:r w:rsidRPr="00642AB7">
        <w:rPr>
          <w:rFonts w:ascii="Sylfaen" w:hAnsi="Sylfaen" w:cs="Sylfaen"/>
        </w:rPr>
        <w:t>հարցաթերթիյուրաքանաչյուրհարցիպատասխաններիտարբերակներըպետքէլինենփոխբացառողևապահովենիմաստալիցտեղեկատվությանտրամադրում</w:t>
      </w:r>
      <w:r w:rsidRPr="00642AB7">
        <w:t xml:space="preserve">, </w:t>
      </w:r>
      <w:r w:rsidRPr="00642AB7">
        <w:rPr>
          <w:rFonts w:ascii="Sylfaen" w:hAnsi="Sylfaen" w:cs="Sylfaen"/>
        </w:rPr>
        <w:t>որպեսզիհարցվողըչտարակուսիորնընտրելևունենամիայնմեկընտություն</w:t>
      </w:r>
      <w:r w:rsidRPr="00642AB7">
        <w:t xml:space="preserve">. </w:t>
      </w:r>
      <w:r w:rsidRPr="00642AB7">
        <w:rPr>
          <w:rFonts w:ascii="Sylfaen" w:hAnsi="Sylfaen" w:cs="Sylfaen"/>
        </w:rPr>
        <w:t>Օրինակ՝</w:t>
      </w:r>
      <w:r w:rsidRPr="00642AB7">
        <w:t xml:space="preserve"> «</w:t>
      </w:r>
      <w:r w:rsidRPr="00642AB7">
        <w:rPr>
          <w:rFonts w:ascii="Sylfaen" w:hAnsi="Sylfaen" w:cs="Sylfaen"/>
        </w:rPr>
        <w:t>Որտեղեքդուքմեծացել</w:t>
      </w:r>
      <w:r w:rsidRPr="00642AB7">
        <w:t>».</w:t>
      </w:r>
    </w:p>
    <w:p w:rsidR="00B21043" w:rsidRPr="00642AB7" w:rsidRDefault="00B21043" w:rsidP="00642AB7">
      <w:pPr>
        <w:pStyle w:val="EndnoteText"/>
      </w:pPr>
      <w:r w:rsidRPr="00642AB7">
        <w:rPr>
          <w:rFonts w:ascii="Sylfaen" w:hAnsi="Sylfaen" w:cs="Sylfaen"/>
        </w:rPr>
        <w:t>ա</w:t>
      </w:r>
      <w:r w:rsidRPr="00642AB7">
        <w:t>)</w:t>
      </w:r>
      <w:r w:rsidRPr="00642AB7">
        <w:rPr>
          <w:rFonts w:ascii="Sylfaen" w:hAnsi="Sylfaen" w:cs="Sylfaen"/>
        </w:rPr>
        <w:t>Հայաստանում</w:t>
      </w:r>
    </w:p>
    <w:p w:rsidR="00B21043" w:rsidRPr="00642AB7" w:rsidRDefault="00B21043" w:rsidP="00642AB7">
      <w:pPr>
        <w:pStyle w:val="EndnoteText"/>
      </w:pPr>
      <w:r w:rsidRPr="00642AB7">
        <w:rPr>
          <w:rFonts w:ascii="Sylfaen" w:hAnsi="Sylfaen" w:cs="Sylfaen"/>
        </w:rPr>
        <w:t>բ</w:t>
      </w:r>
      <w:r w:rsidRPr="00642AB7">
        <w:t>)</w:t>
      </w:r>
      <w:r w:rsidRPr="00642AB7">
        <w:rPr>
          <w:rFonts w:ascii="Sylfaen" w:hAnsi="Sylfaen" w:cs="Sylfaen"/>
        </w:rPr>
        <w:t>Քաղաքում</w:t>
      </w:r>
    </w:p>
    <w:p w:rsidR="00B21043" w:rsidRPr="00642AB7" w:rsidRDefault="00B21043" w:rsidP="00642AB7">
      <w:pPr>
        <w:pStyle w:val="EndnoteText"/>
      </w:pPr>
      <w:r w:rsidRPr="00642AB7">
        <w:rPr>
          <w:rFonts w:ascii="Sylfaen" w:hAnsi="Sylfaen" w:cs="Sylfaen"/>
        </w:rPr>
        <w:t>գ</w:t>
      </w:r>
      <w:r w:rsidRPr="00642AB7">
        <w:t>)</w:t>
      </w:r>
      <w:r w:rsidRPr="00642AB7">
        <w:rPr>
          <w:rFonts w:ascii="Sylfaen" w:hAnsi="Sylfaen" w:cs="Sylfaen"/>
        </w:rPr>
        <w:t>Գյուղում</w:t>
      </w:r>
    </w:p>
    <w:p w:rsidR="00B21043" w:rsidRPr="00642AB7" w:rsidRDefault="00B21043" w:rsidP="00642AB7">
      <w:pPr>
        <w:pStyle w:val="EndnoteText"/>
      </w:pPr>
      <w:r w:rsidRPr="00642AB7">
        <w:rPr>
          <w:rFonts w:ascii="Sylfaen" w:hAnsi="Sylfaen" w:cs="Sylfaen"/>
        </w:rPr>
        <w:t>հարցըստեղծումէտարակուսանք</w:t>
      </w:r>
      <w:r w:rsidRPr="00642AB7">
        <w:t xml:space="preserve">, </w:t>
      </w:r>
      <w:r w:rsidRPr="00642AB7">
        <w:rPr>
          <w:rFonts w:ascii="Sylfaen" w:hAnsi="Sylfaen" w:cs="Sylfaen"/>
        </w:rPr>
        <w:t>քանիորպատասխաններըփոխբացառողչեն</w:t>
      </w:r>
      <w:r w:rsidRPr="00642AB7">
        <w:t xml:space="preserve">. </w:t>
      </w:r>
      <w:r w:rsidRPr="00642AB7">
        <w:rPr>
          <w:rFonts w:ascii="Sylfaen" w:hAnsi="Sylfaen" w:cs="Sylfaen"/>
        </w:rPr>
        <w:t>թե՛քաղաքում</w:t>
      </w:r>
      <w:r w:rsidRPr="00642AB7">
        <w:t xml:space="preserve">, </w:t>
      </w:r>
      <w:r w:rsidRPr="00642AB7">
        <w:rPr>
          <w:rFonts w:ascii="Sylfaen" w:hAnsi="Sylfaen" w:cs="Sylfaen"/>
        </w:rPr>
        <w:t>թե՛գյուղումմեծացածանձըկարողէընտրել</w:t>
      </w:r>
      <w:r w:rsidRPr="00642AB7">
        <w:t xml:space="preserve"> 2-</w:t>
      </w:r>
      <w:r w:rsidRPr="00642AB7">
        <w:rPr>
          <w:rFonts w:ascii="Sylfaen" w:hAnsi="Sylfaen" w:cs="Sylfaen"/>
        </w:rPr>
        <w:t>ականպատասխան՝համապատասխանաբարա</w:t>
      </w:r>
      <w:r w:rsidRPr="00642AB7">
        <w:t xml:space="preserve">) </w:t>
      </w:r>
      <w:r w:rsidRPr="00642AB7">
        <w:rPr>
          <w:rFonts w:ascii="Sylfaen" w:hAnsi="Sylfaen" w:cs="Sylfaen"/>
        </w:rPr>
        <w:t>ևբ</w:t>
      </w:r>
      <w:r w:rsidRPr="00642AB7">
        <w:t xml:space="preserve">) </w:t>
      </w:r>
      <w:r w:rsidRPr="00642AB7">
        <w:rPr>
          <w:rFonts w:ascii="Sylfaen" w:hAnsi="Sylfaen" w:cs="Sylfaen"/>
        </w:rPr>
        <w:t>կամա</w:t>
      </w:r>
      <w:r w:rsidRPr="00642AB7">
        <w:t xml:space="preserve">) </w:t>
      </w:r>
      <w:r w:rsidRPr="00642AB7">
        <w:rPr>
          <w:rFonts w:ascii="Sylfaen" w:hAnsi="Sylfaen" w:cs="Sylfaen"/>
        </w:rPr>
        <w:t>ևգ</w:t>
      </w:r>
      <w:r w:rsidRPr="00642AB7">
        <w:t xml:space="preserve">), </w:t>
      </w:r>
      <w:r w:rsidRPr="00642AB7">
        <w:rPr>
          <w:rFonts w:ascii="Sylfaen" w:hAnsi="Sylfaen" w:cs="Sylfaen"/>
        </w:rPr>
        <w:t>իսկստացվողտեղեկություններնօգտակարչեն</w:t>
      </w:r>
      <w:r w:rsidRPr="00642AB7">
        <w:t>:.</w:t>
      </w:r>
    </w:p>
    <w:p w:rsidR="00B21043" w:rsidRPr="00642AB7" w:rsidRDefault="00B21043" w:rsidP="00642AB7">
      <w:pPr>
        <w:pStyle w:val="EndnoteText"/>
      </w:pPr>
      <w:r w:rsidRPr="00642AB7">
        <w:t>9.</w:t>
      </w:r>
      <w:r w:rsidRPr="00642AB7">
        <w:tab/>
      </w:r>
      <w:r w:rsidRPr="00642AB7">
        <w:rPr>
          <w:rFonts w:ascii="Sylfaen" w:hAnsi="Sylfaen" w:cs="Sylfaen"/>
        </w:rPr>
        <w:t>Հարցաթերթիկումհարցերըհամարակալվումեն</w:t>
      </w:r>
      <w:r w:rsidRPr="00642AB7">
        <w:t xml:space="preserve">: </w:t>
      </w:r>
      <w:r w:rsidRPr="00642AB7">
        <w:rPr>
          <w:rFonts w:ascii="Sylfaen" w:hAnsi="Sylfaen" w:cs="Sylfaen"/>
        </w:rPr>
        <w:t>Լրացվածհարցաթեթիկներիմշակումըկատարվումէհամակարգչիմիջոցով</w:t>
      </w:r>
      <w:r w:rsidRPr="00642AB7">
        <w:t xml:space="preserve">` </w:t>
      </w:r>
      <w:r w:rsidRPr="00642AB7">
        <w:rPr>
          <w:rFonts w:ascii="Sylfaen" w:hAnsi="Sylfaen" w:cs="Sylfaen"/>
        </w:rPr>
        <w:t>համապատասխանծրագրով</w:t>
      </w:r>
      <w:r w:rsidRPr="00642AB7">
        <w:t xml:space="preserve"> (</w:t>
      </w:r>
      <w:r w:rsidRPr="00642AB7">
        <w:rPr>
          <w:rFonts w:ascii="Sylfaen" w:hAnsi="Sylfaen" w:cs="Sylfaen"/>
        </w:rPr>
        <w:t>օրինակ</w:t>
      </w:r>
      <w:r w:rsidRPr="00642AB7">
        <w:t xml:space="preserve">` Excel): </w:t>
      </w:r>
      <w:r w:rsidRPr="00642AB7">
        <w:rPr>
          <w:rFonts w:ascii="Sylfaen" w:hAnsi="Sylfaen" w:cs="Sylfaen"/>
        </w:rPr>
        <w:t>Հարցերիպատասխաններնիրենցհերթինհամարակալվումեն</w:t>
      </w:r>
      <w:r w:rsidRPr="00642AB7">
        <w:t xml:space="preserve">: </w:t>
      </w:r>
      <w:r w:rsidRPr="00642AB7">
        <w:rPr>
          <w:rFonts w:ascii="Sylfaen" w:hAnsi="Sylfaen" w:cs="Sylfaen"/>
        </w:rPr>
        <w:t>Հարցմանարդյունքներիմշակման</w:t>
      </w:r>
      <w:r w:rsidRPr="00642AB7">
        <w:t xml:space="preserve">, </w:t>
      </w:r>
      <w:r w:rsidRPr="00642AB7">
        <w:rPr>
          <w:rFonts w:ascii="Sylfaen" w:hAnsi="Sylfaen" w:cs="Sylfaen"/>
        </w:rPr>
        <w:t>պատասխաններիմուտքագրմանհամարհարցերիհերթականհամարներըհարցաթերթիկումկարողենընդունվելորպեսայդհարցերիկոդեր</w:t>
      </w:r>
      <w:r w:rsidRPr="00642AB7">
        <w:t xml:space="preserve">, </w:t>
      </w:r>
      <w:r w:rsidRPr="00642AB7">
        <w:rPr>
          <w:rFonts w:ascii="Sylfaen" w:hAnsi="Sylfaen" w:cs="Sylfaen"/>
        </w:rPr>
        <w:t>իսկհարցերիպատասխաններիհամարները՝որպեսպատասխաններիկոդեր</w:t>
      </w:r>
      <w:r w:rsidRPr="00642AB7">
        <w:t xml:space="preserve">: </w:t>
      </w:r>
      <w:r w:rsidRPr="00642AB7">
        <w:rPr>
          <w:rFonts w:ascii="Sylfaen" w:hAnsi="Sylfaen" w:cs="Sylfaen"/>
        </w:rPr>
        <w:t>Յուրաքանչյուրլրացվածհարցաթերթիկևսհամարակալվումէ</w:t>
      </w:r>
      <w:r w:rsidRPr="00642AB7">
        <w:t>:</w:t>
      </w:r>
    </w:p>
    <w:p w:rsidR="00B21043" w:rsidRPr="00642AB7" w:rsidRDefault="00B21043" w:rsidP="00642AB7">
      <w:pPr>
        <w:pStyle w:val="EndnoteText"/>
      </w:pPr>
      <w:r w:rsidRPr="00642AB7">
        <w:t>10.</w:t>
      </w:r>
      <w:r w:rsidRPr="00642AB7">
        <w:tab/>
      </w:r>
      <w:r w:rsidRPr="00642AB7">
        <w:rPr>
          <w:rFonts w:ascii="Sylfaen" w:hAnsi="Sylfaen" w:cs="Sylfaen"/>
        </w:rPr>
        <w:t>Լրացվածհարցաթերթիկներիտվյալներըմուտքագրվումենընտրվածհամակարգչայինծրագրովևստեղծվումէտվյալներիբազա</w:t>
      </w:r>
      <w:r w:rsidRPr="00642AB7">
        <w:t xml:space="preserve">: </w:t>
      </w:r>
      <w:r w:rsidRPr="00642AB7">
        <w:rPr>
          <w:rFonts w:ascii="Sylfaen" w:hAnsi="Sylfaen" w:cs="Sylfaen"/>
        </w:rPr>
        <w:t>Բազայումմուտքագրվումենհարցերըևպատասխանները</w:t>
      </w:r>
      <w:r w:rsidRPr="00642AB7">
        <w:t xml:space="preserve">` </w:t>
      </w:r>
      <w:r w:rsidRPr="00642AB7">
        <w:rPr>
          <w:rFonts w:ascii="Sylfaen" w:hAnsi="Sylfaen" w:cs="Sylfaen"/>
        </w:rPr>
        <w:t>իրենցհամպատասխանկոդերով</w:t>
      </w:r>
      <w:r w:rsidRPr="00642AB7">
        <w:t xml:space="preserve">: </w:t>
      </w:r>
      <w:r w:rsidRPr="00642AB7">
        <w:rPr>
          <w:rFonts w:ascii="Sylfaen" w:hAnsi="Sylfaen" w:cs="Sylfaen"/>
        </w:rPr>
        <w:t>Այսպիսով</w:t>
      </w:r>
      <w:r w:rsidRPr="00642AB7">
        <w:t xml:space="preserve">, </w:t>
      </w:r>
      <w:r w:rsidRPr="00642AB7">
        <w:rPr>
          <w:rFonts w:ascii="Sylfaen" w:hAnsi="Sylfaen" w:cs="Sylfaen"/>
        </w:rPr>
        <w:t>մուտքագրմանարդյունքումստացվումենթվեր</w:t>
      </w:r>
      <w:r w:rsidRPr="00642AB7">
        <w:t xml:space="preserve">, </w:t>
      </w:r>
      <w:r w:rsidRPr="00642AB7">
        <w:rPr>
          <w:rFonts w:ascii="Sylfaen" w:hAnsi="Sylfaen" w:cs="Sylfaen"/>
        </w:rPr>
        <w:t>որոնքկարելիէկարդալորպեսօրինակ՝</w:t>
      </w:r>
      <w:r w:rsidRPr="00642AB7">
        <w:t xml:space="preserve"> 1. 1. 3, </w:t>
      </w:r>
      <w:r w:rsidRPr="00642AB7">
        <w:rPr>
          <w:rFonts w:ascii="Sylfaen" w:hAnsi="Sylfaen" w:cs="Sylfaen"/>
        </w:rPr>
        <w:t>այսինքնառաջինհարցվածըառաջինհարցինտվելէերրորդպատասխանը</w:t>
      </w:r>
      <w:r w:rsidRPr="00642AB7">
        <w:t xml:space="preserve">: </w:t>
      </w:r>
      <w:r w:rsidRPr="00642AB7">
        <w:rPr>
          <w:rFonts w:ascii="Sylfaen" w:hAnsi="Sylfaen" w:cs="Sylfaen"/>
        </w:rPr>
        <w:t>Մերվերըբերվածօրինակիհամարսանշանակումէ</w:t>
      </w:r>
      <w:r w:rsidRPr="00642AB7">
        <w:t xml:space="preserve">, </w:t>
      </w:r>
      <w:r w:rsidRPr="00642AB7">
        <w:rPr>
          <w:rFonts w:ascii="Sylfaen" w:hAnsi="Sylfaen" w:cs="Sylfaen"/>
        </w:rPr>
        <w:t>որառաջինհարցվածըընտրելէ</w:t>
      </w:r>
      <w:r w:rsidRPr="00642AB7">
        <w:t xml:space="preserve"> «</w:t>
      </w:r>
      <w:r w:rsidRPr="00642AB7">
        <w:rPr>
          <w:rFonts w:ascii="Sylfaen" w:hAnsi="Sylfaen" w:cs="Sylfaen"/>
        </w:rPr>
        <w:t>ծնողականևաշակերտականխորհուրդներըորոշդեպքերումհամագործակցումեն</w:t>
      </w:r>
      <w:r w:rsidRPr="00642AB7">
        <w:t xml:space="preserve">, </w:t>
      </w:r>
      <w:r w:rsidRPr="00642AB7">
        <w:rPr>
          <w:rFonts w:ascii="Sylfaen" w:hAnsi="Sylfaen" w:cs="Sylfaen"/>
        </w:rPr>
        <w:t>սակայնայդհամագործակցությունըբավարարմակարդակիվրաչէ</w:t>
      </w:r>
      <w:r w:rsidRPr="00642AB7">
        <w:t xml:space="preserve">» </w:t>
      </w:r>
      <w:r w:rsidRPr="00642AB7">
        <w:rPr>
          <w:rFonts w:ascii="Sylfaen" w:hAnsi="Sylfaen" w:cs="Sylfaen"/>
        </w:rPr>
        <w:t>պատասխանը</w:t>
      </w:r>
      <w:r w:rsidRPr="00642AB7">
        <w:t xml:space="preserve">: </w:t>
      </w:r>
      <w:r w:rsidRPr="00642AB7">
        <w:rPr>
          <w:rFonts w:ascii="Sylfaen" w:hAnsi="Sylfaen" w:cs="Sylfaen"/>
        </w:rPr>
        <w:t>Բոլորտվյալներիմուտքագրումիցհետոկատարվումէհաճախություններիհաշվարկ</w:t>
      </w:r>
      <w:r w:rsidRPr="00642AB7">
        <w:t xml:space="preserve">, </w:t>
      </w:r>
      <w:r w:rsidRPr="00642AB7">
        <w:rPr>
          <w:rFonts w:ascii="Sylfaen" w:hAnsi="Sylfaen" w:cs="Sylfaen"/>
        </w:rPr>
        <w:t>ինչըթույլէտալիստեսնել</w:t>
      </w:r>
      <w:r w:rsidRPr="00642AB7">
        <w:t xml:space="preserve">, </w:t>
      </w:r>
      <w:r w:rsidRPr="00642AB7">
        <w:rPr>
          <w:rFonts w:ascii="Sylfaen" w:hAnsi="Sylfaen" w:cs="Sylfaen"/>
        </w:rPr>
        <w:t>թեինչպեսենբաշխվելհարցվածներիկարծիքները՝ըստհարցաթերթիկումտրվածպատասխաններիտարբերակների</w:t>
      </w:r>
      <w:r w:rsidRPr="00642AB7">
        <w:t>:</w:t>
      </w:r>
    </w:p>
    <w:p w:rsidR="00B21043" w:rsidRPr="00642AB7" w:rsidRDefault="00B21043" w:rsidP="00642AB7">
      <w:pPr>
        <w:pStyle w:val="EndnoteText"/>
      </w:pPr>
      <w:r w:rsidRPr="00642AB7">
        <w:t>11.</w:t>
      </w:r>
      <w:r w:rsidRPr="00642AB7">
        <w:tab/>
      </w:r>
      <w:r w:rsidRPr="00642AB7">
        <w:rPr>
          <w:rFonts w:ascii="Sylfaen" w:hAnsi="Sylfaen" w:cs="Sylfaen"/>
        </w:rPr>
        <w:t>Հարցվողներիընտրանքըկազմելու</w:t>
      </w:r>
      <w:r w:rsidRPr="00642AB7">
        <w:t xml:space="preserve">, </w:t>
      </w:r>
      <w:r w:rsidRPr="00642AB7">
        <w:rPr>
          <w:rFonts w:ascii="Sylfaen" w:hAnsi="Sylfaen" w:cs="Sylfaen"/>
        </w:rPr>
        <w:t>այսինքն՝հարցմանենթակաանձանցորոշելուհամար</w:t>
      </w:r>
      <w:r w:rsidRPr="00642AB7">
        <w:t xml:space="preserve">, </w:t>
      </w:r>
      <w:r w:rsidRPr="00642AB7">
        <w:rPr>
          <w:rFonts w:ascii="Sylfaen" w:hAnsi="Sylfaen" w:cs="Sylfaen"/>
        </w:rPr>
        <w:t>առաջինհերթինանհրաժեշտէորոշելհարցմանենթակաշահառուանձանցխումբը</w:t>
      </w:r>
      <w:r w:rsidRPr="00642AB7">
        <w:t xml:space="preserve"> (</w:t>
      </w:r>
      <w:r w:rsidRPr="00642AB7">
        <w:rPr>
          <w:rFonts w:ascii="Sylfaen" w:hAnsi="Sylfaen" w:cs="Sylfaen"/>
        </w:rPr>
        <w:t>սովորողներ</w:t>
      </w:r>
      <w:r w:rsidRPr="00642AB7">
        <w:t xml:space="preserve">, </w:t>
      </w:r>
      <w:r w:rsidRPr="00642AB7">
        <w:rPr>
          <w:rFonts w:ascii="Sylfaen" w:hAnsi="Sylfaen" w:cs="Sylfaen"/>
        </w:rPr>
        <w:t>ուսուցիչներևայլ</w:t>
      </w:r>
      <w:r w:rsidRPr="00642AB7">
        <w:t xml:space="preserve">): </w:t>
      </w:r>
      <w:r w:rsidRPr="00642AB7">
        <w:rPr>
          <w:rFonts w:ascii="Sylfaen" w:hAnsi="Sylfaen" w:cs="Sylfaen"/>
        </w:rPr>
        <w:t>Այնուհետհարցմանկարևորփուլէ՝տվյալշահառուխմբիանձանցամբողջբազմությունիցհարցմանենթակաանձանցընտրությունըկամ</w:t>
      </w:r>
      <w:r w:rsidRPr="00642AB7">
        <w:t xml:space="preserve">, </w:t>
      </w:r>
      <w:r w:rsidRPr="00642AB7">
        <w:rPr>
          <w:rFonts w:ascii="Sylfaen" w:hAnsi="Sylfaen" w:cs="Sylfaen"/>
        </w:rPr>
        <w:t>այլկերպասած</w:t>
      </w:r>
      <w:r w:rsidRPr="00642AB7">
        <w:t xml:space="preserve">, </w:t>
      </w:r>
      <w:r w:rsidRPr="00642AB7">
        <w:rPr>
          <w:rFonts w:ascii="Sylfaen" w:hAnsi="Sylfaen" w:cs="Sylfaen"/>
        </w:rPr>
        <w:t>հարցվողներիընտրանքիկազմումը</w:t>
      </w:r>
      <w:r w:rsidRPr="00642AB7">
        <w:t xml:space="preserve">: </w:t>
      </w:r>
      <w:r w:rsidRPr="00642AB7">
        <w:rPr>
          <w:rFonts w:ascii="Sylfaen" w:hAnsi="Sylfaen" w:cs="Sylfaen"/>
        </w:rPr>
        <w:t>Օրինակ՝հաստատությանբոլորուսուցիչներիցհարցվողուսուցիչներիընտրությունը</w:t>
      </w:r>
      <w:r w:rsidRPr="00642AB7">
        <w:t xml:space="preserve">` </w:t>
      </w:r>
      <w:r w:rsidRPr="00642AB7">
        <w:rPr>
          <w:rFonts w:ascii="Sylfaen" w:hAnsi="Sylfaen" w:cs="Sylfaen"/>
        </w:rPr>
        <w:t>այնուսուցիչներիընտրությունը</w:t>
      </w:r>
      <w:r w:rsidRPr="00642AB7">
        <w:t xml:space="preserve">, </w:t>
      </w:r>
      <w:r w:rsidRPr="00642AB7">
        <w:rPr>
          <w:rFonts w:ascii="Sylfaen" w:hAnsi="Sylfaen" w:cs="Sylfaen"/>
        </w:rPr>
        <w:t>ովքերպետքէլրացնենհարցաթերթը</w:t>
      </w:r>
      <w:r w:rsidRPr="00642AB7">
        <w:t>:</w:t>
      </w:r>
    </w:p>
    <w:p w:rsidR="00B21043" w:rsidRPr="00642AB7" w:rsidRDefault="00B21043" w:rsidP="00642AB7">
      <w:pPr>
        <w:pStyle w:val="EndnoteText"/>
      </w:pPr>
      <w:r w:rsidRPr="00642AB7">
        <w:t>12.</w:t>
      </w:r>
      <w:r w:rsidRPr="00642AB7">
        <w:tab/>
      </w:r>
      <w:r w:rsidRPr="00642AB7">
        <w:rPr>
          <w:rFonts w:ascii="Sylfaen" w:hAnsi="Sylfaen" w:cs="Sylfaen"/>
        </w:rPr>
        <w:t>Հարցմանընտրանքիկազմմանհամարառաջարկվումէկիրառելպատահականընտրանքիմեթոդը</w:t>
      </w:r>
      <w:r w:rsidRPr="00642AB7">
        <w:t xml:space="preserve">: </w:t>
      </w:r>
      <w:r w:rsidRPr="00642AB7">
        <w:rPr>
          <w:rFonts w:ascii="Sylfaen" w:hAnsi="Sylfaen" w:cs="Sylfaen"/>
        </w:rPr>
        <w:t>Ստատիստիկայումպարզպատահականընտրանքըդաայնանձանցփոքրխումբնէ</w:t>
      </w:r>
      <w:r w:rsidRPr="00642AB7">
        <w:t xml:space="preserve">, </w:t>
      </w:r>
      <w:r w:rsidRPr="00642AB7">
        <w:rPr>
          <w:rFonts w:ascii="Sylfaen" w:hAnsi="Sylfaen" w:cs="Sylfaen"/>
        </w:rPr>
        <w:t>ովքերընտրվելենանձանցավելիմեծբազմությունից</w:t>
      </w:r>
      <w:r w:rsidRPr="00642AB7">
        <w:t xml:space="preserve">: </w:t>
      </w:r>
      <w:r w:rsidRPr="00642AB7">
        <w:rPr>
          <w:rFonts w:ascii="Sylfaen" w:hAnsi="Sylfaen" w:cs="Sylfaen"/>
        </w:rPr>
        <w:t>Ընդորում</w:t>
      </w:r>
      <w:r w:rsidRPr="00642AB7">
        <w:t xml:space="preserve">, </w:t>
      </w:r>
      <w:r w:rsidRPr="00642AB7">
        <w:rPr>
          <w:rFonts w:ascii="Sylfaen" w:hAnsi="Sylfaen" w:cs="Sylfaen"/>
        </w:rPr>
        <w:t>յուրաքանչյուրանձայդփոքրխմբումընտրվելէպատահականորեն</w:t>
      </w:r>
      <w:r w:rsidRPr="00642AB7">
        <w:t xml:space="preserve">: </w:t>
      </w:r>
      <w:r w:rsidRPr="00642AB7">
        <w:rPr>
          <w:rFonts w:ascii="Sylfaen" w:hAnsi="Sylfaen" w:cs="Sylfaen"/>
        </w:rPr>
        <w:t>Դանշանակումէ</w:t>
      </w:r>
      <w:r w:rsidRPr="00642AB7">
        <w:t xml:space="preserve">, </w:t>
      </w:r>
      <w:r w:rsidRPr="00642AB7">
        <w:rPr>
          <w:rFonts w:ascii="Sylfaen" w:hAnsi="Sylfaen" w:cs="Sylfaen"/>
        </w:rPr>
        <w:t>որընտրանքիկազմմանժամանակյուրաքանյուրանձունիընտրանքումընդգրկվելուհավասարհավանականություն</w:t>
      </w:r>
      <w:r w:rsidRPr="00642AB7">
        <w:t xml:space="preserve">: </w:t>
      </w:r>
      <w:r w:rsidRPr="00642AB7">
        <w:rPr>
          <w:rFonts w:ascii="Sylfaen" w:hAnsi="Sylfaen" w:cs="Sylfaen"/>
        </w:rPr>
        <w:t>Պարզպատահականընտրանքիմեթոդնունիակնհայտառավելություններ</w:t>
      </w:r>
      <w:r w:rsidRPr="00642AB7">
        <w:t xml:space="preserve">: </w:t>
      </w:r>
      <w:r w:rsidRPr="00642AB7">
        <w:rPr>
          <w:rFonts w:ascii="Sylfaen" w:hAnsi="Sylfaen" w:cs="Sylfaen"/>
        </w:rPr>
        <w:t>Այսմեթոդըշատհեշտէուհասկանալի</w:t>
      </w:r>
      <w:r w:rsidRPr="00642AB7">
        <w:t xml:space="preserve">, </w:t>
      </w:r>
      <w:r w:rsidRPr="00642AB7">
        <w:rPr>
          <w:rFonts w:ascii="Sylfaen" w:hAnsi="Sylfaen" w:cs="Sylfaen"/>
        </w:rPr>
        <w:t>իսկհետազոտությանարդյուքներըկարելիէտարածելուսումնասիրվողշահառուխմբիամբողջբազմությանվրա</w:t>
      </w:r>
      <w:r w:rsidRPr="00642AB7">
        <w:t xml:space="preserve">: </w:t>
      </w:r>
      <w:r w:rsidRPr="00642AB7">
        <w:rPr>
          <w:rFonts w:ascii="Sylfaen" w:hAnsi="Sylfaen" w:cs="Sylfaen"/>
        </w:rPr>
        <w:t>Ամենիցկարևորնայնէ</w:t>
      </w:r>
      <w:r w:rsidRPr="00642AB7">
        <w:t xml:space="preserve">, </w:t>
      </w:r>
      <w:r w:rsidRPr="00642AB7">
        <w:rPr>
          <w:rFonts w:ascii="Sylfaen" w:hAnsi="Sylfaen" w:cs="Sylfaen"/>
        </w:rPr>
        <w:t>որլիովինպահպանվումէպատահականությանսկզբունքը</w:t>
      </w:r>
      <w:r w:rsidRPr="00642AB7">
        <w:t xml:space="preserve">, </w:t>
      </w:r>
      <w:r w:rsidRPr="00642AB7">
        <w:rPr>
          <w:rFonts w:ascii="Sylfaen" w:hAnsi="Sylfaen" w:cs="Sylfaen"/>
        </w:rPr>
        <w:t>ինչըթույլէտալիսխուսափելսիստեմատիկսխալներից</w:t>
      </w:r>
      <w:r w:rsidRPr="00642AB7">
        <w:t xml:space="preserve">: </w:t>
      </w:r>
    </w:p>
    <w:p w:rsidR="00B21043" w:rsidRPr="00642AB7" w:rsidRDefault="00B21043" w:rsidP="00642AB7">
      <w:pPr>
        <w:pStyle w:val="EndnoteText"/>
      </w:pPr>
      <w:r w:rsidRPr="00642AB7">
        <w:t>13.</w:t>
      </w:r>
      <w:r w:rsidRPr="00642AB7">
        <w:tab/>
      </w:r>
      <w:r w:rsidRPr="00642AB7">
        <w:rPr>
          <w:rFonts w:ascii="Sylfaen" w:hAnsi="Sylfaen" w:cs="Sylfaen"/>
        </w:rPr>
        <w:t>Պատահականընտրանքիմեթոդովընտրանքիչափը</w:t>
      </w:r>
      <w:r w:rsidRPr="00642AB7">
        <w:t xml:space="preserve">` </w:t>
      </w:r>
      <w:r w:rsidRPr="00642AB7">
        <w:rPr>
          <w:rFonts w:ascii="Sylfaen" w:hAnsi="Sylfaen" w:cs="Sylfaen"/>
        </w:rPr>
        <w:t>հարցվողներիթիվը</w:t>
      </w:r>
      <w:r w:rsidRPr="00642AB7">
        <w:t xml:space="preserve">, </w:t>
      </w:r>
      <w:r w:rsidRPr="00642AB7">
        <w:rPr>
          <w:rFonts w:ascii="Sylfaen" w:hAnsi="Sylfaen" w:cs="Sylfaen"/>
        </w:rPr>
        <w:t>որոշելուհամարառաջարկվումէօգտագործելընտրանքիհաշվարկմանպարզեցվածբանաձևը</w:t>
      </w:r>
      <w:r w:rsidRPr="00642AB7">
        <w:t xml:space="preserve">: </w:t>
      </w:r>
    </w:p>
    <w:p w:rsidR="00B21043" w:rsidRPr="00642AB7" w:rsidRDefault="00B21043" w:rsidP="00642AB7">
      <w:pPr>
        <w:pStyle w:val="EndnoteText"/>
      </w:pPr>
      <w:r w:rsidRPr="00642AB7">
        <w:t>14.</w:t>
      </w:r>
      <w:r w:rsidRPr="00642AB7">
        <w:tab/>
      </w:r>
      <w:r w:rsidRPr="00642AB7">
        <w:rPr>
          <w:rFonts w:ascii="Sylfaen" w:hAnsi="Sylfaen" w:cs="Sylfaen"/>
        </w:rPr>
        <w:t>Հաստատություններինորպեսօգնությունստորևաղյուսակում</w:t>
      </w:r>
      <w:r w:rsidRPr="00642AB7">
        <w:t xml:space="preserve"> 33-</w:t>
      </w:r>
      <w:r w:rsidRPr="00642AB7">
        <w:rPr>
          <w:rFonts w:ascii="Sylfaen" w:hAnsi="Sylfaen" w:cs="Sylfaen"/>
        </w:rPr>
        <w:t>ումտրվածէպատահականընտրանքիպարզեցվածբանաձևովհաշվարկվածընտրանքիչափը՝հարցվողներիթիվը</w:t>
      </w:r>
      <w:r w:rsidRPr="00642AB7">
        <w:t xml:space="preserve">, </w:t>
      </w:r>
      <w:r w:rsidRPr="00642AB7">
        <w:rPr>
          <w:rFonts w:ascii="Sylfaen" w:hAnsi="Sylfaen" w:cs="Sylfaen"/>
        </w:rPr>
        <w:t>տարբերբազմություններիհամար</w:t>
      </w:r>
      <w:r w:rsidRPr="00642AB7">
        <w:t xml:space="preserve"> (</w:t>
      </w:r>
      <w:r w:rsidRPr="00642AB7">
        <w:rPr>
          <w:rFonts w:ascii="Sylfaen" w:hAnsi="Sylfaen" w:cs="Sylfaen"/>
        </w:rPr>
        <w:t>հաշվարկըարվածէպատահականընտրանքիհիմանվրա՝</w:t>
      </w:r>
      <w:r w:rsidRPr="00642AB7">
        <w:t xml:space="preserve"> 95 </w:t>
      </w:r>
      <w:r w:rsidRPr="00642AB7">
        <w:rPr>
          <w:rFonts w:ascii="Sylfaen" w:hAnsi="Sylfaen" w:cs="Sylfaen"/>
        </w:rPr>
        <w:t>տոկոսներկայացուցչականությանպարագայում</w:t>
      </w:r>
      <w:r w:rsidRPr="00642AB7">
        <w:t xml:space="preserve">, 5% </w:t>
      </w:r>
      <w:r w:rsidRPr="00642AB7">
        <w:rPr>
          <w:rFonts w:ascii="Sylfaen" w:hAnsi="Sylfaen" w:cs="Sylfaen"/>
        </w:rPr>
        <w:t>վստահելիմիջակայքիպայմաններով</w:t>
      </w:r>
      <w:r w:rsidRPr="00642AB7">
        <w:t>).</w:t>
      </w:r>
    </w:p>
    <w:p w:rsidR="00B21043" w:rsidRPr="00642AB7" w:rsidRDefault="00B21043" w:rsidP="00642AB7">
      <w:pPr>
        <w:pStyle w:val="EndnoteText"/>
      </w:pPr>
      <w:r w:rsidRPr="00642AB7">
        <w:rPr>
          <w:rFonts w:ascii="Sylfaen" w:hAnsi="Sylfaen" w:cs="Sylfaen"/>
        </w:rPr>
        <w:t>Աղյուսակ</w:t>
      </w:r>
      <w:r w:rsidRPr="00642AB7">
        <w:t xml:space="preserve"> 33. </w:t>
      </w:r>
    </w:p>
    <w:p w:rsidR="00B21043" w:rsidRPr="00642AB7" w:rsidRDefault="00B21043" w:rsidP="00642AB7">
      <w:pPr>
        <w:pStyle w:val="EndnoteText"/>
      </w:pPr>
      <w:r w:rsidRPr="00642AB7">
        <w:rPr>
          <w:rFonts w:ascii="Sylfaen" w:hAnsi="Sylfaen" w:cs="Sylfaen"/>
        </w:rPr>
        <w:t>Հարցմանբազմություն</w:t>
      </w:r>
      <w:r w:rsidRPr="00642AB7">
        <w:tab/>
      </w:r>
      <w:r w:rsidRPr="00642AB7">
        <w:rPr>
          <w:rFonts w:ascii="Sylfaen" w:hAnsi="Sylfaen" w:cs="Sylfaen"/>
        </w:rPr>
        <w:t>Ընտրանքիչափը</w:t>
      </w:r>
      <w:r w:rsidRPr="00642AB7">
        <w:t xml:space="preserve">` </w:t>
      </w:r>
      <w:r w:rsidRPr="00642AB7">
        <w:rPr>
          <w:rFonts w:ascii="Sylfaen" w:hAnsi="Sylfaen" w:cs="Sylfaen"/>
        </w:rPr>
        <w:t>հարցվողներիթիվը</w:t>
      </w:r>
    </w:p>
    <w:p w:rsidR="00B21043" w:rsidRPr="00642AB7" w:rsidRDefault="00B21043" w:rsidP="00642AB7">
      <w:pPr>
        <w:pStyle w:val="EndnoteText"/>
      </w:pPr>
      <w:r w:rsidRPr="00642AB7">
        <w:rPr>
          <w:rFonts w:ascii="Sylfaen" w:hAnsi="Sylfaen" w:cs="Sylfaen"/>
        </w:rPr>
        <w:t>Մինչև</w:t>
      </w:r>
      <w:r w:rsidRPr="00642AB7">
        <w:t xml:space="preserve"> 100</w:t>
      </w:r>
      <w:r w:rsidRPr="00642AB7">
        <w:tab/>
        <w:t>80</w:t>
      </w:r>
    </w:p>
    <w:p w:rsidR="00B21043" w:rsidRPr="00642AB7" w:rsidRDefault="00B21043" w:rsidP="00642AB7">
      <w:pPr>
        <w:pStyle w:val="EndnoteText"/>
      </w:pPr>
      <w:r w:rsidRPr="00642AB7">
        <w:t>101-300</w:t>
      </w:r>
      <w:r w:rsidRPr="00642AB7">
        <w:tab/>
        <w:t>169</w:t>
      </w:r>
    </w:p>
    <w:p w:rsidR="00B21043" w:rsidRPr="00642AB7" w:rsidRDefault="00B21043" w:rsidP="00642AB7">
      <w:pPr>
        <w:pStyle w:val="EndnoteText"/>
      </w:pPr>
      <w:r w:rsidRPr="00642AB7">
        <w:t>301-500</w:t>
      </w:r>
      <w:r w:rsidRPr="00642AB7">
        <w:tab/>
        <w:t>217</w:t>
      </w:r>
    </w:p>
    <w:p w:rsidR="00B21043" w:rsidRPr="00642AB7" w:rsidRDefault="00B21043" w:rsidP="00642AB7">
      <w:pPr>
        <w:pStyle w:val="EndnoteText"/>
      </w:pPr>
      <w:r w:rsidRPr="00642AB7">
        <w:t>501-700</w:t>
      </w:r>
      <w:r w:rsidRPr="00642AB7">
        <w:tab/>
        <w:t>248</w:t>
      </w:r>
    </w:p>
    <w:p w:rsidR="00B21043" w:rsidRPr="00642AB7" w:rsidRDefault="00B21043" w:rsidP="00642AB7">
      <w:pPr>
        <w:pStyle w:val="EndnoteText"/>
      </w:pPr>
      <w:r w:rsidRPr="00642AB7">
        <w:t>701-1000</w:t>
      </w:r>
      <w:r w:rsidRPr="00642AB7">
        <w:tab/>
        <w:t>278</w:t>
      </w:r>
    </w:p>
    <w:p w:rsidR="00B21043" w:rsidRPr="00642AB7" w:rsidRDefault="00B21043" w:rsidP="00642AB7">
      <w:pPr>
        <w:pStyle w:val="EndnoteText"/>
      </w:pPr>
      <w:r w:rsidRPr="00642AB7">
        <w:t xml:space="preserve">1001 </w:t>
      </w:r>
      <w:r w:rsidRPr="00642AB7">
        <w:rPr>
          <w:rFonts w:ascii="Sylfaen" w:hAnsi="Sylfaen" w:cs="Sylfaen"/>
        </w:rPr>
        <w:t>ևավելի</w:t>
      </w:r>
      <w:r w:rsidRPr="00642AB7">
        <w:tab/>
        <w:t>302</w:t>
      </w:r>
    </w:p>
    <w:p w:rsidR="00B21043" w:rsidRPr="00642AB7" w:rsidRDefault="00B21043" w:rsidP="00642AB7">
      <w:pPr>
        <w:pStyle w:val="EndnoteText"/>
      </w:pPr>
    </w:p>
    <w:p w:rsidR="00B21043" w:rsidRPr="00642AB7" w:rsidRDefault="00B21043" w:rsidP="00642AB7">
      <w:pPr>
        <w:pStyle w:val="EndnoteText"/>
      </w:pPr>
      <w:r w:rsidRPr="00642AB7">
        <w:t>15.</w:t>
      </w:r>
      <w:r w:rsidRPr="00642AB7">
        <w:tab/>
      </w:r>
      <w:r w:rsidRPr="00642AB7">
        <w:rPr>
          <w:rFonts w:ascii="Sylfaen" w:hAnsi="Sylfaen" w:cs="Sylfaen"/>
        </w:rPr>
        <w:t>Ընտրանքիչափը՝հարցվողներիթիվը</w:t>
      </w:r>
      <w:r w:rsidRPr="00642AB7">
        <w:t xml:space="preserve">, </w:t>
      </w:r>
      <w:r w:rsidRPr="00642AB7">
        <w:rPr>
          <w:rFonts w:ascii="Sylfaen" w:hAnsi="Sylfaen" w:cs="Sylfaen"/>
        </w:rPr>
        <w:t>որոշելուցհետոանհրաժեշտէորոշել</w:t>
      </w:r>
      <w:r w:rsidRPr="00642AB7">
        <w:t xml:space="preserve">, </w:t>
      </w:r>
      <w:r w:rsidRPr="00642AB7">
        <w:rPr>
          <w:rFonts w:ascii="Sylfaen" w:hAnsi="Sylfaen" w:cs="Sylfaen"/>
        </w:rPr>
        <w:t>թեինչպեսընտրելհարցվողանձանց</w:t>
      </w:r>
      <w:r w:rsidRPr="00642AB7">
        <w:t xml:space="preserve">, </w:t>
      </w:r>
      <w:r w:rsidRPr="00642AB7">
        <w:rPr>
          <w:rFonts w:ascii="Sylfaen" w:hAnsi="Sylfaen" w:cs="Sylfaen"/>
        </w:rPr>
        <w:t>օրինակ</w:t>
      </w:r>
      <w:r w:rsidRPr="00642AB7">
        <w:t xml:space="preserve">` </w:t>
      </w:r>
      <w:r w:rsidRPr="00642AB7">
        <w:rPr>
          <w:rFonts w:ascii="Sylfaen" w:hAnsi="Sylfaen" w:cs="Sylfaen"/>
        </w:rPr>
        <w:t>ինչպեսհաստատության</w:t>
      </w:r>
      <w:r w:rsidRPr="00642AB7">
        <w:t xml:space="preserve"> 100 </w:t>
      </w:r>
      <w:r w:rsidRPr="00642AB7">
        <w:rPr>
          <w:rFonts w:ascii="Sylfaen" w:hAnsi="Sylfaen" w:cs="Sylfaen"/>
        </w:rPr>
        <w:t>սովորողներիցընտրելհարցվող</w:t>
      </w:r>
      <w:r w:rsidRPr="00642AB7">
        <w:t xml:space="preserve"> 80 </w:t>
      </w:r>
      <w:r w:rsidRPr="00642AB7">
        <w:rPr>
          <w:rFonts w:ascii="Sylfaen" w:hAnsi="Sylfaen" w:cs="Sylfaen"/>
        </w:rPr>
        <w:t>սովորողին</w:t>
      </w:r>
      <w:r w:rsidRPr="00642AB7">
        <w:t xml:space="preserve">: </w:t>
      </w:r>
      <w:r w:rsidRPr="00642AB7">
        <w:rPr>
          <w:rFonts w:ascii="Sylfaen" w:hAnsi="Sylfaen" w:cs="Sylfaen"/>
        </w:rPr>
        <w:t>Պատահականընտրանքիպարագայումկարելիէօգտագործելտարբերմեթոդներ</w:t>
      </w:r>
      <w:r w:rsidRPr="00642AB7">
        <w:t xml:space="preserve">, </w:t>
      </w:r>
      <w:r w:rsidRPr="00642AB7">
        <w:rPr>
          <w:rFonts w:ascii="Sylfaen" w:hAnsi="Sylfaen" w:cs="Sylfaen"/>
        </w:rPr>
        <w:t>օրինակ՝վիճակահանությունկամպատահականթվերիաղյուսակ</w:t>
      </w:r>
      <w:r w:rsidRPr="00642AB7">
        <w:t xml:space="preserve">: </w:t>
      </w:r>
      <w:r w:rsidRPr="00642AB7">
        <w:rPr>
          <w:rFonts w:ascii="Sylfaen" w:hAnsi="Sylfaen" w:cs="Sylfaen"/>
        </w:rPr>
        <w:t>Վիճակահանությանդեպքումէհարցմանենթակաշահառուխմբիանձանցամբողջականբազմությանյուրաքանչյուրանձիտվյալներըգրվումենառանձինթղթիկիվրա</w:t>
      </w:r>
      <w:r w:rsidRPr="00642AB7">
        <w:t xml:space="preserve">, </w:t>
      </w:r>
      <w:r w:rsidRPr="00642AB7">
        <w:rPr>
          <w:rFonts w:ascii="Sylfaen" w:hAnsi="Sylfaen" w:cs="Sylfaen"/>
        </w:rPr>
        <w:t>այնուհետբոլորթղթիկներըդրվումենինչ</w:t>
      </w:r>
      <w:r w:rsidRPr="00642AB7">
        <w:t>-</w:t>
      </w:r>
      <w:r w:rsidRPr="00642AB7">
        <w:rPr>
          <w:rFonts w:ascii="Sylfaen" w:hAnsi="Sylfaen" w:cs="Sylfaen"/>
        </w:rPr>
        <w:t>որարկղիկամտուփիմեջ</w:t>
      </w:r>
      <w:r w:rsidRPr="00642AB7">
        <w:t xml:space="preserve">, </w:t>
      </w:r>
      <w:r w:rsidRPr="00642AB7">
        <w:rPr>
          <w:rFonts w:ascii="Sylfaen" w:hAnsi="Sylfaen" w:cs="Sylfaen"/>
        </w:rPr>
        <w:t>դրանքխառնումենևայդտուփիցառանցնայելուհանվումենհարցվողներիթվինհավասարթղթիկներ</w:t>
      </w:r>
      <w:r w:rsidRPr="00642AB7">
        <w:t xml:space="preserve">: </w:t>
      </w:r>
      <w:r w:rsidRPr="00642AB7">
        <w:rPr>
          <w:rFonts w:ascii="Sylfaen" w:hAnsi="Sylfaen" w:cs="Sylfaen"/>
        </w:rPr>
        <w:t>Օրինակ՝</w:t>
      </w:r>
      <w:r w:rsidRPr="00642AB7">
        <w:t xml:space="preserve">, </w:t>
      </w:r>
      <w:r w:rsidRPr="00642AB7">
        <w:rPr>
          <w:rFonts w:ascii="Sylfaen" w:hAnsi="Sylfaen" w:cs="Sylfaen"/>
        </w:rPr>
        <w:t>եթեհաստատություննունի</w:t>
      </w:r>
      <w:r w:rsidRPr="00642AB7">
        <w:t xml:space="preserve"> 500 </w:t>
      </w:r>
      <w:r w:rsidRPr="00642AB7">
        <w:rPr>
          <w:rFonts w:ascii="Sylfaen" w:hAnsi="Sylfaen" w:cs="Sylfaen"/>
        </w:rPr>
        <w:t>սովորող</w:t>
      </w:r>
      <w:r w:rsidRPr="00642AB7">
        <w:t xml:space="preserve">, </w:t>
      </w:r>
      <w:r w:rsidRPr="00642AB7">
        <w:rPr>
          <w:rFonts w:ascii="Sylfaen" w:hAnsi="Sylfaen" w:cs="Sylfaen"/>
        </w:rPr>
        <w:t>ապահամաձայնԱղյուսակ</w:t>
      </w:r>
      <w:r w:rsidRPr="00642AB7">
        <w:t xml:space="preserve"> 33-</w:t>
      </w:r>
      <w:r w:rsidRPr="00642AB7">
        <w:rPr>
          <w:rFonts w:ascii="Sylfaen" w:hAnsi="Sylfaen" w:cs="Sylfaen"/>
        </w:rPr>
        <w:t>իհարցվողսովորողներիթիվըպետքէկազմի</w:t>
      </w:r>
      <w:r w:rsidRPr="00642AB7">
        <w:t xml:space="preserve"> 217: 500 </w:t>
      </w:r>
      <w:r w:rsidRPr="00642AB7">
        <w:rPr>
          <w:rFonts w:ascii="Sylfaen" w:hAnsi="Sylfaen" w:cs="Sylfaen"/>
        </w:rPr>
        <w:t>սովորողիցյուրաքանչյուրիտվյալները</w:t>
      </w:r>
      <w:r w:rsidRPr="00642AB7">
        <w:t xml:space="preserve"> (</w:t>
      </w:r>
      <w:r w:rsidRPr="00642AB7">
        <w:rPr>
          <w:rFonts w:ascii="Sylfaen" w:hAnsi="Sylfaen" w:cs="Sylfaen"/>
        </w:rPr>
        <w:t>անուն</w:t>
      </w:r>
      <w:r w:rsidRPr="00642AB7">
        <w:t xml:space="preserve">, </w:t>
      </w:r>
      <w:r w:rsidRPr="00642AB7">
        <w:rPr>
          <w:rFonts w:ascii="Sylfaen" w:hAnsi="Sylfaen" w:cs="Sylfaen"/>
        </w:rPr>
        <w:t>ազգանուն</w:t>
      </w:r>
      <w:r w:rsidRPr="00642AB7">
        <w:t xml:space="preserve">, </w:t>
      </w:r>
      <w:r w:rsidRPr="00642AB7">
        <w:rPr>
          <w:rFonts w:ascii="Sylfaen" w:hAnsi="Sylfaen" w:cs="Sylfaen"/>
        </w:rPr>
        <w:t>հայրանուն</w:t>
      </w:r>
      <w:r w:rsidRPr="00642AB7">
        <w:t xml:space="preserve">, </w:t>
      </w:r>
      <w:r w:rsidRPr="00642AB7">
        <w:rPr>
          <w:rFonts w:ascii="Sylfaen" w:hAnsi="Sylfaen" w:cs="Sylfaen"/>
        </w:rPr>
        <w:t>դասարան</w:t>
      </w:r>
      <w:r w:rsidRPr="00642AB7">
        <w:t xml:space="preserve">) </w:t>
      </w:r>
      <w:r w:rsidRPr="00642AB7">
        <w:rPr>
          <w:rFonts w:ascii="Sylfaen" w:hAnsi="Sylfaen" w:cs="Sylfaen"/>
        </w:rPr>
        <w:t>գրվումէառանձինթղթիկիվրա</w:t>
      </w:r>
      <w:r w:rsidRPr="00642AB7">
        <w:t xml:space="preserve">: </w:t>
      </w:r>
      <w:r w:rsidRPr="00642AB7">
        <w:rPr>
          <w:rFonts w:ascii="Sylfaen" w:hAnsi="Sylfaen" w:cs="Sylfaen"/>
        </w:rPr>
        <w:t>Այնուհետևբոլոր</w:t>
      </w:r>
      <w:r w:rsidRPr="00642AB7">
        <w:t xml:space="preserve"> 500 </w:t>
      </w:r>
      <w:r w:rsidRPr="00642AB7">
        <w:rPr>
          <w:rFonts w:ascii="Sylfaen" w:hAnsi="Sylfaen" w:cs="Sylfaen"/>
        </w:rPr>
        <w:t>թղթիկներըդրվումենորևէտուփիմեջ</w:t>
      </w:r>
      <w:r w:rsidRPr="00642AB7">
        <w:t xml:space="preserve">, </w:t>
      </w:r>
      <w:r w:rsidRPr="00642AB7">
        <w:rPr>
          <w:rFonts w:ascii="Sylfaen" w:hAnsi="Sylfaen" w:cs="Sylfaen"/>
        </w:rPr>
        <w:t>խառվումևհավումէ</w:t>
      </w:r>
      <w:r w:rsidRPr="00642AB7">
        <w:t xml:space="preserve"> 217 </w:t>
      </w:r>
      <w:r w:rsidRPr="00642AB7">
        <w:rPr>
          <w:rFonts w:ascii="Sylfaen" w:hAnsi="Sylfaen" w:cs="Sylfaen"/>
        </w:rPr>
        <w:t>թղթիկ</w:t>
      </w:r>
      <w:r w:rsidRPr="00642AB7">
        <w:t xml:space="preserve">: </w:t>
      </w:r>
      <w:r w:rsidRPr="00642AB7">
        <w:rPr>
          <w:rFonts w:ascii="Sylfaen" w:hAnsi="Sylfaen" w:cs="Sylfaen"/>
        </w:rPr>
        <w:t>Այդ</w:t>
      </w:r>
      <w:r w:rsidRPr="00642AB7">
        <w:t xml:space="preserve"> 217 </w:t>
      </w:r>
      <w:r w:rsidRPr="00642AB7">
        <w:rPr>
          <w:rFonts w:ascii="Sylfaen" w:hAnsi="Sylfaen" w:cs="Sylfaen"/>
        </w:rPr>
        <w:t>թղթիկներիվրագրվածսովորողներիտվյալներովորոշվումենհարցվողսովորողները</w:t>
      </w:r>
      <w:r w:rsidRPr="00642AB7">
        <w:t xml:space="preserve">: </w:t>
      </w:r>
    </w:p>
    <w:p w:rsidR="00B21043" w:rsidRPr="00642AB7" w:rsidRDefault="00B21043" w:rsidP="00642AB7">
      <w:pPr>
        <w:pStyle w:val="EndnoteText"/>
      </w:pPr>
      <w:r w:rsidRPr="00642AB7">
        <w:t>16.</w:t>
      </w:r>
      <w:r w:rsidRPr="00642AB7">
        <w:tab/>
      </w:r>
      <w:r w:rsidRPr="00642AB7">
        <w:rPr>
          <w:rFonts w:ascii="Sylfaen" w:hAnsi="Sylfaen" w:cs="Sylfaen"/>
        </w:rPr>
        <w:t>Հարցվողանձնացկարելիէընտրելնաևմեխանիկականընտրությանմեթոդով</w:t>
      </w:r>
      <w:r w:rsidRPr="00642AB7">
        <w:t xml:space="preserve">: </w:t>
      </w:r>
      <w:r w:rsidRPr="00642AB7">
        <w:rPr>
          <w:rFonts w:ascii="Sylfaen" w:hAnsi="Sylfaen" w:cs="Sylfaen"/>
        </w:rPr>
        <w:t>Այդնպատակովնախկազմվումէհարցմանենթակաշահառուխմբիանձանցամբողջականցանկը</w:t>
      </w:r>
      <w:r w:rsidRPr="00642AB7">
        <w:t xml:space="preserve"> (</w:t>
      </w:r>
      <w:r w:rsidRPr="00642AB7">
        <w:rPr>
          <w:rFonts w:ascii="Sylfaen" w:hAnsi="Sylfaen" w:cs="Sylfaen"/>
        </w:rPr>
        <w:t>անուն</w:t>
      </w:r>
      <w:r w:rsidRPr="00642AB7">
        <w:t xml:space="preserve">, </w:t>
      </w:r>
      <w:r w:rsidRPr="00642AB7">
        <w:rPr>
          <w:rFonts w:ascii="Sylfaen" w:hAnsi="Sylfaen" w:cs="Sylfaen"/>
        </w:rPr>
        <w:t>ազգանուն</w:t>
      </w:r>
      <w:r w:rsidRPr="00642AB7">
        <w:t xml:space="preserve">, </w:t>
      </w:r>
      <w:r w:rsidRPr="00642AB7">
        <w:rPr>
          <w:rFonts w:ascii="Sylfaen" w:hAnsi="Sylfaen" w:cs="Sylfaen"/>
        </w:rPr>
        <w:t>հեռախոսևայլն</w:t>
      </w:r>
      <w:r w:rsidRPr="00642AB7">
        <w:t xml:space="preserve">): </w:t>
      </w:r>
      <w:r w:rsidRPr="00642AB7">
        <w:rPr>
          <w:rFonts w:ascii="Sylfaen" w:hAnsi="Sylfaen" w:cs="Sylfaen"/>
        </w:rPr>
        <w:t>Այդցանկիցհավասարպարբերականությամբ</w:t>
      </w:r>
      <w:r w:rsidRPr="00642AB7">
        <w:t>/</w:t>
      </w:r>
      <w:r w:rsidRPr="00642AB7">
        <w:rPr>
          <w:rFonts w:ascii="Sylfaen" w:hAnsi="Sylfaen" w:cs="Sylfaen"/>
        </w:rPr>
        <w:t>միջակայքովընտրվումենհամապատասխանթվիհարցվողներ</w:t>
      </w:r>
      <w:r w:rsidRPr="00642AB7">
        <w:t xml:space="preserve">: </w:t>
      </w:r>
      <w:r w:rsidRPr="00642AB7">
        <w:rPr>
          <w:rFonts w:ascii="Sylfaen" w:hAnsi="Sylfaen" w:cs="Sylfaen"/>
        </w:rPr>
        <w:t>Այդմիջակայքըկոչվումէընտրանքիքայլ</w:t>
      </w:r>
      <w:r w:rsidRPr="00642AB7">
        <w:t xml:space="preserve">: </w:t>
      </w:r>
      <w:r w:rsidRPr="00642AB7">
        <w:rPr>
          <w:rFonts w:ascii="Sylfaen" w:hAnsi="Sylfaen" w:cs="Sylfaen"/>
        </w:rPr>
        <w:t>Ընտրանքիքայլըհավասարէհարցմանբազմությունըբաժանածհարցվողներիթվին</w:t>
      </w:r>
      <w:r w:rsidRPr="00642AB7">
        <w:t xml:space="preserve">: </w:t>
      </w:r>
    </w:p>
    <w:p w:rsidR="00B21043" w:rsidRPr="00642AB7" w:rsidRDefault="00B21043" w:rsidP="00642AB7">
      <w:pPr>
        <w:pStyle w:val="EndnoteText"/>
      </w:pPr>
      <w:r w:rsidRPr="00642AB7">
        <w:rPr>
          <w:rFonts w:ascii="Sylfaen" w:hAnsi="Sylfaen" w:cs="Sylfaen"/>
        </w:rPr>
        <w:t>Ընտրանքիքայլ</w:t>
      </w:r>
      <w:r w:rsidRPr="00642AB7">
        <w:t xml:space="preserve">=N/n, </w:t>
      </w:r>
      <w:r w:rsidRPr="00642AB7">
        <w:rPr>
          <w:rFonts w:ascii="Sylfaen" w:hAnsi="Sylfaen" w:cs="Sylfaen"/>
        </w:rPr>
        <w:t>որտեղ</w:t>
      </w:r>
    </w:p>
    <w:p w:rsidR="00B21043" w:rsidRPr="00642AB7" w:rsidRDefault="00B21043" w:rsidP="00642AB7">
      <w:pPr>
        <w:pStyle w:val="EndnoteText"/>
      </w:pPr>
      <w:r w:rsidRPr="00642AB7">
        <w:t>N-</w:t>
      </w:r>
      <w:r w:rsidRPr="00642AB7">
        <w:rPr>
          <w:rFonts w:ascii="Sylfaen" w:hAnsi="Sylfaen" w:cs="Sylfaen"/>
        </w:rPr>
        <w:t>ըհարցմանբազմություննէ</w:t>
      </w:r>
      <w:r w:rsidRPr="00642AB7">
        <w:t xml:space="preserve">, </w:t>
      </w:r>
      <w:r w:rsidRPr="00642AB7">
        <w:rPr>
          <w:rFonts w:ascii="Sylfaen" w:hAnsi="Sylfaen" w:cs="Sylfaen"/>
        </w:rPr>
        <w:t>իսկ</w:t>
      </w:r>
      <w:r w:rsidRPr="00642AB7">
        <w:t xml:space="preserve"> n-</w:t>
      </w:r>
      <w:r w:rsidRPr="00642AB7">
        <w:rPr>
          <w:rFonts w:ascii="Sylfaen" w:hAnsi="Sylfaen" w:cs="Sylfaen"/>
        </w:rPr>
        <w:t>ըհարցվողներիթիվը</w:t>
      </w:r>
      <w:r w:rsidRPr="00642AB7">
        <w:t>:</w:t>
      </w:r>
    </w:p>
    <w:p w:rsidR="00B21043" w:rsidRDefault="00B21043" w:rsidP="00642AB7">
      <w:pPr>
        <w:pStyle w:val="EndnoteText"/>
      </w:pPr>
      <w:r w:rsidRPr="00642AB7">
        <w:rPr>
          <w:rFonts w:ascii="Sylfaen" w:hAnsi="Sylfaen" w:cs="Sylfaen"/>
        </w:rPr>
        <w:t>Օրինակեթե</w:t>
      </w:r>
      <w:r w:rsidRPr="00642AB7">
        <w:t xml:space="preserve"> 500 </w:t>
      </w:r>
      <w:r w:rsidRPr="00642AB7">
        <w:rPr>
          <w:rFonts w:ascii="Sylfaen" w:hAnsi="Sylfaen" w:cs="Sylfaen"/>
        </w:rPr>
        <w:t>սովորողիցպետքէհարցվեն</w:t>
      </w:r>
      <w:r w:rsidRPr="00642AB7">
        <w:t xml:space="preserve"> 217-</w:t>
      </w:r>
      <w:r w:rsidRPr="00642AB7">
        <w:rPr>
          <w:rFonts w:ascii="Sylfaen" w:hAnsi="Sylfaen" w:cs="Sylfaen"/>
        </w:rPr>
        <w:t>ը</w:t>
      </w:r>
      <w:r w:rsidRPr="00642AB7">
        <w:t xml:space="preserve">, </w:t>
      </w:r>
      <w:r w:rsidRPr="00642AB7">
        <w:rPr>
          <w:rFonts w:ascii="Sylfaen" w:hAnsi="Sylfaen" w:cs="Sylfaen"/>
        </w:rPr>
        <w:t>ապահարցմանքայլըհավասարէ</w:t>
      </w:r>
      <w:r w:rsidRPr="00642AB7">
        <w:t xml:space="preserve"> 2.3=500/217: </w:t>
      </w:r>
      <w:r w:rsidRPr="00642AB7">
        <w:rPr>
          <w:rFonts w:ascii="Sylfaen" w:hAnsi="Sylfaen" w:cs="Sylfaen"/>
        </w:rPr>
        <w:t>Սանշանակումէ</w:t>
      </w:r>
      <w:r w:rsidRPr="00642AB7">
        <w:t xml:space="preserve">, </w:t>
      </w:r>
      <w:r w:rsidRPr="00642AB7">
        <w:rPr>
          <w:rFonts w:ascii="Sylfaen" w:hAnsi="Sylfaen" w:cs="Sylfaen"/>
        </w:rPr>
        <w:t>որ</w:t>
      </w:r>
      <w:r w:rsidRPr="00642AB7">
        <w:t xml:space="preserve"> 500 </w:t>
      </w:r>
      <w:r w:rsidRPr="00642AB7">
        <w:rPr>
          <w:rFonts w:ascii="Sylfaen" w:hAnsi="Sylfaen" w:cs="Sylfaen"/>
        </w:rPr>
        <w:t>սովորողներիցանկիցպետքէընտրվիյուրաքնաչյուր</w:t>
      </w:r>
      <w:r w:rsidRPr="00642AB7">
        <w:t xml:space="preserve"> 2-</w:t>
      </w:r>
      <w:r w:rsidRPr="00642AB7">
        <w:rPr>
          <w:rFonts w:ascii="Sylfaen" w:hAnsi="Sylfaen" w:cs="Sylfaen"/>
        </w:rPr>
        <w:t>րդը</w:t>
      </w:r>
      <w:r w:rsidRPr="00642AB7">
        <w:t xml:space="preserve">: </w:t>
      </w:r>
      <w:r w:rsidRPr="00642AB7">
        <w:rPr>
          <w:rFonts w:ascii="Sylfaen" w:hAnsi="Sylfaen" w:cs="Sylfaen"/>
        </w:rPr>
        <w:t>Ընտրությանսկիզբըորոշվումէպատահականությանսկզբունքով՝ընտրանքիքայլիշրջանակներում</w:t>
      </w:r>
      <w:r w:rsidRPr="00642AB7">
        <w:t xml:space="preserve">: </w:t>
      </w:r>
      <w:r w:rsidRPr="00642AB7">
        <w:rPr>
          <w:rFonts w:ascii="Sylfaen" w:hAnsi="Sylfaen" w:cs="Sylfaen"/>
        </w:rPr>
        <w:t>Օրինակ՝</w:t>
      </w:r>
      <w:r w:rsidRPr="00642AB7">
        <w:t xml:space="preserve">, </w:t>
      </w:r>
      <w:r w:rsidRPr="00642AB7">
        <w:rPr>
          <w:rFonts w:ascii="Sylfaen" w:hAnsi="Sylfaen" w:cs="Sylfaen"/>
        </w:rPr>
        <w:t>եթեընտրանքիքայլըհավասարէ</w:t>
      </w:r>
      <w:r w:rsidRPr="00642AB7">
        <w:t xml:space="preserve"> 5-</w:t>
      </w:r>
      <w:r w:rsidRPr="00642AB7">
        <w:rPr>
          <w:rFonts w:ascii="Sylfaen" w:hAnsi="Sylfaen" w:cs="Sylfaen"/>
        </w:rPr>
        <w:t>ի</w:t>
      </w:r>
      <w:r w:rsidRPr="00642AB7">
        <w:t xml:space="preserve">, </w:t>
      </w:r>
      <w:r w:rsidRPr="00642AB7">
        <w:rPr>
          <w:rFonts w:ascii="Sylfaen" w:hAnsi="Sylfaen" w:cs="Sylfaen"/>
        </w:rPr>
        <w:t>ապաընտրությունըպետքէսկսել</w:t>
      </w:r>
      <w:r w:rsidRPr="00642AB7">
        <w:t xml:space="preserve"> 1-</w:t>
      </w:r>
      <w:r w:rsidRPr="00642AB7">
        <w:rPr>
          <w:rFonts w:ascii="Sylfaen" w:hAnsi="Sylfaen" w:cs="Sylfaen"/>
        </w:rPr>
        <w:t>ից</w:t>
      </w:r>
      <w:r w:rsidRPr="00642AB7">
        <w:t xml:space="preserve"> 5 </w:t>
      </w:r>
      <w:r w:rsidRPr="00642AB7">
        <w:rPr>
          <w:rFonts w:ascii="Sylfaen" w:hAnsi="Sylfaen" w:cs="Sylfaen"/>
        </w:rPr>
        <w:t>միջակայքումցանկացածթվից</w:t>
      </w:r>
      <w:r w:rsidRPr="00642AB7">
        <w:t>: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43" w:rsidRDefault="00C54973">
    <w:pPr>
      <w:pStyle w:val="Footer"/>
      <w:jc w:val="right"/>
    </w:pPr>
    <w:fldSimple w:instr=" PAGE   \* MERGEFORMAT ">
      <w:r w:rsidR="00DB1580">
        <w:rPr>
          <w:noProof/>
        </w:rPr>
        <w:t>70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043" w:rsidRDefault="00B21043" w:rsidP="00010689">
      <w:pPr>
        <w:spacing w:after="0" w:line="240" w:lineRule="auto"/>
      </w:pPr>
      <w:r>
        <w:separator/>
      </w:r>
    </w:p>
  </w:footnote>
  <w:footnote w:type="continuationSeparator" w:id="1">
    <w:p w:rsidR="00B21043" w:rsidRDefault="00B21043" w:rsidP="00010689">
      <w:pPr>
        <w:spacing w:after="0" w:line="240" w:lineRule="auto"/>
      </w:pPr>
      <w:r>
        <w:continuationSeparator/>
      </w:r>
    </w:p>
  </w:footnote>
  <w:footnote w:id="2">
    <w:p w:rsidR="00B21043" w:rsidRPr="003D41A0" w:rsidRDefault="00B21043" w:rsidP="00D46333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66526C">
        <w:rPr>
          <w:rFonts w:ascii="Sylfaen" w:hAnsi="Sylfaen"/>
          <w:sz w:val="18"/>
          <w:szCs w:val="18"/>
          <w:lang w:val="en-US"/>
        </w:rPr>
        <w:t>Մաս 1-</w:t>
      </w:r>
      <w:r w:rsidRPr="0066526C">
        <w:rPr>
          <w:rFonts w:ascii="Sylfaen" w:hAnsi="Sylfaen"/>
          <w:sz w:val="18"/>
          <w:szCs w:val="18"/>
          <w:lang w:val="hy-AM"/>
        </w:rPr>
        <w:t>ում</w:t>
      </w:r>
      <w:r w:rsidRPr="0066526C">
        <w:rPr>
          <w:rFonts w:ascii="Sylfaen" w:hAnsi="Sylfaen"/>
          <w:sz w:val="18"/>
          <w:szCs w:val="18"/>
          <w:lang w:val="en-US"/>
        </w:rPr>
        <w:t xml:space="preserve"> լրացված տվյալները պետք է համապատասխանեն ՀՀ ԿԳ նախարարության &lt;&lt;Հանրակրթական ուսումնական հաստատությունների գործունեության մասին հաշվետվության&gt;&gt; տվյալներին:</w:t>
      </w:r>
    </w:p>
  </w:footnote>
  <w:footnote w:id="3">
    <w:p w:rsidR="00B21043" w:rsidRPr="00F76F9F" w:rsidRDefault="00B21043" w:rsidP="003423C5">
      <w:pPr>
        <w:pStyle w:val="FootnoteText"/>
        <w:jc w:val="both"/>
        <w:rPr>
          <w:lang w:val="en-US"/>
        </w:rPr>
      </w:pPr>
      <w:r w:rsidRPr="0066526C">
        <w:rPr>
          <w:rStyle w:val="FootnoteReference"/>
          <w:sz w:val="18"/>
          <w:szCs w:val="18"/>
        </w:rPr>
        <w:footnoteRef/>
      </w:r>
      <w:r w:rsidRPr="0066526C">
        <w:rPr>
          <w:rFonts w:ascii="Sylfaen" w:hAnsi="Sylfaen"/>
          <w:sz w:val="18"/>
          <w:szCs w:val="18"/>
          <w:lang w:val="en-US"/>
        </w:rPr>
        <w:t>Այսևհ</w:t>
      </w:r>
      <w:r w:rsidRPr="0066526C">
        <w:rPr>
          <w:rFonts w:ascii="Sylfaen" w:hAnsi="Sylfaen"/>
          <w:sz w:val="18"/>
          <w:szCs w:val="18"/>
          <w:lang w:val="hy-AM"/>
        </w:rPr>
        <w:t xml:space="preserve">աջորդող բոլոր </w:t>
      </w:r>
      <w:r w:rsidRPr="0066526C">
        <w:rPr>
          <w:rFonts w:ascii="Sylfaen" w:hAnsi="Sylfaen"/>
          <w:sz w:val="18"/>
          <w:szCs w:val="18"/>
          <w:lang w:val="en-US"/>
        </w:rPr>
        <w:t>աղյուսակներումանհրաժեշտէնկարագրել</w:t>
      </w:r>
      <w:r w:rsidRPr="0066526C">
        <w:rPr>
          <w:rFonts w:ascii="Sylfaen" w:hAnsi="Sylfaen"/>
          <w:sz w:val="18"/>
          <w:szCs w:val="18"/>
          <w:lang w:val="hy-AM"/>
        </w:rPr>
        <w:t xml:space="preserve">փոփոխությունների </w:t>
      </w:r>
      <w:r w:rsidRPr="0066526C">
        <w:rPr>
          <w:rFonts w:ascii="Sylfaen" w:hAnsi="Sylfaen"/>
          <w:sz w:val="18"/>
          <w:szCs w:val="18"/>
          <w:lang w:val="en-US"/>
        </w:rPr>
        <w:t>դինամիկան</w:t>
      </w:r>
      <w:r w:rsidRPr="00F76F9F">
        <w:rPr>
          <w:rFonts w:ascii="Sylfaen" w:hAnsi="Sylfaen"/>
          <w:sz w:val="18"/>
          <w:szCs w:val="18"/>
          <w:lang w:val="en-US"/>
        </w:rPr>
        <w:t xml:space="preserve">` </w:t>
      </w:r>
      <w:r w:rsidRPr="0066526C">
        <w:rPr>
          <w:rFonts w:ascii="Sylfaen" w:hAnsi="Sylfaen"/>
          <w:sz w:val="18"/>
          <w:szCs w:val="18"/>
          <w:lang w:val="en-US"/>
        </w:rPr>
        <w:t>մեկնաբանելաճիկաննվազմանպատճառները</w:t>
      </w:r>
      <w:r w:rsidRPr="00F76F9F">
        <w:rPr>
          <w:rFonts w:ascii="Sylfaen" w:hAnsi="Sylfaen"/>
          <w:sz w:val="18"/>
          <w:szCs w:val="18"/>
          <w:lang w:val="en-US"/>
        </w:rPr>
        <w:t>:</w:t>
      </w:r>
    </w:p>
  </w:footnote>
  <w:footnote w:id="4">
    <w:p w:rsidR="00B21043" w:rsidRPr="00F76F9F" w:rsidRDefault="00B2104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346F4">
        <w:rPr>
          <w:rFonts w:ascii="Sylfaen" w:hAnsi="Sylfaen"/>
          <w:lang w:val="hy-AM"/>
        </w:rPr>
        <w:t>Կարելի է ստեղծել մեկ հանձնաժողով` ամբողջ ներքին գնահատման հաշվետվության պատրաստման համար</w:t>
      </w:r>
    </w:p>
  </w:footnote>
  <w:footnote w:id="5">
    <w:p w:rsidR="00B21043" w:rsidRDefault="00B21043" w:rsidP="00730C4F">
      <w:pPr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4C2474">
        <w:rPr>
          <w:rFonts w:ascii="Sylfaen" w:hAnsi="Sylfaen"/>
          <w:sz w:val="20"/>
          <w:szCs w:val="20"/>
          <w:lang w:val="hy-AM"/>
        </w:rPr>
        <w:t xml:space="preserve">Defining Quality in Education; Working Paper Series,Education Section, Programme Division, United Nations Children's </w:t>
      </w:r>
      <w:r>
        <w:rPr>
          <w:rFonts w:ascii="Sylfaen" w:hAnsi="Sylfaen"/>
          <w:sz w:val="20"/>
          <w:szCs w:val="20"/>
          <w:lang w:val="hy-AM"/>
        </w:rPr>
        <w:t>Fund, New York, NY, USA, 2002</w:t>
      </w:r>
    </w:p>
    <w:p w:rsidR="00B21043" w:rsidRPr="00730C4F" w:rsidRDefault="00B21043">
      <w:pPr>
        <w:pStyle w:val="FootnoteText"/>
        <w:rPr>
          <w:rFonts w:ascii="Sylfaen" w:hAnsi="Sylfaen"/>
          <w:lang w:val="hy-AM"/>
        </w:rPr>
      </w:pPr>
    </w:p>
  </w:footnote>
  <w:footnote w:id="6">
    <w:p w:rsidR="00B21043" w:rsidRPr="00BF2C7B" w:rsidRDefault="00B21043" w:rsidP="009A2C9F">
      <w:pPr>
        <w:jc w:val="both"/>
        <w:rPr>
          <w:rFonts w:ascii="Sylfaen" w:hAnsi="Sylfaen"/>
          <w:sz w:val="20"/>
          <w:szCs w:val="20"/>
          <w:lang w:val="hy-AM"/>
        </w:rPr>
      </w:pPr>
      <w:r>
        <w:rPr>
          <w:rStyle w:val="FootnoteReference"/>
        </w:rPr>
        <w:footnoteRef/>
      </w:r>
      <w:r w:rsidRPr="00D648E7">
        <w:rPr>
          <w:rFonts w:ascii="Sylfaen" w:hAnsi="Sylfaen"/>
          <w:sz w:val="20"/>
          <w:szCs w:val="20"/>
          <w:lang w:val="en-US"/>
        </w:rPr>
        <w:t>(</w:t>
      </w:r>
      <w:r>
        <w:rPr>
          <w:rFonts w:ascii="Sylfaen" w:hAnsi="Sylfaen"/>
          <w:sz w:val="20"/>
          <w:szCs w:val="20"/>
          <w:lang w:val="hy-AM"/>
        </w:rPr>
        <w:t xml:space="preserve">«Key education </w:t>
      </w:r>
      <w:r w:rsidRPr="00D648E7">
        <w:rPr>
          <w:rFonts w:ascii="Sylfaen" w:hAnsi="Sylfaen"/>
          <w:sz w:val="20"/>
          <w:szCs w:val="20"/>
          <w:lang w:val="hy-AM"/>
        </w:rPr>
        <w:t xml:space="preserve">indicators on social </w:t>
      </w:r>
      <w:r>
        <w:rPr>
          <w:rFonts w:ascii="Sylfaen" w:hAnsi="Sylfaen"/>
          <w:sz w:val="20"/>
          <w:szCs w:val="20"/>
          <w:lang w:val="hy-AM"/>
        </w:rPr>
        <w:t xml:space="preserve">inclusion and </w:t>
      </w:r>
      <w:r w:rsidRPr="00D648E7">
        <w:rPr>
          <w:rFonts w:ascii="Sylfaen" w:hAnsi="Sylfaen"/>
          <w:sz w:val="20"/>
          <w:szCs w:val="20"/>
          <w:lang w:val="hy-AM"/>
        </w:rPr>
        <w:t>efficiency</w:t>
      </w:r>
      <w:r>
        <w:rPr>
          <w:rFonts w:ascii="Sylfaen" w:hAnsi="Sylfaen"/>
          <w:sz w:val="20"/>
          <w:szCs w:val="20"/>
          <w:lang w:val="hy-AM"/>
        </w:rPr>
        <w:t>»</w:t>
      </w:r>
      <w:r w:rsidRPr="00D648E7">
        <w:rPr>
          <w:rFonts w:ascii="Sylfaen" w:hAnsi="Sylfaen"/>
          <w:sz w:val="20"/>
          <w:szCs w:val="20"/>
          <w:lang w:val="hy-AM"/>
        </w:rPr>
        <w:t>European Research Associates</w:t>
      </w:r>
      <w:r w:rsidRPr="00D648E7">
        <w:rPr>
          <w:rFonts w:ascii="Sylfaen" w:hAnsi="Sylfaen"/>
          <w:sz w:val="20"/>
          <w:szCs w:val="20"/>
          <w:lang w:val="en-US"/>
        </w:rPr>
        <w:t>)</w:t>
      </w:r>
      <w:r>
        <w:rPr>
          <w:rFonts w:ascii="Sylfaen" w:hAnsi="Sylfaen"/>
          <w:sz w:val="20"/>
          <w:szCs w:val="20"/>
          <w:lang w:val="hy-AM"/>
        </w:rPr>
        <w:t>»</w:t>
      </w:r>
    </w:p>
    <w:p w:rsidR="00B21043" w:rsidRPr="009A2C9F" w:rsidRDefault="00B21043">
      <w:pPr>
        <w:pStyle w:val="FootnoteText"/>
        <w:rPr>
          <w:lang w:val="en-US"/>
        </w:rPr>
      </w:pPr>
    </w:p>
  </w:footnote>
  <w:footnote w:id="7">
    <w:p w:rsidR="00B21043" w:rsidRPr="00FE7CBF" w:rsidRDefault="00B21043" w:rsidP="00FE7CBF">
      <w:pPr>
        <w:spacing w:after="0"/>
        <w:jc w:val="both"/>
        <w:rPr>
          <w:rFonts w:ascii="Sylfaen" w:hAnsi="Sylfaen"/>
          <w:i/>
          <w:sz w:val="20"/>
          <w:szCs w:val="20"/>
          <w:lang w:val="hy-AM"/>
        </w:rPr>
      </w:pPr>
      <w:r>
        <w:rPr>
          <w:rStyle w:val="FootnoteReference"/>
        </w:rPr>
        <w:footnoteRef/>
      </w:r>
      <w:r w:rsidRPr="00FE7CBF">
        <w:rPr>
          <w:rFonts w:ascii="Sylfaen" w:hAnsi="Sylfaen"/>
          <w:i/>
          <w:sz w:val="20"/>
          <w:szCs w:val="20"/>
          <w:lang w:val="en-US"/>
        </w:rPr>
        <w:t>(</w:t>
      </w:r>
      <w:r w:rsidRPr="00FE7CBF">
        <w:rPr>
          <w:rFonts w:ascii="Sylfaen" w:hAnsi="Sylfaen"/>
          <w:i/>
          <w:sz w:val="20"/>
          <w:szCs w:val="20"/>
          <w:lang w:val="hy-AM"/>
        </w:rPr>
        <w:t>NEA Education</w:t>
      </w:r>
      <w:r>
        <w:rPr>
          <w:rFonts w:ascii="Sylfaen" w:hAnsi="Sylfaen"/>
          <w:i/>
          <w:sz w:val="20"/>
          <w:szCs w:val="20"/>
          <w:lang w:val="hy-AM"/>
        </w:rPr>
        <w:t xml:space="preserve"> Policy and Practice Department, </w:t>
      </w:r>
      <w:r w:rsidRPr="00FE7CBF">
        <w:rPr>
          <w:rFonts w:ascii="Sylfaen" w:hAnsi="Sylfaen"/>
          <w:i/>
          <w:sz w:val="20"/>
          <w:szCs w:val="20"/>
          <w:lang w:val="hy-AM"/>
        </w:rPr>
        <w:t>Center for Great Public Schools</w:t>
      </w:r>
      <w:r>
        <w:rPr>
          <w:rFonts w:ascii="Sylfaen" w:hAnsi="Sylfaen"/>
          <w:i/>
          <w:sz w:val="20"/>
          <w:szCs w:val="20"/>
          <w:lang w:val="hy-AM"/>
        </w:rPr>
        <w:t>,</w:t>
      </w:r>
      <w:r w:rsidRPr="00FE7CBF">
        <w:rPr>
          <w:rFonts w:ascii="Sylfaen" w:hAnsi="Sylfaen"/>
          <w:i/>
          <w:sz w:val="20"/>
          <w:szCs w:val="20"/>
          <w:lang w:val="hy-AM"/>
        </w:rPr>
        <w:t xml:space="preserve"> 1201 16th St., NW, Washington, D.C. 20036 </w:t>
      </w:r>
      <w:r w:rsidRPr="00FE7CBF">
        <w:rPr>
          <w:rFonts w:ascii="Sylfaen" w:hAnsi="Sylfaen"/>
          <w:i/>
          <w:sz w:val="20"/>
          <w:szCs w:val="20"/>
          <w:lang w:val="en-US"/>
        </w:rPr>
        <w:t>)</w:t>
      </w:r>
    </w:p>
    <w:p w:rsidR="00B21043" w:rsidRPr="00FE7CBF" w:rsidRDefault="00B21043">
      <w:pPr>
        <w:pStyle w:val="FootnoteText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91B"/>
    <w:multiLevelType w:val="hybridMultilevel"/>
    <w:tmpl w:val="D908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01424"/>
    <w:multiLevelType w:val="hybridMultilevel"/>
    <w:tmpl w:val="20F2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10334"/>
    <w:multiLevelType w:val="hybridMultilevel"/>
    <w:tmpl w:val="7D28F60A"/>
    <w:lvl w:ilvl="0" w:tplc="1AD60E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A036F"/>
    <w:multiLevelType w:val="hybridMultilevel"/>
    <w:tmpl w:val="D7486362"/>
    <w:lvl w:ilvl="0" w:tplc="0419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5DE3853"/>
    <w:multiLevelType w:val="hybridMultilevel"/>
    <w:tmpl w:val="407C44A0"/>
    <w:lvl w:ilvl="0" w:tplc="5C28C36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D4220F"/>
    <w:multiLevelType w:val="hybridMultilevel"/>
    <w:tmpl w:val="90B25E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D5951A6"/>
    <w:multiLevelType w:val="hybridMultilevel"/>
    <w:tmpl w:val="213C71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DC20349"/>
    <w:multiLevelType w:val="hybridMultilevel"/>
    <w:tmpl w:val="52ECA4BA"/>
    <w:lvl w:ilvl="0" w:tplc="FA82F714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114D67DD"/>
    <w:multiLevelType w:val="hybridMultilevel"/>
    <w:tmpl w:val="27DEC8A8"/>
    <w:lvl w:ilvl="0" w:tplc="B6A42F2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126A14D1"/>
    <w:multiLevelType w:val="hybridMultilevel"/>
    <w:tmpl w:val="B818E2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7477DE"/>
    <w:multiLevelType w:val="hybridMultilevel"/>
    <w:tmpl w:val="FCC8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832A22"/>
    <w:multiLevelType w:val="hybridMultilevel"/>
    <w:tmpl w:val="0D724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F9040E"/>
    <w:multiLevelType w:val="hybridMultilevel"/>
    <w:tmpl w:val="ABE63A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8077188"/>
    <w:multiLevelType w:val="hybridMultilevel"/>
    <w:tmpl w:val="7E56398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1E0B40FF"/>
    <w:multiLevelType w:val="hybridMultilevel"/>
    <w:tmpl w:val="EDAEAEF8"/>
    <w:lvl w:ilvl="0" w:tplc="E34681C6">
      <w:start w:val="5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1701E"/>
    <w:multiLevelType w:val="hybridMultilevel"/>
    <w:tmpl w:val="C88E84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BB328C6"/>
    <w:multiLevelType w:val="hybridMultilevel"/>
    <w:tmpl w:val="27DEC8A8"/>
    <w:lvl w:ilvl="0" w:tplc="B6A42F2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7">
    <w:nsid w:val="326620AA"/>
    <w:multiLevelType w:val="hybridMultilevel"/>
    <w:tmpl w:val="AC28136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3C5431D"/>
    <w:multiLevelType w:val="hybridMultilevel"/>
    <w:tmpl w:val="27DEC8A8"/>
    <w:lvl w:ilvl="0" w:tplc="B6A42F2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9">
    <w:nsid w:val="33D828E3"/>
    <w:multiLevelType w:val="hybridMultilevel"/>
    <w:tmpl w:val="74E6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05DA6"/>
    <w:multiLevelType w:val="hybridMultilevel"/>
    <w:tmpl w:val="0C44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034FC"/>
    <w:multiLevelType w:val="multilevel"/>
    <w:tmpl w:val="778C9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3BA146E1"/>
    <w:multiLevelType w:val="hybridMultilevel"/>
    <w:tmpl w:val="B3DA5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F77273"/>
    <w:multiLevelType w:val="hybridMultilevel"/>
    <w:tmpl w:val="FE1ADB42"/>
    <w:lvl w:ilvl="0" w:tplc="6B4CA86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4">
    <w:nsid w:val="442E525F"/>
    <w:multiLevelType w:val="hybridMultilevel"/>
    <w:tmpl w:val="27DEC8A8"/>
    <w:lvl w:ilvl="0" w:tplc="B6A42F2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5">
    <w:nsid w:val="44BC1422"/>
    <w:multiLevelType w:val="hybridMultilevel"/>
    <w:tmpl w:val="0E8A43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182C05"/>
    <w:multiLevelType w:val="hybridMultilevel"/>
    <w:tmpl w:val="FD1816C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AB843DB"/>
    <w:multiLevelType w:val="hybridMultilevel"/>
    <w:tmpl w:val="F44C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411FE"/>
    <w:multiLevelType w:val="hybridMultilevel"/>
    <w:tmpl w:val="FCC8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2D00A2"/>
    <w:multiLevelType w:val="hybridMultilevel"/>
    <w:tmpl w:val="C5524CD4"/>
    <w:lvl w:ilvl="0" w:tplc="724AD9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>
    <w:nsid w:val="54BA3476"/>
    <w:multiLevelType w:val="hybridMultilevel"/>
    <w:tmpl w:val="B9A8DA04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54E472F3"/>
    <w:multiLevelType w:val="hybridMultilevel"/>
    <w:tmpl w:val="27DEC8A8"/>
    <w:lvl w:ilvl="0" w:tplc="B6A42F2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7BC1817"/>
    <w:multiLevelType w:val="hybridMultilevel"/>
    <w:tmpl w:val="A24CC9AE"/>
    <w:lvl w:ilvl="0" w:tplc="6F1E7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33">
    <w:nsid w:val="594A376C"/>
    <w:multiLevelType w:val="hybridMultilevel"/>
    <w:tmpl w:val="EB0CCDD4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5D3D3638"/>
    <w:multiLevelType w:val="hybridMultilevel"/>
    <w:tmpl w:val="9CC80B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35">
    <w:nsid w:val="65ED0CE0"/>
    <w:multiLevelType w:val="hybridMultilevel"/>
    <w:tmpl w:val="54802D18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>
    <w:nsid w:val="6BB00981"/>
    <w:multiLevelType w:val="multilevel"/>
    <w:tmpl w:val="B32AE4E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8" w:hanging="1800"/>
      </w:pPr>
      <w:rPr>
        <w:rFonts w:hint="default"/>
      </w:rPr>
    </w:lvl>
  </w:abstractNum>
  <w:abstractNum w:abstractNumId="37">
    <w:nsid w:val="6CD16F5C"/>
    <w:multiLevelType w:val="hybridMultilevel"/>
    <w:tmpl w:val="F4700A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9746EB"/>
    <w:multiLevelType w:val="hybridMultilevel"/>
    <w:tmpl w:val="A8007E24"/>
    <w:lvl w:ilvl="0" w:tplc="7A4ACB18">
      <w:start w:val="1"/>
      <w:numFmt w:val="decimal"/>
      <w:lvlText w:val="%1."/>
      <w:lvlJc w:val="left"/>
      <w:pPr>
        <w:ind w:left="705" w:hanging="705"/>
      </w:pPr>
      <w:rPr>
        <w:rFonts w:ascii="Calibri" w:hAnsi="Calibri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03749D2"/>
    <w:multiLevelType w:val="hybridMultilevel"/>
    <w:tmpl w:val="EADA35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1A50626"/>
    <w:multiLevelType w:val="hybridMultilevel"/>
    <w:tmpl w:val="3EA49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525F74"/>
    <w:multiLevelType w:val="hybridMultilevel"/>
    <w:tmpl w:val="3E64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F2482"/>
    <w:multiLevelType w:val="multilevel"/>
    <w:tmpl w:val="A77825D6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43">
    <w:nsid w:val="7B1A7398"/>
    <w:multiLevelType w:val="hybridMultilevel"/>
    <w:tmpl w:val="9836D3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43"/>
  </w:num>
  <w:num w:numId="4">
    <w:abstractNumId w:val="37"/>
  </w:num>
  <w:num w:numId="5">
    <w:abstractNumId w:val="41"/>
  </w:num>
  <w:num w:numId="6">
    <w:abstractNumId w:val="26"/>
  </w:num>
  <w:num w:numId="7">
    <w:abstractNumId w:val="0"/>
  </w:num>
  <w:num w:numId="8">
    <w:abstractNumId w:val="38"/>
  </w:num>
  <w:num w:numId="9">
    <w:abstractNumId w:val="9"/>
  </w:num>
  <w:num w:numId="10">
    <w:abstractNumId w:val="25"/>
  </w:num>
  <w:num w:numId="11">
    <w:abstractNumId w:val="27"/>
  </w:num>
  <w:num w:numId="12">
    <w:abstractNumId w:val="17"/>
  </w:num>
  <w:num w:numId="13">
    <w:abstractNumId w:val="42"/>
  </w:num>
  <w:num w:numId="14">
    <w:abstractNumId w:val="6"/>
  </w:num>
  <w:num w:numId="15">
    <w:abstractNumId w:val="18"/>
  </w:num>
  <w:num w:numId="16">
    <w:abstractNumId w:val="39"/>
  </w:num>
  <w:num w:numId="17">
    <w:abstractNumId w:val="15"/>
  </w:num>
  <w:num w:numId="18">
    <w:abstractNumId w:val="30"/>
  </w:num>
  <w:num w:numId="19">
    <w:abstractNumId w:val="32"/>
  </w:num>
  <w:num w:numId="20">
    <w:abstractNumId w:val="28"/>
  </w:num>
  <w:num w:numId="21">
    <w:abstractNumId w:val="34"/>
  </w:num>
  <w:num w:numId="22">
    <w:abstractNumId w:val="23"/>
  </w:num>
  <w:num w:numId="23">
    <w:abstractNumId w:val="22"/>
  </w:num>
  <w:num w:numId="24">
    <w:abstractNumId w:val="13"/>
  </w:num>
  <w:num w:numId="25">
    <w:abstractNumId w:val="4"/>
  </w:num>
  <w:num w:numId="26">
    <w:abstractNumId w:val="33"/>
  </w:num>
  <w:num w:numId="27">
    <w:abstractNumId w:val="7"/>
  </w:num>
  <w:num w:numId="28">
    <w:abstractNumId w:val="19"/>
  </w:num>
  <w:num w:numId="29">
    <w:abstractNumId w:val="35"/>
  </w:num>
  <w:num w:numId="30">
    <w:abstractNumId w:val="3"/>
  </w:num>
  <w:num w:numId="31">
    <w:abstractNumId w:val="40"/>
  </w:num>
  <w:num w:numId="32">
    <w:abstractNumId w:val="2"/>
  </w:num>
  <w:num w:numId="33">
    <w:abstractNumId w:val="11"/>
  </w:num>
  <w:num w:numId="34">
    <w:abstractNumId w:val="31"/>
  </w:num>
  <w:num w:numId="35">
    <w:abstractNumId w:val="16"/>
  </w:num>
  <w:num w:numId="36">
    <w:abstractNumId w:val="24"/>
  </w:num>
  <w:num w:numId="37">
    <w:abstractNumId w:val="8"/>
  </w:num>
  <w:num w:numId="38">
    <w:abstractNumId w:val="14"/>
  </w:num>
  <w:num w:numId="39">
    <w:abstractNumId w:val="10"/>
  </w:num>
  <w:num w:numId="40">
    <w:abstractNumId w:val="36"/>
  </w:num>
  <w:num w:numId="41">
    <w:abstractNumId w:val="5"/>
  </w:num>
  <w:num w:numId="42">
    <w:abstractNumId w:val="1"/>
  </w:num>
  <w:num w:numId="43">
    <w:abstractNumId w:val="19"/>
  </w:num>
  <w:num w:numId="44">
    <w:abstractNumId w:val="20"/>
  </w:num>
  <w:num w:numId="45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FE0"/>
    <w:rsid w:val="000008E4"/>
    <w:rsid w:val="00000BF7"/>
    <w:rsid w:val="00001524"/>
    <w:rsid w:val="000025E5"/>
    <w:rsid w:val="00002C63"/>
    <w:rsid w:val="00002E91"/>
    <w:rsid w:val="000062C4"/>
    <w:rsid w:val="00006321"/>
    <w:rsid w:val="0000672F"/>
    <w:rsid w:val="00006E75"/>
    <w:rsid w:val="00007AF8"/>
    <w:rsid w:val="00007E08"/>
    <w:rsid w:val="000100C6"/>
    <w:rsid w:val="00010232"/>
    <w:rsid w:val="00010689"/>
    <w:rsid w:val="00010CFF"/>
    <w:rsid w:val="000114C8"/>
    <w:rsid w:val="00012520"/>
    <w:rsid w:val="00012813"/>
    <w:rsid w:val="0001349C"/>
    <w:rsid w:val="000143E8"/>
    <w:rsid w:val="00014937"/>
    <w:rsid w:val="000149FF"/>
    <w:rsid w:val="00014C51"/>
    <w:rsid w:val="0001504B"/>
    <w:rsid w:val="00015547"/>
    <w:rsid w:val="00015FC0"/>
    <w:rsid w:val="00017059"/>
    <w:rsid w:val="00017975"/>
    <w:rsid w:val="00017C5D"/>
    <w:rsid w:val="00021C39"/>
    <w:rsid w:val="00021DD8"/>
    <w:rsid w:val="0002255F"/>
    <w:rsid w:val="00023E61"/>
    <w:rsid w:val="000254D8"/>
    <w:rsid w:val="00025E00"/>
    <w:rsid w:val="00026A37"/>
    <w:rsid w:val="000320BB"/>
    <w:rsid w:val="000330C2"/>
    <w:rsid w:val="00033F4D"/>
    <w:rsid w:val="000345DA"/>
    <w:rsid w:val="000349D0"/>
    <w:rsid w:val="00034F12"/>
    <w:rsid w:val="00035BDC"/>
    <w:rsid w:val="00040909"/>
    <w:rsid w:val="00040F4D"/>
    <w:rsid w:val="00041B04"/>
    <w:rsid w:val="00041D42"/>
    <w:rsid w:val="00043C33"/>
    <w:rsid w:val="00045CDD"/>
    <w:rsid w:val="000462FA"/>
    <w:rsid w:val="0004679B"/>
    <w:rsid w:val="0004703D"/>
    <w:rsid w:val="00047C1D"/>
    <w:rsid w:val="0005170E"/>
    <w:rsid w:val="00051C4C"/>
    <w:rsid w:val="00052297"/>
    <w:rsid w:val="000527FB"/>
    <w:rsid w:val="00052A7E"/>
    <w:rsid w:val="000533E5"/>
    <w:rsid w:val="00053514"/>
    <w:rsid w:val="000536F7"/>
    <w:rsid w:val="00053A5B"/>
    <w:rsid w:val="00053C4A"/>
    <w:rsid w:val="00053F38"/>
    <w:rsid w:val="00054449"/>
    <w:rsid w:val="000551C1"/>
    <w:rsid w:val="00056397"/>
    <w:rsid w:val="00060DF1"/>
    <w:rsid w:val="00061125"/>
    <w:rsid w:val="00062264"/>
    <w:rsid w:val="00064B40"/>
    <w:rsid w:val="00065D60"/>
    <w:rsid w:val="00066B74"/>
    <w:rsid w:val="0007056E"/>
    <w:rsid w:val="000711A3"/>
    <w:rsid w:val="00071781"/>
    <w:rsid w:val="0007199E"/>
    <w:rsid w:val="00073227"/>
    <w:rsid w:val="00075DD0"/>
    <w:rsid w:val="00075E99"/>
    <w:rsid w:val="00076DC3"/>
    <w:rsid w:val="00076E43"/>
    <w:rsid w:val="0007781A"/>
    <w:rsid w:val="00077CF9"/>
    <w:rsid w:val="00077E3E"/>
    <w:rsid w:val="00080099"/>
    <w:rsid w:val="00080F86"/>
    <w:rsid w:val="000816FF"/>
    <w:rsid w:val="00081E1C"/>
    <w:rsid w:val="00082745"/>
    <w:rsid w:val="00082782"/>
    <w:rsid w:val="00082852"/>
    <w:rsid w:val="00085021"/>
    <w:rsid w:val="00085918"/>
    <w:rsid w:val="00085E23"/>
    <w:rsid w:val="0008655D"/>
    <w:rsid w:val="0009161E"/>
    <w:rsid w:val="00091B40"/>
    <w:rsid w:val="00092340"/>
    <w:rsid w:val="00093D85"/>
    <w:rsid w:val="000958CB"/>
    <w:rsid w:val="000960C2"/>
    <w:rsid w:val="000A0159"/>
    <w:rsid w:val="000A038C"/>
    <w:rsid w:val="000A09D0"/>
    <w:rsid w:val="000A0F4E"/>
    <w:rsid w:val="000A174C"/>
    <w:rsid w:val="000A1A7E"/>
    <w:rsid w:val="000A1D6D"/>
    <w:rsid w:val="000A3255"/>
    <w:rsid w:val="000A3C2F"/>
    <w:rsid w:val="000A3DD1"/>
    <w:rsid w:val="000A46FB"/>
    <w:rsid w:val="000A58E7"/>
    <w:rsid w:val="000A6143"/>
    <w:rsid w:val="000A7F3A"/>
    <w:rsid w:val="000B018F"/>
    <w:rsid w:val="000B05E9"/>
    <w:rsid w:val="000B0A99"/>
    <w:rsid w:val="000B0ACF"/>
    <w:rsid w:val="000B0FD7"/>
    <w:rsid w:val="000B17F3"/>
    <w:rsid w:val="000B31BF"/>
    <w:rsid w:val="000B3214"/>
    <w:rsid w:val="000B336D"/>
    <w:rsid w:val="000B3BCB"/>
    <w:rsid w:val="000B3D16"/>
    <w:rsid w:val="000B4061"/>
    <w:rsid w:val="000B4E59"/>
    <w:rsid w:val="000B7039"/>
    <w:rsid w:val="000C1F10"/>
    <w:rsid w:val="000C3CC9"/>
    <w:rsid w:val="000C445D"/>
    <w:rsid w:val="000C45E0"/>
    <w:rsid w:val="000C4928"/>
    <w:rsid w:val="000D092E"/>
    <w:rsid w:val="000D110C"/>
    <w:rsid w:val="000D1A4D"/>
    <w:rsid w:val="000D2199"/>
    <w:rsid w:val="000D2B70"/>
    <w:rsid w:val="000D6B3C"/>
    <w:rsid w:val="000E080C"/>
    <w:rsid w:val="000E27E0"/>
    <w:rsid w:val="000E43A7"/>
    <w:rsid w:val="000E43CD"/>
    <w:rsid w:val="000E46C3"/>
    <w:rsid w:val="000E49E1"/>
    <w:rsid w:val="000E6378"/>
    <w:rsid w:val="000E6CC9"/>
    <w:rsid w:val="000F0D9C"/>
    <w:rsid w:val="000F11FA"/>
    <w:rsid w:val="000F283B"/>
    <w:rsid w:val="000F33F6"/>
    <w:rsid w:val="000F3624"/>
    <w:rsid w:val="000F3A48"/>
    <w:rsid w:val="000F42F2"/>
    <w:rsid w:val="000F4342"/>
    <w:rsid w:val="000F517A"/>
    <w:rsid w:val="000F599B"/>
    <w:rsid w:val="000F6241"/>
    <w:rsid w:val="00101290"/>
    <w:rsid w:val="0010417D"/>
    <w:rsid w:val="00105DD9"/>
    <w:rsid w:val="0010692B"/>
    <w:rsid w:val="00106B79"/>
    <w:rsid w:val="0010746A"/>
    <w:rsid w:val="00107BD7"/>
    <w:rsid w:val="00107C91"/>
    <w:rsid w:val="0011073F"/>
    <w:rsid w:val="001117B0"/>
    <w:rsid w:val="00113E6F"/>
    <w:rsid w:val="001144B5"/>
    <w:rsid w:val="00117124"/>
    <w:rsid w:val="0012014A"/>
    <w:rsid w:val="00122160"/>
    <w:rsid w:val="00122201"/>
    <w:rsid w:val="00122BDB"/>
    <w:rsid w:val="00122C2F"/>
    <w:rsid w:val="00123062"/>
    <w:rsid w:val="0012323A"/>
    <w:rsid w:val="00124400"/>
    <w:rsid w:val="00125EF7"/>
    <w:rsid w:val="00126AA4"/>
    <w:rsid w:val="00126E3D"/>
    <w:rsid w:val="00126ED4"/>
    <w:rsid w:val="001272D9"/>
    <w:rsid w:val="0013153A"/>
    <w:rsid w:val="001318A9"/>
    <w:rsid w:val="00131BF4"/>
    <w:rsid w:val="0013204B"/>
    <w:rsid w:val="00132DE4"/>
    <w:rsid w:val="00132EA0"/>
    <w:rsid w:val="00134F5C"/>
    <w:rsid w:val="00136047"/>
    <w:rsid w:val="00137089"/>
    <w:rsid w:val="00137547"/>
    <w:rsid w:val="001375A8"/>
    <w:rsid w:val="00140D71"/>
    <w:rsid w:val="0014197D"/>
    <w:rsid w:val="00141C37"/>
    <w:rsid w:val="00141FDA"/>
    <w:rsid w:val="00142CC4"/>
    <w:rsid w:val="00143523"/>
    <w:rsid w:val="00143A1F"/>
    <w:rsid w:val="001441BB"/>
    <w:rsid w:val="001443B3"/>
    <w:rsid w:val="001444C6"/>
    <w:rsid w:val="00146C77"/>
    <w:rsid w:val="00147031"/>
    <w:rsid w:val="0015075F"/>
    <w:rsid w:val="001524F3"/>
    <w:rsid w:val="00152D4A"/>
    <w:rsid w:val="00154DE6"/>
    <w:rsid w:val="00155A5C"/>
    <w:rsid w:val="00155A6C"/>
    <w:rsid w:val="00155B30"/>
    <w:rsid w:val="001564B8"/>
    <w:rsid w:val="0016027A"/>
    <w:rsid w:val="00160AF2"/>
    <w:rsid w:val="001612E2"/>
    <w:rsid w:val="00161C61"/>
    <w:rsid w:val="001626AF"/>
    <w:rsid w:val="00162B78"/>
    <w:rsid w:val="00163EC4"/>
    <w:rsid w:val="00163FE0"/>
    <w:rsid w:val="0016448B"/>
    <w:rsid w:val="0016545A"/>
    <w:rsid w:val="0016595A"/>
    <w:rsid w:val="00165A43"/>
    <w:rsid w:val="00165BDB"/>
    <w:rsid w:val="00166F9B"/>
    <w:rsid w:val="00167025"/>
    <w:rsid w:val="001706D9"/>
    <w:rsid w:val="001723BE"/>
    <w:rsid w:val="0017449F"/>
    <w:rsid w:val="00174F3A"/>
    <w:rsid w:val="00175453"/>
    <w:rsid w:val="0017585C"/>
    <w:rsid w:val="001765CE"/>
    <w:rsid w:val="00176D3D"/>
    <w:rsid w:val="0017705A"/>
    <w:rsid w:val="00177409"/>
    <w:rsid w:val="00180519"/>
    <w:rsid w:val="00180D1B"/>
    <w:rsid w:val="00183022"/>
    <w:rsid w:val="0018331A"/>
    <w:rsid w:val="001836FA"/>
    <w:rsid w:val="00184FB5"/>
    <w:rsid w:val="00185E72"/>
    <w:rsid w:val="00186D5F"/>
    <w:rsid w:val="00186E1A"/>
    <w:rsid w:val="00187160"/>
    <w:rsid w:val="00191461"/>
    <w:rsid w:val="0019253C"/>
    <w:rsid w:val="00192DEF"/>
    <w:rsid w:val="00193C50"/>
    <w:rsid w:val="0019521E"/>
    <w:rsid w:val="00195A75"/>
    <w:rsid w:val="00195C39"/>
    <w:rsid w:val="001975BD"/>
    <w:rsid w:val="001976EA"/>
    <w:rsid w:val="001A0DEB"/>
    <w:rsid w:val="001A1D05"/>
    <w:rsid w:val="001A25F8"/>
    <w:rsid w:val="001A7408"/>
    <w:rsid w:val="001A7CC4"/>
    <w:rsid w:val="001B178E"/>
    <w:rsid w:val="001B2B30"/>
    <w:rsid w:val="001B2F3A"/>
    <w:rsid w:val="001B372B"/>
    <w:rsid w:val="001B3B91"/>
    <w:rsid w:val="001B456B"/>
    <w:rsid w:val="001B477E"/>
    <w:rsid w:val="001B56A7"/>
    <w:rsid w:val="001B5F19"/>
    <w:rsid w:val="001B622F"/>
    <w:rsid w:val="001B6725"/>
    <w:rsid w:val="001B6BC5"/>
    <w:rsid w:val="001B7014"/>
    <w:rsid w:val="001B799B"/>
    <w:rsid w:val="001B7B12"/>
    <w:rsid w:val="001C0348"/>
    <w:rsid w:val="001C16D4"/>
    <w:rsid w:val="001C193E"/>
    <w:rsid w:val="001C3357"/>
    <w:rsid w:val="001C44FC"/>
    <w:rsid w:val="001C45B3"/>
    <w:rsid w:val="001C4B3D"/>
    <w:rsid w:val="001C4EEF"/>
    <w:rsid w:val="001C508F"/>
    <w:rsid w:val="001C54EB"/>
    <w:rsid w:val="001C589D"/>
    <w:rsid w:val="001C5932"/>
    <w:rsid w:val="001C6CD7"/>
    <w:rsid w:val="001D062F"/>
    <w:rsid w:val="001D0FA3"/>
    <w:rsid w:val="001D1726"/>
    <w:rsid w:val="001D1BC6"/>
    <w:rsid w:val="001D2CA8"/>
    <w:rsid w:val="001D309D"/>
    <w:rsid w:val="001D6F19"/>
    <w:rsid w:val="001D7257"/>
    <w:rsid w:val="001D7A57"/>
    <w:rsid w:val="001E06C0"/>
    <w:rsid w:val="001E0CF6"/>
    <w:rsid w:val="001E19D9"/>
    <w:rsid w:val="001E2C8C"/>
    <w:rsid w:val="001E4B10"/>
    <w:rsid w:val="001E4C6D"/>
    <w:rsid w:val="001E5239"/>
    <w:rsid w:val="001E577B"/>
    <w:rsid w:val="001E60CF"/>
    <w:rsid w:val="001E61BA"/>
    <w:rsid w:val="001E78B5"/>
    <w:rsid w:val="001E79F4"/>
    <w:rsid w:val="001E7EDC"/>
    <w:rsid w:val="001F12E5"/>
    <w:rsid w:val="001F1570"/>
    <w:rsid w:val="001F1C22"/>
    <w:rsid w:val="001F2157"/>
    <w:rsid w:val="001F302A"/>
    <w:rsid w:val="001F33E4"/>
    <w:rsid w:val="001F3E8C"/>
    <w:rsid w:val="001F6AD9"/>
    <w:rsid w:val="00200365"/>
    <w:rsid w:val="002004FD"/>
    <w:rsid w:val="00200B70"/>
    <w:rsid w:val="002064CA"/>
    <w:rsid w:val="00206760"/>
    <w:rsid w:val="00206C87"/>
    <w:rsid w:val="00207335"/>
    <w:rsid w:val="0020775F"/>
    <w:rsid w:val="00210D6E"/>
    <w:rsid w:val="00210F42"/>
    <w:rsid w:val="00211BB7"/>
    <w:rsid w:val="00213228"/>
    <w:rsid w:val="002149D9"/>
    <w:rsid w:val="00215A5C"/>
    <w:rsid w:val="00216534"/>
    <w:rsid w:val="0021661C"/>
    <w:rsid w:val="002175D1"/>
    <w:rsid w:val="00224391"/>
    <w:rsid w:val="00224D88"/>
    <w:rsid w:val="00225EBD"/>
    <w:rsid w:val="002264DB"/>
    <w:rsid w:val="00227132"/>
    <w:rsid w:val="00231636"/>
    <w:rsid w:val="00231DD3"/>
    <w:rsid w:val="00232A91"/>
    <w:rsid w:val="00234C18"/>
    <w:rsid w:val="00234D8B"/>
    <w:rsid w:val="00234E1E"/>
    <w:rsid w:val="002361F2"/>
    <w:rsid w:val="00236E0D"/>
    <w:rsid w:val="0023759B"/>
    <w:rsid w:val="0023792F"/>
    <w:rsid w:val="00237C81"/>
    <w:rsid w:val="00241F77"/>
    <w:rsid w:val="0024278E"/>
    <w:rsid w:val="0024333A"/>
    <w:rsid w:val="00243390"/>
    <w:rsid w:val="002433A8"/>
    <w:rsid w:val="00243A28"/>
    <w:rsid w:val="00245C75"/>
    <w:rsid w:val="0024611C"/>
    <w:rsid w:val="0024679E"/>
    <w:rsid w:val="00246FAC"/>
    <w:rsid w:val="00247B1D"/>
    <w:rsid w:val="00250247"/>
    <w:rsid w:val="00251F1F"/>
    <w:rsid w:val="0025347C"/>
    <w:rsid w:val="0025391F"/>
    <w:rsid w:val="002553B2"/>
    <w:rsid w:val="0025544F"/>
    <w:rsid w:val="00255645"/>
    <w:rsid w:val="00256027"/>
    <w:rsid w:val="00257715"/>
    <w:rsid w:val="00257903"/>
    <w:rsid w:val="002579C8"/>
    <w:rsid w:val="0026174C"/>
    <w:rsid w:val="0026243F"/>
    <w:rsid w:val="00264BA2"/>
    <w:rsid w:val="00265A7C"/>
    <w:rsid w:val="00265DE0"/>
    <w:rsid w:val="00266D74"/>
    <w:rsid w:val="00267178"/>
    <w:rsid w:val="00267991"/>
    <w:rsid w:val="00267BFC"/>
    <w:rsid w:val="0027058A"/>
    <w:rsid w:val="00270A5C"/>
    <w:rsid w:val="002710E0"/>
    <w:rsid w:val="002713B8"/>
    <w:rsid w:val="00271828"/>
    <w:rsid w:val="00271E06"/>
    <w:rsid w:val="0027419E"/>
    <w:rsid w:val="002746A4"/>
    <w:rsid w:val="00274FDB"/>
    <w:rsid w:val="00275ECE"/>
    <w:rsid w:val="002768A6"/>
    <w:rsid w:val="002770E1"/>
    <w:rsid w:val="002771B5"/>
    <w:rsid w:val="002771BF"/>
    <w:rsid w:val="00281A6A"/>
    <w:rsid w:val="00282ECA"/>
    <w:rsid w:val="002834EE"/>
    <w:rsid w:val="002856AC"/>
    <w:rsid w:val="00287AEE"/>
    <w:rsid w:val="0029176F"/>
    <w:rsid w:val="002918EA"/>
    <w:rsid w:val="00292D45"/>
    <w:rsid w:val="002937CB"/>
    <w:rsid w:val="00294D16"/>
    <w:rsid w:val="00295DCD"/>
    <w:rsid w:val="002A146F"/>
    <w:rsid w:val="002A2B4B"/>
    <w:rsid w:val="002A4A13"/>
    <w:rsid w:val="002A4D29"/>
    <w:rsid w:val="002A6EBE"/>
    <w:rsid w:val="002A7036"/>
    <w:rsid w:val="002A7C49"/>
    <w:rsid w:val="002A7DAF"/>
    <w:rsid w:val="002B20D6"/>
    <w:rsid w:val="002B323E"/>
    <w:rsid w:val="002B3803"/>
    <w:rsid w:val="002B3ED0"/>
    <w:rsid w:val="002B528E"/>
    <w:rsid w:val="002B5ACF"/>
    <w:rsid w:val="002B5FA9"/>
    <w:rsid w:val="002B6921"/>
    <w:rsid w:val="002B75EC"/>
    <w:rsid w:val="002C0018"/>
    <w:rsid w:val="002C09E7"/>
    <w:rsid w:val="002C0FAA"/>
    <w:rsid w:val="002C18C7"/>
    <w:rsid w:val="002C1DE7"/>
    <w:rsid w:val="002C2A53"/>
    <w:rsid w:val="002C5871"/>
    <w:rsid w:val="002C643F"/>
    <w:rsid w:val="002C64C7"/>
    <w:rsid w:val="002C67F6"/>
    <w:rsid w:val="002C6F22"/>
    <w:rsid w:val="002C72E2"/>
    <w:rsid w:val="002C7D0A"/>
    <w:rsid w:val="002D0287"/>
    <w:rsid w:val="002D107B"/>
    <w:rsid w:val="002D143B"/>
    <w:rsid w:val="002D458A"/>
    <w:rsid w:val="002D465A"/>
    <w:rsid w:val="002D772D"/>
    <w:rsid w:val="002D79C0"/>
    <w:rsid w:val="002D7F37"/>
    <w:rsid w:val="002E039E"/>
    <w:rsid w:val="002E1C50"/>
    <w:rsid w:val="002E210A"/>
    <w:rsid w:val="002E2D6B"/>
    <w:rsid w:val="002E462F"/>
    <w:rsid w:val="002E50C5"/>
    <w:rsid w:val="002E5B8A"/>
    <w:rsid w:val="002E65A4"/>
    <w:rsid w:val="002E7B04"/>
    <w:rsid w:val="002E7D13"/>
    <w:rsid w:val="002F2859"/>
    <w:rsid w:val="002F330F"/>
    <w:rsid w:val="002F3E68"/>
    <w:rsid w:val="002F4C09"/>
    <w:rsid w:val="002F4FF1"/>
    <w:rsid w:val="002F5C34"/>
    <w:rsid w:val="002F6B89"/>
    <w:rsid w:val="0030037F"/>
    <w:rsid w:val="00300474"/>
    <w:rsid w:val="003006E1"/>
    <w:rsid w:val="00300F25"/>
    <w:rsid w:val="003017DA"/>
    <w:rsid w:val="003021C3"/>
    <w:rsid w:val="003029EB"/>
    <w:rsid w:val="00302A31"/>
    <w:rsid w:val="0030364A"/>
    <w:rsid w:val="00303B4D"/>
    <w:rsid w:val="00303E5F"/>
    <w:rsid w:val="003046D1"/>
    <w:rsid w:val="0030499A"/>
    <w:rsid w:val="00306412"/>
    <w:rsid w:val="00307425"/>
    <w:rsid w:val="0031031B"/>
    <w:rsid w:val="00311451"/>
    <w:rsid w:val="00311D0E"/>
    <w:rsid w:val="00311D72"/>
    <w:rsid w:val="003140D8"/>
    <w:rsid w:val="0031510A"/>
    <w:rsid w:val="00317E67"/>
    <w:rsid w:val="00320617"/>
    <w:rsid w:val="00320792"/>
    <w:rsid w:val="0032235A"/>
    <w:rsid w:val="00322856"/>
    <w:rsid w:val="00322FAD"/>
    <w:rsid w:val="0032480D"/>
    <w:rsid w:val="003253CB"/>
    <w:rsid w:val="003258A1"/>
    <w:rsid w:val="00325EE2"/>
    <w:rsid w:val="00326146"/>
    <w:rsid w:val="0032667A"/>
    <w:rsid w:val="00326DB8"/>
    <w:rsid w:val="003271B2"/>
    <w:rsid w:val="003305B2"/>
    <w:rsid w:val="00331093"/>
    <w:rsid w:val="003310A8"/>
    <w:rsid w:val="00331A4A"/>
    <w:rsid w:val="00332369"/>
    <w:rsid w:val="00334A61"/>
    <w:rsid w:val="00337973"/>
    <w:rsid w:val="00337BC7"/>
    <w:rsid w:val="00337C22"/>
    <w:rsid w:val="003423C5"/>
    <w:rsid w:val="00342432"/>
    <w:rsid w:val="00344843"/>
    <w:rsid w:val="00344C1F"/>
    <w:rsid w:val="0034650A"/>
    <w:rsid w:val="00347297"/>
    <w:rsid w:val="003507D6"/>
    <w:rsid w:val="003522B8"/>
    <w:rsid w:val="003523B7"/>
    <w:rsid w:val="003525F1"/>
    <w:rsid w:val="00352F52"/>
    <w:rsid w:val="00353E95"/>
    <w:rsid w:val="00355810"/>
    <w:rsid w:val="0035625E"/>
    <w:rsid w:val="00356293"/>
    <w:rsid w:val="00356578"/>
    <w:rsid w:val="00360651"/>
    <w:rsid w:val="003608CC"/>
    <w:rsid w:val="00360DD4"/>
    <w:rsid w:val="00361469"/>
    <w:rsid w:val="00361986"/>
    <w:rsid w:val="0036254E"/>
    <w:rsid w:val="00362CEB"/>
    <w:rsid w:val="003632DB"/>
    <w:rsid w:val="00364AF5"/>
    <w:rsid w:val="003669C2"/>
    <w:rsid w:val="00366A79"/>
    <w:rsid w:val="00366AB1"/>
    <w:rsid w:val="00366C23"/>
    <w:rsid w:val="00367411"/>
    <w:rsid w:val="003746F6"/>
    <w:rsid w:val="00374EF8"/>
    <w:rsid w:val="00376031"/>
    <w:rsid w:val="00376AAF"/>
    <w:rsid w:val="00377794"/>
    <w:rsid w:val="00377974"/>
    <w:rsid w:val="00380470"/>
    <w:rsid w:val="00380BA7"/>
    <w:rsid w:val="003822BC"/>
    <w:rsid w:val="00385649"/>
    <w:rsid w:val="00386D12"/>
    <w:rsid w:val="0038752B"/>
    <w:rsid w:val="00387E64"/>
    <w:rsid w:val="0039139C"/>
    <w:rsid w:val="003915D5"/>
    <w:rsid w:val="0039248D"/>
    <w:rsid w:val="003925B3"/>
    <w:rsid w:val="00392D79"/>
    <w:rsid w:val="00393A11"/>
    <w:rsid w:val="0039428B"/>
    <w:rsid w:val="00395491"/>
    <w:rsid w:val="0039672B"/>
    <w:rsid w:val="003969EC"/>
    <w:rsid w:val="00397859"/>
    <w:rsid w:val="00397C42"/>
    <w:rsid w:val="003A142A"/>
    <w:rsid w:val="003A1F1D"/>
    <w:rsid w:val="003A2AA8"/>
    <w:rsid w:val="003A67F6"/>
    <w:rsid w:val="003A686A"/>
    <w:rsid w:val="003A743B"/>
    <w:rsid w:val="003B01A2"/>
    <w:rsid w:val="003B0427"/>
    <w:rsid w:val="003B0701"/>
    <w:rsid w:val="003B0870"/>
    <w:rsid w:val="003B0D17"/>
    <w:rsid w:val="003B281C"/>
    <w:rsid w:val="003B3D66"/>
    <w:rsid w:val="003B401C"/>
    <w:rsid w:val="003B4974"/>
    <w:rsid w:val="003B590E"/>
    <w:rsid w:val="003B648F"/>
    <w:rsid w:val="003B71CE"/>
    <w:rsid w:val="003B728C"/>
    <w:rsid w:val="003B7354"/>
    <w:rsid w:val="003B78CC"/>
    <w:rsid w:val="003B7FF2"/>
    <w:rsid w:val="003C0CE0"/>
    <w:rsid w:val="003C1711"/>
    <w:rsid w:val="003C1A48"/>
    <w:rsid w:val="003C1AF2"/>
    <w:rsid w:val="003C2DAF"/>
    <w:rsid w:val="003C3103"/>
    <w:rsid w:val="003C3563"/>
    <w:rsid w:val="003C3D58"/>
    <w:rsid w:val="003C497C"/>
    <w:rsid w:val="003C5458"/>
    <w:rsid w:val="003C75E3"/>
    <w:rsid w:val="003C7B33"/>
    <w:rsid w:val="003D0A64"/>
    <w:rsid w:val="003D0A77"/>
    <w:rsid w:val="003D0E54"/>
    <w:rsid w:val="003D41A0"/>
    <w:rsid w:val="003D455F"/>
    <w:rsid w:val="003D5420"/>
    <w:rsid w:val="003D604C"/>
    <w:rsid w:val="003D6695"/>
    <w:rsid w:val="003D7F7E"/>
    <w:rsid w:val="003E0087"/>
    <w:rsid w:val="003E06B3"/>
    <w:rsid w:val="003E3981"/>
    <w:rsid w:val="003E3F45"/>
    <w:rsid w:val="003E6069"/>
    <w:rsid w:val="003E6F02"/>
    <w:rsid w:val="003E7549"/>
    <w:rsid w:val="003F0BE6"/>
    <w:rsid w:val="003F0CA2"/>
    <w:rsid w:val="003F0D9D"/>
    <w:rsid w:val="003F205D"/>
    <w:rsid w:val="003F381D"/>
    <w:rsid w:val="003F3A0D"/>
    <w:rsid w:val="003F4CBE"/>
    <w:rsid w:val="003F4D5A"/>
    <w:rsid w:val="003F55C2"/>
    <w:rsid w:val="003F70F2"/>
    <w:rsid w:val="00400162"/>
    <w:rsid w:val="00401A38"/>
    <w:rsid w:val="00402A43"/>
    <w:rsid w:val="00403A08"/>
    <w:rsid w:val="00404035"/>
    <w:rsid w:val="00404539"/>
    <w:rsid w:val="004062A1"/>
    <w:rsid w:val="00406D80"/>
    <w:rsid w:val="004071D2"/>
    <w:rsid w:val="004071DE"/>
    <w:rsid w:val="004075BC"/>
    <w:rsid w:val="00407D33"/>
    <w:rsid w:val="0041035B"/>
    <w:rsid w:val="004109F3"/>
    <w:rsid w:val="00410E38"/>
    <w:rsid w:val="00410F50"/>
    <w:rsid w:val="00412508"/>
    <w:rsid w:val="00414A1F"/>
    <w:rsid w:val="00414D64"/>
    <w:rsid w:val="00415058"/>
    <w:rsid w:val="00415996"/>
    <w:rsid w:val="00415AB7"/>
    <w:rsid w:val="00416145"/>
    <w:rsid w:val="00416747"/>
    <w:rsid w:val="00417751"/>
    <w:rsid w:val="004203CF"/>
    <w:rsid w:val="00420A53"/>
    <w:rsid w:val="00420CF4"/>
    <w:rsid w:val="00420E36"/>
    <w:rsid w:val="00423C90"/>
    <w:rsid w:val="00423EE8"/>
    <w:rsid w:val="0042416F"/>
    <w:rsid w:val="004242DE"/>
    <w:rsid w:val="00424B14"/>
    <w:rsid w:val="004252E7"/>
    <w:rsid w:val="004267BF"/>
    <w:rsid w:val="004270C4"/>
    <w:rsid w:val="004275FB"/>
    <w:rsid w:val="00427C11"/>
    <w:rsid w:val="0043015F"/>
    <w:rsid w:val="004308F3"/>
    <w:rsid w:val="00431B84"/>
    <w:rsid w:val="0043261F"/>
    <w:rsid w:val="004326C4"/>
    <w:rsid w:val="00432831"/>
    <w:rsid w:val="0043290D"/>
    <w:rsid w:val="004335F8"/>
    <w:rsid w:val="00433EA5"/>
    <w:rsid w:val="00434AB3"/>
    <w:rsid w:val="004359D5"/>
    <w:rsid w:val="00435C0F"/>
    <w:rsid w:val="00436448"/>
    <w:rsid w:val="004376DB"/>
    <w:rsid w:val="00440217"/>
    <w:rsid w:val="00440998"/>
    <w:rsid w:val="00440CCB"/>
    <w:rsid w:val="00441918"/>
    <w:rsid w:val="00441ADB"/>
    <w:rsid w:val="00442AFD"/>
    <w:rsid w:val="00442D8F"/>
    <w:rsid w:val="00443837"/>
    <w:rsid w:val="00444F14"/>
    <w:rsid w:val="00445F49"/>
    <w:rsid w:val="004475CB"/>
    <w:rsid w:val="004476E1"/>
    <w:rsid w:val="00450002"/>
    <w:rsid w:val="00450917"/>
    <w:rsid w:val="00450EDC"/>
    <w:rsid w:val="004512AF"/>
    <w:rsid w:val="004539BC"/>
    <w:rsid w:val="00453F1A"/>
    <w:rsid w:val="0045402F"/>
    <w:rsid w:val="004548A3"/>
    <w:rsid w:val="00455670"/>
    <w:rsid w:val="00463554"/>
    <w:rsid w:val="0046381A"/>
    <w:rsid w:val="00463A46"/>
    <w:rsid w:val="00465092"/>
    <w:rsid w:val="004668EA"/>
    <w:rsid w:val="004712E4"/>
    <w:rsid w:val="00471A61"/>
    <w:rsid w:val="00471E44"/>
    <w:rsid w:val="004728E1"/>
    <w:rsid w:val="0047324A"/>
    <w:rsid w:val="00474922"/>
    <w:rsid w:val="00476F4B"/>
    <w:rsid w:val="004801C3"/>
    <w:rsid w:val="0048231F"/>
    <w:rsid w:val="00484674"/>
    <w:rsid w:val="00486463"/>
    <w:rsid w:val="00487388"/>
    <w:rsid w:val="004905EE"/>
    <w:rsid w:val="00491065"/>
    <w:rsid w:val="004910C6"/>
    <w:rsid w:val="004911A3"/>
    <w:rsid w:val="0049195A"/>
    <w:rsid w:val="00492261"/>
    <w:rsid w:val="004927DB"/>
    <w:rsid w:val="00493051"/>
    <w:rsid w:val="004939CA"/>
    <w:rsid w:val="00494209"/>
    <w:rsid w:val="00495AE1"/>
    <w:rsid w:val="00495C7B"/>
    <w:rsid w:val="0049676C"/>
    <w:rsid w:val="00496EB0"/>
    <w:rsid w:val="004971F2"/>
    <w:rsid w:val="00497E75"/>
    <w:rsid w:val="004A192B"/>
    <w:rsid w:val="004A36A8"/>
    <w:rsid w:val="004A471A"/>
    <w:rsid w:val="004A47DC"/>
    <w:rsid w:val="004A5630"/>
    <w:rsid w:val="004A5E88"/>
    <w:rsid w:val="004A65B6"/>
    <w:rsid w:val="004A7525"/>
    <w:rsid w:val="004B00FF"/>
    <w:rsid w:val="004B0677"/>
    <w:rsid w:val="004B076B"/>
    <w:rsid w:val="004B2AB2"/>
    <w:rsid w:val="004B2B21"/>
    <w:rsid w:val="004B2CE4"/>
    <w:rsid w:val="004B5476"/>
    <w:rsid w:val="004B5546"/>
    <w:rsid w:val="004B5891"/>
    <w:rsid w:val="004B5D05"/>
    <w:rsid w:val="004C0C57"/>
    <w:rsid w:val="004C2182"/>
    <w:rsid w:val="004C2474"/>
    <w:rsid w:val="004C2FDF"/>
    <w:rsid w:val="004C4B97"/>
    <w:rsid w:val="004C54A6"/>
    <w:rsid w:val="004C578C"/>
    <w:rsid w:val="004D01D7"/>
    <w:rsid w:val="004D035E"/>
    <w:rsid w:val="004D03E8"/>
    <w:rsid w:val="004D0477"/>
    <w:rsid w:val="004D1277"/>
    <w:rsid w:val="004D18A6"/>
    <w:rsid w:val="004D2891"/>
    <w:rsid w:val="004D2F47"/>
    <w:rsid w:val="004D34B8"/>
    <w:rsid w:val="004D3D79"/>
    <w:rsid w:val="004D3EF7"/>
    <w:rsid w:val="004D57B8"/>
    <w:rsid w:val="004D6008"/>
    <w:rsid w:val="004D6654"/>
    <w:rsid w:val="004D7C2B"/>
    <w:rsid w:val="004E0C01"/>
    <w:rsid w:val="004E32ED"/>
    <w:rsid w:val="004E381E"/>
    <w:rsid w:val="004E3D3C"/>
    <w:rsid w:val="004E4A4A"/>
    <w:rsid w:val="004E4B99"/>
    <w:rsid w:val="004E5290"/>
    <w:rsid w:val="004E5758"/>
    <w:rsid w:val="004E5B66"/>
    <w:rsid w:val="004E7134"/>
    <w:rsid w:val="004E7D6C"/>
    <w:rsid w:val="004F0FA2"/>
    <w:rsid w:val="004F1A00"/>
    <w:rsid w:val="004F1B2D"/>
    <w:rsid w:val="004F1D37"/>
    <w:rsid w:val="004F34D0"/>
    <w:rsid w:val="004F60B4"/>
    <w:rsid w:val="004F7147"/>
    <w:rsid w:val="004F7701"/>
    <w:rsid w:val="00500DAC"/>
    <w:rsid w:val="00501A56"/>
    <w:rsid w:val="00502EC9"/>
    <w:rsid w:val="0050329A"/>
    <w:rsid w:val="00504335"/>
    <w:rsid w:val="00504B63"/>
    <w:rsid w:val="00504E8B"/>
    <w:rsid w:val="0050600D"/>
    <w:rsid w:val="0051009F"/>
    <w:rsid w:val="005109CB"/>
    <w:rsid w:val="00511FAB"/>
    <w:rsid w:val="00512064"/>
    <w:rsid w:val="00512153"/>
    <w:rsid w:val="00513B25"/>
    <w:rsid w:val="0051630B"/>
    <w:rsid w:val="00516C0A"/>
    <w:rsid w:val="0052011F"/>
    <w:rsid w:val="00520B5B"/>
    <w:rsid w:val="00521770"/>
    <w:rsid w:val="00521E36"/>
    <w:rsid w:val="005220E7"/>
    <w:rsid w:val="00523201"/>
    <w:rsid w:val="00523D59"/>
    <w:rsid w:val="00524720"/>
    <w:rsid w:val="005252F9"/>
    <w:rsid w:val="00525CD1"/>
    <w:rsid w:val="00527487"/>
    <w:rsid w:val="00527E29"/>
    <w:rsid w:val="005304E1"/>
    <w:rsid w:val="005306CA"/>
    <w:rsid w:val="00530EF1"/>
    <w:rsid w:val="00532529"/>
    <w:rsid w:val="005326D4"/>
    <w:rsid w:val="005339C0"/>
    <w:rsid w:val="00533CDB"/>
    <w:rsid w:val="00534132"/>
    <w:rsid w:val="00534C70"/>
    <w:rsid w:val="00536523"/>
    <w:rsid w:val="00536550"/>
    <w:rsid w:val="0053731E"/>
    <w:rsid w:val="005377C8"/>
    <w:rsid w:val="00540249"/>
    <w:rsid w:val="005417C8"/>
    <w:rsid w:val="00542EE9"/>
    <w:rsid w:val="0054371F"/>
    <w:rsid w:val="005444AC"/>
    <w:rsid w:val="0054459D"/>
    <w:rsid w:val="00544CAE"/>
    <w:rsid w:val="00545FFF"/>
    <w:rsid w:val="0054639C"/>
    <w:rsid w:val="005503BC"/>
    <w:rsid w:val="00550626"/>
    <w:rsid w:val="0055096E"/>
    <w:rsid w:val="00550FE1"/>
    <w:rsid w:val="005513DD"/>
    <w:rsid w:val="00553270"/>
    <w:rsid w:val="00553F56"/>
    <w:rsid w:val="005542B3"/>
    <w:rsid w:val="005567BC"/>
    <w:rsid w:val="00556B29"/>
    <w:rsid w:val="005603A4"/>
    <w:rsid w:val="00561E2C"/>
    <w:rsid w:val="00562B1C"/>
    <w:rsid w:val="0056344D"/>
    <w:rsid w:val="00563FB0"/>
    <w:rsid w:val="005644F0"/>
    <w:rsid w:val="0056514A"/>
    <w:rsid w:val="00565E13"/>
    <w:rsid w:val="005669D9"/>
    <w:rsid w:val="00567232"/>
    <w:rsid w:val="005673F2"/>
    <w:rsid w:val="00567449"/>
    <w:rsid w:val="00567BB8"/>
    <w:rsid w:val="00570708"/>
    <w:rsid w:val="0057080D"/>
    <w:rsid w:val="00571034"/>
    <w:rsid w:val="00571405"/>
    <w:rsid w:val="00575538"/>
    <w:rsid w:val="00575630"/>
    <w:rsid w:val="0057621A"/>
    <w:rsid w:val="00576CFE"/>
    <w:rsid w:val="00577744"/>
    <w:rsid w:val="00577B65"/>
    <w:rsid w:val="005803DD"/>
    <w:rsid w:val="00580B16"/>
    <w:rsid w:val="00580D7B"/>
    <w:rsid w:val="00580E0D"/>
    <w:rsid w:val="0058222F"/>
    <w:rsid w:val="0058276B"/>
    <w:rsid w:val="00585E8D"/>
    <w:rsid w:val="005866DB"/>
    <w:rsid w:val="00590D7E"/>
    <w:rsid w:val="00591A2D"/>
    <w:rsid w:val="0059327D"/>
    <w:rsid w:val="005935CB"/>
    <w:rsid w:val="00594456"/>
    <w:rsid w:val="00595323"/>
    <w:rsid w:val="005956AE"/>
    <w:rsid w:val="00596573"/>
    <w:rsid w:val="00596F57"/>
    <w:rsid w:val="005978C9"/>
    <w:rsid w:val="005A0506"/>
    <w:rsid w:val="005A2849"/>
    <w:rsid w:val="005A29EE"/>
    <w:rsid w:val="005A3367"/>
    <w:rsid w:val="005A340E"/>
    <w:rsid w:val="005A3E48"/>
    <w:rsid w:val="005A4A09"/>
    <w:rsid w:val="005A5C34"/>
    <w:rsid w:val="005A5E0A"/>
    <w:rsid w:val="005A6657"/>
    <w:rsid w:val="005A73E0"/>
    <w:rsid w:val="005A77F5"/>
    <w:rsid w:val="005A7E9E"/>
    <w:rsid w:val="005A7F5F"/>
    <w:rsid w:val="005B0C71"/>
    <w:rsid w:val="005B0D4E"/>
    <w:rsid w:val="005B1851"/>
    <w:rsid w:val="005B19A7"/>
    <w:rsid w:val="005B21D6"/>
    <w:rsid w:val="005B3626"/>
    <w:rsid w:val="005B73D2"/>
    <w:rsid w:val="005C01E8"/>
    <w:rsid w:val="005C0981"/>
    <w:rsid w:val="005C29BF"/>
    <w:rsid w:val="005C2F59"/>
    <w:rsid w:val="005C36ED"/>
    <w:rsid w:val="005C4BA6"/>
    <w:rsid w:val="005C4F22"/>
    <w:rsid w:val="005C6C86"/>
    <w:rsid w:val="005C7FFE"/>
    <w:rsid w:val="005D0D2D"/>
    <w:rsid w:val="005D11E1"/>
    <w:rsid w:val="005D1DEF"/>
    <w:rsid w:val="005D20C2"/>
    <w:rsid w:val="005D21E6"/>
    <w:rsid w:val="005D21ED"/>
    <w:rsid w:val="005D3BE7"/>
    <w:rsid w:val="005D4E98"/>
    <w:rsid w:val="005D4FC7"/>
    <w:rsid w:val="005D73FC"/>
    <w:rsid w:val="005D7F5F"/>
    <w:rsid w:val="005E0393"/>
    <w:rsid w:val="005E0D7D"/>
    <w:rsid w:val="005E33E9"/>
    <w:rsid w:val="005E361F"/>
    <w:rsid w:val="005E3768"/>
    <w:rsid w:val="005E4D66"/>
    <w:rsid w:val="005E6093"/>
    <w:rsid w:val="005E6886"/>
    <w:rsid w:val="005E6B7A"/>
    <w:rsid w:val="005E7368"/>
    <w:rsid w:val="005E7D1B"/>
    <w:rsid w:val="005F0D93"/>
    <w:rsid w:val="005F1159"/>
    <w:rsid w:val="005F2D8D"/>
    <w:rsid w:val="005F2EC2"/>
    <w:rsid w:val="005F2FAD"/>
    <w:rsid w:val="005F2FFC"/>
    <w:rsid w:val="005F41AD"/>
    <w:rsid w:val="005F5C57"/>
    <w:rsid w:val="0060082D"/>
    <w:rsid w:val="00601FA0"/>
    <w:rsid w:val="00604B03"/>
    <w:rsid w:val="006054B7"/>
    <w:rsid w:val="006076D3"/>
    <w:rsid w:val="006101D6"/>
    <w:rsid w:val="00611C54"/>
    <w:rsid w:val="00614B57"/>
    <w:rsid w:val="006159C0"/>
    <w:rsid w:val="00615FC9"/>
    <w:rsid w:val="0061649A"/>
    <w:rsid w:val="006171C1"/>
    <w:rsid w:val="0061730E"/>
    <w:rsid w:val="00617C5F"/>
    <w:rsid w:val="00621C21"/>
    <w:rsid w:val="00621E00"/>
    <w:rsid w:val="00622452"/>
    <w:rsid w:val="00622487"/>
    <w:rsid w:val="00622B54"/>
    <w:rsid w:val="00622B5E"/>
    <w:rsid w:val="00622CDE"/>
    <w:rsid w:val="00623BFD"/>
    <w:rsid w:val="006248DC"/>
    <w:rsid w:val="00624D10"/>
    <w:rsid w:val="00624DEF"/>
    <w:rsid w:val="00625E1E"/>
    <w:rsid w:val="00626793"/>
    <w:rsid w:val="00627F1D"/>
    <w:rsid w:val="0063000F"/>
    <w:rsid w:val="00630A68"/>
    <w:rsid w:val="0063209A"/>
    <w:rsid w:val="006320FA"/>
    <w:rsid w:val="00632DB3"/>
    <w:rsid w:val="00633015"/>
    <w:rsid w:val="006346F4"/>
    <w:rsid w:val="00635310"/>
    <w:rsid w:val="00641344"/>
    <w:rsid w:val="00642625"/>
    <w:rsid w:val="0064279C"/>
    <w:rsid w:val="00642AB7"/>
    <w:rsid w:val="0064562D"/>
    <w:rsid w:val="00646976"/>
    <w:rsid w:val="00646F8E"/>
    <w:rsid w:val="00647497"/>
    <w:rsid w:val="00647DF9"/>
    <w:rsid w:val="006502D4"/>
    <w:rsid w:val="00650E35"/>
    <w:rsid w:val="00650F19"/>
    <w:rsid w:val="00650F71"/>
    <w:rsid w:val="0065183F"/>
    <w:rsid w:val="0065226C"/>
    <w:rsid w:val="00652F78"/>
    <w:rsid w:val="00653382"/>
    <w:rsid w:val="00653F01"/>
    <w:rsid w:val="00654448"/>
    <w:rsid w:val="00654AE1"/>
    <w:rsid w:val="00655847"/>
    <w:rsid w:val="00655909"/>
    <w:rsid w:val="00655BA9"/>
    <w:rsid w:val="0065636B"/>
    <w:rsid w:val="0065653B"/>
    <w:rsid w:val="00657D41"/>
    <w:rsid w:val="00662FCD"/>
    <w:rsid w:val="006636B2"/>
    <w:rsid w:val="006641BB"/>
    <w:rsid w:val="0066526C"/>
    <w:rsid w:val="00666160"/>
    <w:rsid w:val="00666A5B"/>
    <w:rsid w:val="00670050"/>
    <w:rsid w:val="006721A1"/>
    <w:rsid w:val="00673622"/>
    <w:rsid w:val="00675B87"/>
    <w:rsid w:val="00676BAE"/>
    <w:rsid w:val="00677735"/>
    <w:rsid w:val="006800C2"/>
    <w:rsid w:val="0068212E"/>
    <w:rsid w:val="00682A0F"/>
    <w:rsid w:val="00682B8B"/>
    <w:rsid w:val="00682C19"/>
    <w:rsid w:val="00687C85"/>
    <w:rsid w:val="00690D36"/>
    <w:rsid w:val="00691F1B"/>
    <w:rsid w:val="00692B68"/>
    <w:rsid w:val="00692B83"/>
    <w:rsid w:val="0069385D"/>
    <w:rsid w:val="00694A81"/>
    <w:rsid w:val="00695C0F"/>
    <w:rsid w:val="00695CDB"/>
    <w:rsid w:val="00697055"/>
    <w:rsid w:val="006973F5"/>
    <w:rsid w:val="00697B36"/>
    <w:rsid w:val="006A12B7"/>
    <w:rsid w:val="006A318D"/>
    <w:rsid w:val="006A3439"/>
    <w:rsid w:val="006A3B46"/>
    <w:rsid w:val="006A3F8B"/>
    <w:rsid w:val="006A52F2"/>
    <w:rsid w:val="006B094C"/>
    <w:rsid w:val="006B0D7D"/>
    <w:rsid w:val="006B1F50"/>
    <w:rsid w:val="006B28C8"/>
    <w:rsid w:val="006B35BE"/>
    <w:rsid w:val="006B38E0"/>
    <w:rsid w:val="006B3973"/>
    <w:rsid w:val="006B3A2F"/>
    <w:rsid w:val="006B416B"/>
    <w:rsid w:val="006B42D0"/>
    <w:rsid w:val="006B43F8"/>
    <w:rsid w:val="006B7419"/>
    <w:rsid w:val="006C0030"/>
    <w:rsid w:val="006C2CA4"/>
    <w:rsid w:val="006C3519"/>
    <w:rsid w:val="006C462D"/>
    <w:rsid w:val="006C64D6"/>
    <w:rsid w:val="006D2AB9"/>
    <w:rsid w:val="006D2E46"/>
    <w:rsid w:val="006D2FC1"/>
    <w:rsid w:val="006D2FE5"/>
    <w:rsid w:val="006D3E9E"/>
    <w:rsid w:val="006D4594"/>
    <w:rsid w:val="006D53F6"/>
    <w:rsid w:val="006D5564"/>
    <w:rsid w:val="006D65CB"/>
    <w:rsid w:val="006E031A"/>
    <w:rsid w:val="006E144B"/>
    <w:rsid w:val="006E1CD2"/>
    <w:rsid w:val="006E2737"/>
    <w:rsid w:val="006E3A60"/>
    <w:rsid w:val="006E4F09"/>
    <w:rsid w:val="006F3460"/>
    <w:rsid w:val="006F541B"/>
    <w:rsid w:val="006F552A"/>
    <w:rsid w:val="006F5AAD"/>
    <w:rsid w:val="006F5EF4"/>
    <w:rsid w:val="006F6CF7"/>
    <w:rsid w:val="006F7AA3"/>
    <w:rsid w:val="00700B7A"/>
    <w:rsid w:val="00700C59"/>
    <w:rsid w:val="00700CC4"/>
    <w:rsid w:val="00700F1B"/>
    <w:rsid w:val="00701C1F"/>
    <w:rsid w:val="00701D23"/>
    <w:rsid w:val="00701E35"/>
    <w:rsid w:val="0070226B"/>
    <w:rsid w:val="00704098"/>
    <w:rsid w:val="00704217"/>
    <w:rsid w:val="007059D5"/>
    <w:rsid w:val="00705A4A"/>
    <w:rsid w:val="0070693D"/>
    <w:rsid w:val="0070739E"/>
    <w:rsid w:val="00707D16"/>
    <w:rsid w:val="00710D0E"/>
    <w:rsid w:val="00710D6D"/>
    <w:rsid w:val="00711C9D"/>
    <w:rsid w:val="007122C1"/>
    <w:rsid w:val="007128FA"/>
    <w:rsid w:val="00713D7F"/>
    <w:rsid w:val="007154EE"/>
    <w:rsid w:val="0071788C"/>
    <w:rsid w:val="0072016D"/>
    <w:rsid w:val="007217CF"/>
    <w:rsid w:val="00721C89"/>
    <w:rsid w:val="00722890"/>
    <w:rsid w:val="00723859"/>
    <w:rsid w:val="00724653"/>
    <w:rsid w:val="007253A3"/>
    <w:rsid w:val="00726539"/>
    <w:rsid w:val="00726A80"/>
    <w:rsid w:val="00727152"/>
    <w:rsid w:val="0072728C"/>
    <w:rsid w:val="007300A8"/>
    <w:rsid w:val="00730C4F"/>
    <w:rsid w:val="00730C7E"/>
    <w:rsid w:val="00731A3E"/>
    <w:rsid w:val="007322ED"/>
    <w:rsid w:val="00732FE1"/>
    <w:rsid w:val="00733AB4"/>
    <w:rsid w:val="0073450A"/>
    <w:rsid w:val="00735972"/>
    <w:rsid w:val="007367F2"/>
    <w:rsid w:val="00736C2A"/>
    <w:rsid w:val="00740085"/>
    <w:rsid w:val="0074056D"/>
    <w:rsid w:val="007408DB"/>
    <w:rsid w:val="00741B4A"/>
    <w:rsid w:val="00741F2A"/>
    <w:rsid w:val="00742435"/>
    <w:rsid w:val="007428DC"/>
    <w:rsid w:val="007432BA"/>
    <w:rsid w:val="00743BEB"/>
    <w:rsid w:val="00744507"/>
    <w:rsid w:val="00744C26"/>
    <w:rsid w:val="00745EF2"/>
    <w:rsid w:val="007463CE"/>
    <w:rsid w:val="00746407"/>
    <w:rsid w:val="007477CF"/>
    <w:rsid w:val="00747E1F"/>
    <w:rsid w:val="007523C5"/>
    <w:rsid w:val="00752A62"/>
    <w:rsid w:val="00752BCF"/>
    <w:rsid w:val="0075375B"/>
    <w:rsid w:val="0075526F"/>
    <w:rsid w:val="007553C2"/>
    <w:rsid w:val="007554CA"/>
    <w:rsid w:val="007563A0"/>
    <w:rsid w:val="00761E0A"/>
    <w:rsid w:val="007625D3"/>
    <w:rsid w:val="0076365D"/>
    <w:rsid w:val="00763BE9"/>
    <w:rsid w:val="00765420"/>
    <w:rsid w:val="00766D0E"/>
    <w:rsid w:val="00767690"/>
    <w:rsid w:val="00771503"/>
    <w:rsid w:val="00772020"/>
    <w:rsid w:val="00772C68"/>
    <w:rsid w:val="00772F0F"/>
    <w:rsid w:val="00773EC0"/>
    <w:rsid w:val="007746B1"/>
    <w:rsid w:val="00774E02"/>
    <w:rsid w:val="00774F65"/>
    <w:rsid w:val="00777325"/>
    <w:rsid w:val="007773A5"/>
    <w:rsid w:val="0078123C"/>
    <w:rsid w:val="00781311"/>
    <w:rsid w:val="00782909"/>
    <w:rsid w:val="00782C5A"/>
    <w:rsid w:val="00785716"/>
    <w:rsid w:val="007930A2"/>
    <w:rsid w:val="007933D1"/>
    <w:rsid w:val="0079363D"/>
    <w:rsid w:val="0079370B"/>
    <w:rsid w:val="00795651"/>
    <w:rsid w:val="00797C47"/>
    <w:rsid w:val="007A02DD"/>
    <w:rsid w:val="007A1553"/>
    <w:rsid w:val="007A1D5A"/>
    <w:rsid w:val="007A2DB1"/>
    <w:rsid w:val="007A2F2D"/>
    <w:rsid w:val="007A419A"/>
    <w:rsid w:val="007A4A7A"/>
    <w:rsid w:val="007A65E4"/>
    <w:rsid w:val="007A6DF1"/>
    <w:rsid w:val="007A7048"/>
    <w:rsid w:val="007A7192"/>
    <w:rsid w:val="007B1212"/>
    <w:rsid w:val="007B12D6"/>
    <w:rsid w:val="007B1F7D"/>
    <w:rsid w:val="007B2284"/>
    <w:rsid w:val="007B37CA"/>
    <w:rsid w:val="007B472E"/>
    <w:rsid w:val="007B50B8"/>
    <w:rsid w:val="007B6CD3"/>
    <w:rsid w:val="007B7310"/>
    <w:rsid w:val="007C013D"/>
    <w:rsid w:val="007C112D"/>
    <w:rsid w:val="007C1155"/>
    <w:rsid w:val="007C2154"/>
    <w:rsid w:val="007C2404"/>
    <w:rsid w:val="007C34FF"/>
    <w:rsid w:val="007C5775"/>
    <w:rsid w:val="007C6795"/>
    <w:rsid w:val="007C6A9E"/>
    <w:rsid w:val="007D1BDC"/>
    <w:rsid w:val="007D2F53"/>
    <w:rsid w:val="007D4073"/>
    <w:rsid w:val="007D6169"/>
    <w:rsid w:val="007D6B3D"/>
    <w:rsid w:val="007E1D6E"/>
    <w:rsid w:val="007E2257"/>
    <w:rsid w:val="007E2EBE"/>
    <w:rsid w:val="007E3488"/>
    <w:rsid w:val="007E3E5E"/>
    <w:rsid w:val="007E3FDA"/>
    <w:rsid w:val="007E6C40"/>
    <w:rsid w:val="007E7E6D"/>
    <w:rsid w:val="007F00DC"/>
    <w:rsid w:val="007F10C8"/>
    <w:rsid w:val="007F4FE9"/>
    <w:rsid w:val="007F5E66"/>
    <w:rsid w:val="007F615F"/>
    <w:rsid w:val="007F61E2"/>
    <w:rsid w:val="007F6236"/>
    <w:rsid w:val="007F723B"/>
    <w:rsid w:val="007F7EEE"/>
    <w:rsid w:val="0080144D"/>
    <w:rsid w:val="00802AB1"/>
    <w:rsid w:val="00803459"/>
    <w:rsid w:val="008102E4"/>
    <w:rsid w:val="00810405"/>
    <w:rsid w:val="00811FB4"/>
    <w:rsid w:val="00812757"/>
    <w:rsid w:val="008129C5"/>
    <w:rsid w:val="00815255"/>
    <w:rsid w:val="008162B4"/>
    <w:rsid w:val="0081762F"/>
    <w:rsid w:val="00817E6C"/>
    <w:rsid w:val="00820B4F"/>
    <w:rsid w:val="00821173"/>
    <w:rsid w:val="00823BAE"/>
    <w:rsid w:val="00824389"/>
    <w:rsid w:val="008251FB"/>
    <w:rsid w:val="00825525"/>
    <w:rsid w:val="00826E20"/>
    <w:rsid w:val="008273C5"/>
    <w:rsid w:val="00827579"/>
    <w:rsid w:val="00827C04"/>
    <w:rsid w:val="008315C7"/>
    <w:rsid w:val="00831CA3"/>
    <w:rsid w:val="00831D8E"/>
    <w:rsid w:val="008327CD"/>
    <w:rsid w:val="0083318E"/>
    <w:rsid w:val="00833CEA"/>
    <w:rsid w:val="00833DDB"/>
    <w:rsid w:val="008341F3"/>
    <w:rsid w:val="00835E7E"/>
    <w:rsid w:val="008361FA"/>
    <w:rsid w:val="00836202"/>
    <w:rsid w:val="00837D0F"/>
    <w:rsid w:val="00837E66"/>
    <w:rsid w:val="00840FD0"/>
    <w:rsid w:val="00841130"/>
    <w:rsid w:val="00841EFA"/>
    <w:rsid w:val="0084229A"/>
    <w:rsid w:val="008424E2"/>
    <w:rsid w:val="008440FC"/>
    <w:rsid w:val="008450A9"/>
    <w:rsid w:val="00845791"/>
    <w:rsid w:val="00845C5C"/>
    <w:rsid w:val="00846D98"/>
    <w:rsid w:val="008472B3"/>
    <w:rsid w:val="0084773C"/>
    <w:rsid w:val="00847B47"/>
    <w:rsid w:val="00850D35"/>
    <w:rsid w:val="00851A90"/>
    <w:rsid w:val="00851A98"/>
    <w:rsid w:val="00852181"/>
    <w:rsid w:val="008567D9"/>
    <w:rsid w:val="00856E14"/>
    <w:rsid w:val="00860613"/>
    <w:rsid w:val="00860A81"/>
    <w:rsid w:val="00861CC4"/>
    <w:rsid w:val="0086201D"/>
    <w:rsid w:val="0086263A"/>
    <w:rsid w:val="008628FD"/>
    <w:rsid w:val="00863FE9"/>
    <w:rsid w:val="008644CD"/>
    <w:rsid w:val="008664E0"/>
    <w:rsid w:val="00867218"/>
    <w:rsid w:val="008674CA"/>
    <w:rsid w:val="008675FD"/>
    <w:rsid w:val="00872436"/>
    <w:rsid w:val="008736BC"/>
    <w:rsid w:val="008741FB"/>
    <w:rsid w:val="00874344"/>
    <w:rsid w:val="0087600F"/>
    <w:rsid w:val="00877251"/>
    <w:rsid w:val="00880890"/>
    <w:rsid w:val="00881324"/>
    <w:rsid w:val="00881D9B"/>
    <w:rsid w:val="008841AF"/>
    <w:rsid w:val="008842DA"/>
    <w:rsid w:val="0088488A"/>
    <w:rsid w:val="00885427"/>
    <w:rsid w:val="00885E7A"/>
    <w:rsid w:val="00886483"/>
    <w:rsid w:val="00890F58"/>
    <w:rsid w:val="00893E4E"/>
    <w:rsid w:val="00894A39"/>
    <w:rsid w:val="00895164"/>
    <w:rsid w:val="008959CB"/>
    <w:rsid w:val="008A16B5"/>
    <w:rsid w:val="008A1D8B"/>
    <w:rsid w:val="008A29E9"/>
    <w:rsid w:val="008A367D"/>
    <w:rsid w:val="008A402F"/>
    <w:rsid w:val="008A47BD"/>
    <w:rsid w:val="008A4BAD"/>
    <w:rsid w:val="008A638D"/>
    <w:rsid w:val="008A690F"/>
    <w:rsid w:val="008B1824"/>
    <w:rsid w:val="008B3955"/>
    <w:rsid w:val="008B56B7"/>
    <w:rsid w:val="008B67B5"/>
    <w:rsid w:val="008B6CE2"/>
    <w:rsid w:val="008C069D"/>
    <w:rsid w:val="008C1E04"/>
    <w:rsid w:val="008C1FB8"/>
    <w:rsid w:val="008C2AE2"/>
    <w:rsid w:val="008C3AED"/>
    <w:rsid w:val="008C4117"/>
    <w:rsid w:val="008C42FC"/>
    <w:rsid w:val="008C46BC"/>
    <w:rsid w:val="008C4981"/>
    <w:rsid w:val="008C6507"/>
    <w:rsid w:val="008C6B1C"/>
    <w:rsid w:val="008C737E"/>
    <w:rsid w:val="008C7463"/>
    <w:rsid w:val="008D06D0"/>
    <w:rsid w:val="008D092C"/>
    <w:rsid w:val="008D1C9E"/>
    <w:rsid w:val="008D3F4D"/>
    <w:rsid w:val="008D5AA9"/>
    <w:rsid w:val="008D78F4"/>
    <w:rsid w:val="008E0C0B"/>
    <w:rsid w:val="008E0F85"/>
    <w:rsid w:val="008E1F6D"/>
    <w:rsid w:val="008E23A8"/>
    <w:rsid w:val="008E253E"/>
    <w:rsid w:val="008E5868"/>
    <w:rsid w:val="008E5EBB"/>
    <w:rsid w:val="008E5EE1"/>
    <w:rsid w:val="008F117F"/>
    <w:rsid w:val="008F1F92"/>
    <w:rsid w:val="008F2B3C"/>
    <w:rsid w:val="008F4FFD"/>
    <w:rsid w:val="008F5396"/>
    <w:rsid w:val="008F631E"/>
    <w:rsid w:val="008F7359"/>
    <w:rsid w:val="008F736D"/>
    <w:rsid w:val="009008A5"/>
    <w:rsid w:val="00901C59"/>
    <w:rsid w:val="00901E6B"/>
    <w:rsid w:val="00902927"/>
    <w:rsid w:val="00904159"/>
    <w:rsid w:val="00904382"/>
    <w:rsid w:val="00904CFF"/>
    <w:rsid w:val="00906A73"/>
    <w:rsid w:val="00907335"/>
    <w:rsid w:val="009118B8"/>
    <w:rsid w:val="00912943"/>
    <w:rsid w:val="009132D6"/>
    <w:rsid w:val="00913DD2"/>
    <w:rsid w:val="00915389"/>
    <w:rsid w:val="0091546D"/>
    <w:rsid w:val="00916EBC"/>
    <w:rsid w:val="009171A5"/>
    <w:rsid w:val="00917558"/>
    <w:rsid w:val="00917B48"/>
    <w:rsid w:val="00920B5C"/>
    <w:rsid w:val="00920D0E"/>
    <w:rsid w:val="009213D3"/>
    <w:rsid w:val="009223BE"/>
    <w:rsid w:val="009236AB"/>
    <w:rsid w:val="0092478F"/>
    <w:rsid w:val="009254D0"/>
    <w:rsid w:val="009261C5"/>
    <w:rsid w:val="009261E0"/>
    <w:rsid w:val="00931E55"/>
    <w:rsid w:val="00932A74"/>
    <w:rsid w:val="00932D41"/>
    <w:rsid w:val="00933BD1"/>
    <w:rsid w:val="00933C20"/>
    <w:rsid w:val="00933C49"/>
    <w:rsid w:val="00935D5A"/>
    <w:rsid w:val="00941B65"/>
    <w:rsid w:val="00942C85"/>
    <w:rsid w:val="0094328E"/>
    <w:rsid w:val="00943D8B"/>
    <w:rsid w:val="00944D3B"/>
    <w:rsid w:val="00944DD3"/>
    <w:rsid w:val="0094577A"/>
    <w:rsid w:val="009464A8"/>
    <w:rsid w:val="009464CD"/>
    <w:rsid w:val="009514E4"/>
    <w:rsid w:val="009557BF"/>
    <w:rsid w:val="00955ACD"/>
    <w:rsid w:val="00957FB1"/>
    <w:rsid w:val="0096240A"/>
    <w:rsid w:val="00962FAF"/>
    <w:rsid w:val="0096571E"/>
    <w:rsid w:val="00965AA5"/>
    <w:rsid w:val="00965D55"/>
    <w:rsid w:val="00965FF6"/>
    <w:rsid w:val="009666B9"/>
    <w:rsid w:val="009679EE"/>
    <w:rsid w:val="00970B46"/>
    <w:rsid w:val="009710A6"/>
    <w:rsid w:val="0097143E"/>
    <w:rsid w:val="009719EC"/>
    <w:rsid w:val="00971F5F"/>
    <w:rsid w:val="00972731"/>
    <w:rsid w:val="00974A0F"/>
    <w:rsid w:val="00975625"/>
    <w:rsid w:val="00976DC0"/>
    <w:rsid w:val="00976F01"/>
    <w:rsid w:val="009779A7"/>
    <w:rsid w:val="00977E7A"/>
    <w:rsid w:val="00980AD0"/>
    <w:rsid w:val="00980B7F"/>
    <w:rsid w:val="00981DCD"/>
    <w:rsid w:val="00983B60"/>
    <w:rsid w:val="00984B6A"/>
    <w:rsid w:val="00984E29"/>
    <w:rsid w:val="009858CA"/>
    <w:rsid w:val="00986C0E"/>
    <w:rsid w:val="00987E06"/>
    <w:rsid w:val="00991782"/>
    <w:rsid w:val="009931C0"/>
    <w:rsid w:val="00994EFB"/>
    <w:rsid w:val="009A0AA6"/>
    <w:rsid w:val="009A1112"/>
    <w:rsid w:val="009A1246"/>
    <w:rsid w:val="009A14DA"/>
    <w:rsid w:val="009A2C9F"/>
    <w:rsid w:val="009A2F9D"/>
    <w:rsid w:val="009A314E"/>
    <w:rsid w:val="009A3744"/>
    <w:rsid w:val="009A425A"/>
    <w:rsid w:val="009A5155"/>
    <w:rsid w:val="009A6292"/>
    <w:rsid w:val="009A6C6D"/>
    <w:rsid w:val="009A7347"/>
    <w:rsid w:val="009A7868"/>
    <w:rsid w:val="009B0B57"/>
    <w:rsid w:val="009B16FE"/>
    <w:rsid w:val="009B2BC7"/>
    <w:rsid w:val="009B3B2C"/>
    <w:rsid w:val="009B3F3C"/>
    <w:rsid w:val="009B3FE6"/>
    <w:rsid w:val="009B4EC3"/>
    <w:rsid w:val="009B6BBE"/>
    <w:rsid w:val="009C01A0"/>
    <w:rsid w:val="009C0782"/>
    <w:rsid w:val="009C104B"/>
    <w:rsid w:val="009C1D50"/>
    <w:rsid w:val="009C2721"/>
    <w:rsid w:val="009C4866"/>
    <w:rsid w:val="009C491A"/>
    <w:rsid w:val="009C5985"/>
    <w:rsid w:val="009D042B"/>
    <w:rsid w:val="009D0C2B"/>
    <w:rsid w:val="009D0FEE"/>
    <w:rsid w:val="009D201F"/>
    <w:rsid w:val="009D273A"/>
    <w:rsid w:val="009D3122"/>
    <w:rsid w:val="009D5AA1"/>
    <w:rsid w:val="009D724B"/>
    <w:rsid w:val="009D7F31"/>
    <w:rsid w:val="009E03C8"/>
    <w:rsid w:val="009E12B2"/>
    <w:rsid w:val="009E1820"/>
    <w:rsid w:val="009E26D9"/>
    <w:rsid w:val="009E3869"/>
    <w:rsid w:val="009E38C8"/>
    <w:rsid w:val="009E5799"/>
    <w:rsid w:val="009E669D"/>
    <w:rsid w:val="009E68E9"/>
    <w:rsid w:val="009F1697"/>
    <w:rsid w:val="009F5453"/>
    <w:rsid w:val="009F7F85"/>
    <w:rsid w:val="00A003B1"/>
    <w:rsid w:val="00A02A0B"/>
    <w:rsid w:val="00A0312D"/>
    <w:rsid w:val="00A032CD"/>
    <w:rsid w:val="00A03470"/>
    <w:rsid w:val="00A04251"/>
    <w:rsid w:val="00A05409"/>
    <w:rsid w:val="00A072C7"/>
    <w:rsid w:val="00A079B5"/>
    <w:rsid w:val="00A10AEF"/>
    <w:rsid w:val="00A10E80"/>
    <w:rsid w:val="00A13CAD"/>
    <w:rsid w:val="00A15070"/>
    <w:rsid w:val="00A155CE"/>
    <w:rsid w:val="00A158CC"/>
    <w:rsid w:val="00A17276"/>
    <w:rsid w:val="00A22AEE"/>
    <w:rsid w:val="00A230F8"/>
    <w:rsid w:val="00A23C9E"/>
    <w:rsid w:val="00A2461C"/>
    <w:rsid w:val="00A271CB"/>
    <w:rsid w:val="00A27AC5"/>
    <w:rsid w:val="00A301AB"/>
    <w:rsid w:val="00A30EBD"/>
    <w:rsid w:val="00A31D1C"/>
    <w:rsid w:val="00A326B9"/>
    <w:rsid w:val="00A32A99"/>
    <w:rsid w:val="00A32D99"/>
    <w:rsid w:val="00A334B1"/>
    <w:rsid w:val="00A336E6"/>
    <w:rsid w:val="00A3436C"/>
    <w:rsid w:val="00A34A93"/>
    <w:rsid w:val="00A34EDD"/>
    <w:rsid w:val="00A3674A"/>
    <w:rsid w:val="00A37ADE"/>
    <w:rsid w:val="00A41081"/>
    <w:rsid w:val="00A41D9A"/>
    <w:rsid w:val="00A41DD0"/>
    <w:rsid w:val="00A427CC"/>
    <w:rsid w:val="00A42EDA"/>
    <w:rsid w:val="00A435C5"/>
    <w:rsid w:val="00A4391D"/>
    <w:rsid w:val="00A44F8E"/>
    <w:rsid w:val="00A45867"/>
    <w:rsid w:val="00A50D99"/>
    <w:rsid w:val="00A52FD6"/>
    <w:rsid w:val="00A533E2"/>
    <w:rsid w:val="00A537A0"/>
    <w:rsid w:val="00A53B38"/>
    <w:rsid w:val="00A540E6"/>
    <w:rsid w:val="00A5432B"/>
    <w:rsid w:val="00A5484E"/>
    <w:rsid w:val="00A55450"/>
    <w:rsid w:val="00A57E06"/>
    <w:rsid w:val="00A603B6"/>
    <w:rsid w:val="00A61204"/>
    <w:rsid w:val="00A625BB"/>
    <w:rsid w:val="00A62A01"/>
    <w:rsid w:val="00A63755"/>
    <w:rsid w:val="00A63E32"/>
    <w:rsid w:val="00A644A7"/>
    <w:rsid w:val="00A646CD"/>
    <w:rsid w:val="00A64A8C"/>
    <w:rsid w:val="00A66431"/>
    <w:rsid w:val="00A668AF"/>
    <w:rsid w:val="00A670AB"/>
    <w:rsid w:val="00A673E2"/>
    <w:rsid w:val="00A706C1"/>
    <w:rsid w:val="00A73DB2"/>
    <w:rsid w:val="00A7512A"/>
    <w:rsid w:val="00A75B80"/>
    <w:rsid w:val="00A76436"/>
    <w:rsid w:val="00A76965"/>
    <w:rsid w:val="00A77594"/>
    <w:rsid w:val="00A804F8"/>
    <w:rsid w:val="00A8091B"/>
    <w:rsid w:val="00A81106"/>
    <w:rsid w:val="00A82814"/>
    <w:rsid w:val="00A836BD"/>
    <w:rsid w:val="00A84B53"/>
    <w:rsid w:val="00A86589"/>
    <w:rsid w:val="00A8661C"/>
    <w:rsid w:val="00A86635"/>
    <w:rsid w:val="00A90AB7"/>
    <w:rsid w:val="00A90B32"/>
    <w:rsid w:val="00A91E01"/>
    <w:rsid w:val="00A92671"/>
    <w:rsid w:val="00A92ECA"/>
    <w:rsid w:val="00A937FD"/>
    <w:rsid w:val="00A93E22"/>
    <w:rsid w:val="00A93F28"/>
    <w:rsid w:val="00A94431"/>
    <w:rsid w:val="00A94528"/>
    <w:rsid w:val="00A95771"/>
    <w:rsid w:val="00A95E74"/>
    <w:rsid w:val="00A9789D"/>
    <w:rsid w:val="00AA0718"/>
    <w:rsid w:val="00AA1146"/>
    <w:rsid w:val="00AA1AD7"/>
    <w:rsid w:val="00AA1DA1"/>
    <w:rsid w:val="00AA26BC"/>
    <w:rsid w:val="00AA44B0"/>
    <w:rsid w:val="00AA62B1"/>
    <w:rsid w:val="00AA63BF"/>
    <w:rsid w:val="00AA6831"/>
    <w:rsid w:val="00AA6D77"/>
    <w:rsid w:val="00AA7825"/>
    <w:rsid w:val="00AB03A2"/>
    <w:rsid w:val="00AB066A"/>
    <w:rsid w:val="00AB0CBF"/>
    <w:rsid w:val="00AB38D4"/>
    <w:rsid w:val="00AB40A7"/>
    <w:rsid w:val="00AB43AB"/>
    <w:rsid w:val="00AB4F55"/>
    <w:rsid w:val="00AB5309"/>
    <w:rsid w:val="00AB62D8"/>
    <w:rsid w:val="00AB6EA3"/>
    <w:rsid w:val="00AB6F0E"/>
    <w:rsid w:val="00AB7EA5"/>
    <w:rsid w:val="00AC09CC"/>
    <w:rsid w:val="00AC11FB"/>
    <w:rsid w:val="00AC4572"/>
    <w:rsid w:val="00AC7E8D"/>
    <w:rsid w:val="00AD04A3"/>
    <w:rsid w:val="00AD11D1"/>
    <w:rsid w:val="00AD24FC"/>
    <w:rsid w:val="00AD2509"/>
    <w:rsid w:val="00AD2C90"/>
    <w:rsid w:val="00AD43CA"/>
    <w:rsid w:val="00AD6127"/>
    <w:rsid w:val="00AD71BB"/>
    <w:rsid w:val="00AD76A7"/>
    <w:rsid w:val="00AE05AF"/>
    <w:rsid w:val="00AE22BC"/>
    <w:rsid w:val="00AE44AA"/>
    <w:rsid w:val="00AE5421"/>
    <w:rsid w:val="00AE73BB"/>
    <w:rsid w:val="00AF04BE"/>
    <w:rsid w:val="00AF07F7"/>
    <w:rsid w:val="00AF1420"/>
    <w:rsid w:val="00AF29B3"/>
    <w:rsid w:val="00AF3EA3"/>
    <w:rsid w:val="00AF40F1"/>
    <w:rsid w:val="00AF5B9F"/>
    <w:rsid w:val="00AF5F07"/>
    <w:rsid w:val="00AF636E"/>
    <w:rsid w:val="00AF6584"/>
    <w:rsid w:val="00AF6B30"/>
    <w:rsid w:val="00AF75C4"/>
    <w:rsid w:val="00AF769A"/>
    <w:rsid w:val="00B001AF"/>
    <w:rsid w:val="00B00A38"/>
    <w:rsid w:val="00B01FC3"/>
    <w:rsid w:val="00B038B7"/>
    <w:rsid w:val="00B04064"/>
    <w:rsid w:val="00B044D1"/>
    <w:rsid w:val="00B04C6F"/>
    <w:rsid w:val="00B06F96"/>
    <w:rsid w:val="00B072CE"/>
    <w:rsid w:val="00B07D91"/>
    <w:rsid w:val="00B101D1"/>
    <w:rsid w:val="00B11040"/>
    <w:rsid w:val="00B1224D"/>
    <w:rsid w:val="00B12417"/>
    <w:rsid w:val="00B1258E"/>
    <w:rsid w:val="00B12AC6"/>
    <w:rsid w:val="00B132F9"/>
    <w:rsid w:val="00B15D4F"/>
    <w:rsid w:val="00B15DE4"/>
    <w:rsid w:val="00B16EBB"/>
    <w:rsid w:val="00B17275"/>
    <w:rsid w:val="00B17A30"/>
    <w:rsid w:val="00B17AE4"/>
    <w:rsid w:val="00B20734"/>
    <w:rsid w:val="00B20B85"/>
    <w:rsid w:val="00B21043"/>
    <w:rsid w:val="00B228C9"/>
    <w:rsid w:val="00B22C19"/>
    <w:rsid w:val="00B231F6"/>
    <w:rsid w:val="00B2378E"/>
    <w:rsid w:val="00B23857"/>
    <w:rsid w:val="00B23D38"/>
    <w:rsid w:val="00B243BA"/>
    <w:rsid w:val="00B25176"/>
    <w:rsid w:val="00B26B96"/>
    <w:rsid w:val="00B27D29"/>
    <w:rsid w:val="00B30D11"/>
    <w:rsid w:val="00B330D9"/>
    <w:rsid w:val="00B33295"/>
    <w:rsid w:val="00B33511"/>
    <w:rsid w:val="00B34157"/>
    <w:rsid w:val="00B34751"/>
    <w:rsid w:val="00B35113"/>
    <w:rsid w:val="00B3584E"/>
    <w:rsid w:val="00B36452"/>
    <w:rsid w:val="00B36673"/>
    <w:rsid w:val="00B36F6B"/>
    <w:rsid w:val="00B408E9"/>
    <w:rsid w:val="00B411EE"/>
    <w:rsid w:val="00B43616"/>
    <w:rsid w:val="00B44500"/>
    <w:rsid w:val="00B4486F"/>
    <w:rsid w:val="00B44BAF"/>
    <w:rsid w:val="00B463AD"/>
    <w:rsid w:val="00B4681C"/>
    <w:rsid w:val="00B468AB"/>
    <w:rsid w:val="00B47081"/>
    <w:rsid w:val="00B5023F"/>
    <w:rsid w:val="00B50B69"/>
    <w:rsid w:val="00B51777"/>
    <w:rsid w:val="00B53737"/>
    <w:rsid w:val="00B543EE"/>
    <w:rsid w:val="00B55ADA"/>
    <w:rsid w:val="00B55BBF"/>
    <w:rsid w:val="00B56143"/>
    <w:rsid w:val="00B56952"/>
    <w:rsid w:val="00B56E0C"/>
    <w:rsid w:val="00B57178"/>
    <w:rsid w:val="00B6172D"/>
    <w:rsid w:val="00B625B5"/>
    <w:rsid w:val="00B63078"/>
    <w:rsid w:val="00B63B89"/>
    <w:rsid w:val="00B673E9"/>
    <w:rsid w:val="00B703DE"/>
    <w:rsid w:val="00B70CBC"/>
    <w:rsid w:val="00B71174"/>
    <w:rsid w:val="00B729BD"/>
    <w:rsid w:val="00B73B4E"/>
    <w:rsid w:val="00B73EA6"/>
    <w:rsid w:val="00B741DB"/>
    <w:rsid w:val="00B759DD"/>
    <w:rsid w:val="00B75F41"/>
    <w:rsid w:val="00B75FDE"/>
    <w:rsid w:val="00B7606F"/>
    <w:rsid w:val="00B764D4"/>
    <w:rsid w:val="00B80398"/>
    <w:rsid w:val="00B80551"/>
    <w:rsid w:val="00B80A6C"/>
    <w:rsid w:val="00B8152F"/>
    <w:rsid w:val="00B81852"/>
    <w:rsid w:val="00B81AEB"/>
    <w:rsid w:val="00B8380D"/>
    <w:rsid w:val="00B83C1A"/>
    <w:rsid w:val="00B8486D"/>
    <w:rsid w:val="00B8553F"/>
    <w:rsid w:val="00B86B10"/>
    <w:rsid w:val="00B86C7B"/>
    <w:rsid w:val="00B8746A"/>
    <w:rsid w:val="00B87E22"/>
    <w:rsid w:val="00B90D63"/>
    <w:rsid w:val="00B91827"/>
    <w:rsid w:val="00B92600"/>
    <w:rsid w:val="00B92AA2"/>
    <w:rsid w:val="00B94257"/>
    <w:rsid w:val="00B9483A"/>
    <w:rsid w:val="00B9616A"/>
    <w:rsid w:val="00B966E9"/>
    <w:rsid w:val="00B96B19"/>
    <w:rsid w:val="00B96B8D"/>
    <w:rsid w:val="00BA236A"/>
    <w:rsid w:val="00BA38AC"/>
    <w:rsid w:val="00BA57AD"/>
    <w:rsid w:val="00BA591A"/>
    <w:rsid w:val="00BA5CE4"/>
    <w:rsid w:val="00BA71D6"/>
    <w:rsid w:val="00BA72CF"/>
    <w:rsid w:val="00BB0851"/>
    <w:rsid w:val="00BB3DC6"/>
    <w:rsid w:val="00BB3E7A"/>
    <w:rsid w:val="00BB4437"/>
    <w:rsid w:val="00BB491B"/>
    <w:rsid w:val="00BB5CD1"/>
    <w:rsid w:val="00BC11F0"/>
    <w:rsid w:val="00BC1F61"/>
    <w:rsid w:val="00BC3BCB"/>
    <w:rsid w:val="00BC3CBA"/>
    <w:rsid w:val="00BC450F"/>
    <w:rsid w:val="00BC497A"/>
    <w:rsid w:val="00BC4B56"/>
    <w:rsid w:val="00BC6473"/>
    <w:rsid w:val="00BD04A4"/>
    <w:rsid w:val="00BD04D8"/>
    <w:rsid w:val="00BD156E"/>
    <w:rsid w:val="00BD197C"/>
    <w:rsid w:val="00BD1E91"/>
    <w:rsid w:val="00BD25AD"/>
    <w:rsid w:val="00BD26F8"/>
    <w:rsid w:val="00BD2B2B"/>
    <w:rsid w:val="00BD360F"/>
    <w:rsid w:val="00BD40DB"/>
    <w:rsid w:val="00BD41F2"/>
    <w:rsid w:val="00BD559C"/>
    <w:rsid w:val="00BD7F5B"/>
    <w:rsid w:val="00BE0FC6"/>
    <w:rsid w:val="00BE1C7C"/>
    <w:rsid w:val="00BE1CA0"/>
    <w:rsid w:val="00BE1F17"/>
    <w:rsid w:val="00BE2378"/>
    <w:rsid w:val="00BE3426"/>
    <w:rsid w:val="00BE34C5"/>
    <w:rsid w:val="00BE3F11"/>
    <w:rsid w:val="00BE47D3"/>
    <w:rsid w:val="00BE485C"/>
    <w:rsid w:val="00BE4C1A"/>
    <w:rsid w:val="00BE52D5"/>
    <w:rsid w:val="00BE5711"/>
    <w:rsid w:val="00BE73C1"/>
    <w:rsid w:val="00BF2789"/>
    <w:rsid w:val="00BF2C7B"/>
    <w:rsid w:val="00BF2E68"/>
    <w:rsid w:val="00BF3F3C"/>
    <w:rsid w:val="00BF45BF"/>
    <w:rsid w:val="00BF57BC"/>
    <w:rsid w:val="00BF67BA"/>
    <w:rsid w:val="00BF7B33"/>
    <w:rsid w:val="00C0101D"/>
    <w:rsid w:val="00C0175D"/>
    <w:rsid w:val="00C024F4"/>
    <w:rsid w:val="00C02FB9"/>
    <w:rsid w:val="00C03A38"/>
    <w:rsid w:val="00C03EFF"/>
    <w:rsid w:val="00C03F3E"/>
    <w:rsid w:val="00C0418C"/>
    <w:rsid w:val="00C05C5B"/>
    <w:rsid w:val="00C05FCB"/>
    <w:rsid w:val="00C067B3"/>
    <w:rsid w:val="00C06C9B"/>
    <w:rsid w:val="00C07580"/>
    <w:rsid w:val="00C11110"/>
    <w:rsid w:val="00C11B91"/>
    <w:rsid w:val="00C1388F"/>
    <w:rsid w:val="00C14249"/>
    <w:rsid w:val="00C14EA2"/>
    <w:rsid w:val="00C16ADA"/>
    <w:rsid w:val="00C16B20"/>
    <w:rsid w:val="00C17468"/>
    <w:rsid w:val="00C21B90"/>
    <w:rsid w:val="00C225BD"/>
    <w:rsid w:val="00C233C8"/>
    <w:rsid w:val="00C23B0E"/>
    <w:rsid w:val="00C23BAA"/>
    <w:rsid w:val="00C24D6F"/>
    <w:rsid w:val="00C24F3D"/>
    <w:rsid w:val="00C25C58"/>
    <w:rsid w:val="00C25C6B"/>
    <w:rsid w:val="00C25FAB"/>
    <w:rsid w:val="00C268C4"/>
    <w:rsid w:val="00C26D7F"/>
    <w:rsid w:val="00C271E1"/>
    <w:rsid w:val="00C30419"/>
    <w:rsid w:val="00C3081E"/>
    <w:rsid w:val="00C30922"/>
    <w:rsid w:val="00C357E5"/>
    <w:rsid w:val="00C35BC0"/>
    <w:rsid w:val="00C37F4C"/>
    <w:rsid w:val="00C40215"/>
    <w:rsid w:val="00C40464"/>
    <w:rsid w:val="00C40698"/>
    <w:rsid w:val="00C40FB5"/>
    <w:rsid w:val="00C4140A"/>
    <w:rsid w:val="00C41994"/>
    <w:rsid w:val="00C428CB"/>
    <w:rsid w:val="00C43306"/>
    <w:rsid w:val="00C43D4B"/>
    <w:rsid w:val="00C44252"/>
    <w:rsid w:val="00C442E1"/>
    <w:rsid w:val="00C45127"/>
    <w:rsid w:val="00C4518A"/>
    <w:rsid w:val="00C45364"/>
    <w:rsid w:val="00C453A9"/>
    <w:rsid w:val="00C454FD"/>
    <w:rsid w:val="00C45D75"/>
    <w:rsid w:val="00C45F8F"/>
    <w:rsid w:val="00C4636A"/>
    <w:rsid w:val="00C46DE6"/>
    <w:rsid w:val="00C46F40"/>
    <w:rsid w:val="00C46F89"/>
    <w:rsid w:val="00C4717C"/>
    <w:rsid w:val="00C47330"/>
    <w:rsid w:val="00C47BD2"/>
    <w:rsid w:val="00C5014D"/>
    <w:rsid w:val="00C52F13"/>
    <w:rsid w:val="00C53968"/>
    <w:rsid w:val="00C54973"/>
    <w:rsid w:val="00C550C1"/>
    <w:rsid w:val="00C55AC3"/>
    <w:rsid w:val="00C55CA3"/>
    <w:rsid w:val="00C55D3A"/>
    <w:rsid w:val="00C55E57"/>
    <w:rsid w:val="00C56A45"/>
    <w:rsid w:val="00C605B0"/>
    <w:rsid w:val="00C62327"/>
    <w:rsid w:val="00C63AA0"/>
    <w:rsid w:val="00C63FBE"/>
    <w:rsid w:val="00C64590"/>
    <w:rsid w:val="00C65337"/>
    <w:rsid w:val="00C66F00"/>
    <w:rsid w:val="00C66F05"/>
    <w:rsid w:val="00C67D8F"/>
    <w:rsid w:val="00C70658"/>
    <w:rsid w:val="00C707A9"/>
    <w:rsid w:val="00C70D70"/>
    <w:rsid w:val="00C74299"/>
    <w:rsid w:val="00C77993"/>
    <w:rsid w:val="00C81005"/>
    <w:rsid w:val="00C8124A"/>
    <w:rsid w:val="00C82A37"/>
    <w:rsid w:val="00C82ABD"/>
    <w:rsid w:val="00C85CE7"/>
    <w:rsid w:val="00C86023"/>
    <w:rsid w:val="00C864E1"/>
    <w:rsid w:val="00C910BE"/>
    <w:rsid w:val="00C95F07"/>
    <w:rsid w:val="00C9660F"/>
    <w:rsid w:val="00CA22C5"/>
    <w:rsid w:val="00CA3242"/>
    <w:rsid w:val="00CA3A54"/>
    <w:rsid w:val="00CA4685"/>
    <w:rsid w:val="00CA4930"/>
    <w:rsid w:val="00CA4A1E"/>
    <w:rsid w:val="00CA52F3"/>
    <w:rsid w:val="00CA66D1"/>
    <w:rsid w:val="00CA6884"/>
    <w:rsid w:val="00CA782C"/>
    <w:rsid w:val="00CB0661"/>
    <w:rsid w:val="00CB1B6D"/>
    <w:rsid w:val="00CB25D5"/>
    <w:rsid w:val="00CB5184"/>
    <w:rsid w:val="00CC1640"/>
    <w:rsid w:val="00CC17C9"/>
    <w:rsid w:val="00CC2829"/>
    <w:rsid w:val="00CC3190"/>
    <w:rsid w:val="00CC38C8"/>
    <w:rsid w:val="00CC3B33"/>
    <w:rsid w:val="00CC4F60"/>
    <w:rsid w:val="00CC5BBD"/>
    <w:rsid w:val="00CC6F01"/>
    <w:rsid w:val="00CD1731"/>
    <w:rsid w:val="00CD373C"/>
    <w:rsid w:val="00CD561C"/>
    <w:rsid w:val="00CD6B31"/>
    <w:rsid w:val="00CD7596"/>
    <w:rsid w:val="00CE11EE"/>
    <w:rsid w:val="00CE2C83"/>
    <w:rsid w:val="00CE388A"/>
    <w:rsid w:val="00CE3D85"/>
    <w:rsid w:val="00CE5AC1"/>
    <w:rsid w:val="00CE6354"/>
    <w:rsid w:val="00CE6BF8"/>
    <w:rsid w:val="00CE7D49"/>
    <w:rsid w:val="00CF247F"/>
    <w:rsid w:val="00CF2D66"/>
    <w:rsid w:val="00CF3CEC"/>
    <w:rsid w:val="00CF422A"/>
    <w:rsid w:val="00CF4828"/>
    <w:rsid w:val="00CF5373"/>
    <w:rsid w:val="00CF59B2"/>
    <w:rsid w:val="00CF5A89"/>
    <w:rsid w:val="00CF724B"/>
    <w:rsid w:val="00CF7637"/>
    <w:rsid w:val="00D0084B"/>
    <w:rsid w:val="00D047C6"/>
    <w:rsid w:val="00D072E0"/>
    <w:rsid w:val="00D108C9"/>
    <w:rsid w:val="00D1109C"/>
    <w:rsid w:val="00D11541"/>
    <w:rsid w:val="00D11C40"/>
    <w:rsid w:val="00D12E4E"/>
    <w:rsid w:val="00D14A19"/>
    <w:rsid w:val="00D154A8"/>
    <w:rsid w:val="00D1636D"/>
    <w:rsid w:val="00D178EA"/>
    <w:rsid w:val="00D203EE"/>
    <w:rsid w:val="00D20EF1"/>
    <w:rsid w:val="00D215B1"/>
    <w:rsid w:val="00D21AE0"/>
    <w:rsid w:val="00D2290B"/>
    <w:rsid w:val="00D22BE7"/>
    <w:rsid w:val="00D23677"/>
    <w:rsid w:val="00D23742"/>
    <w:rsid w:val="00D23B96"/>
    <w:rsid w:val="00D25DB3"/>
    <w:rsid w:val="00D26685"/>
    <w:rsid w:val="00D30DA3"/>
    <w:rsid w:val="00D31B65"/>
    <w:rsid w:val="00D32BCC"/>
    <w:rsid w:val="00D32C18"/>
    <w:rsid w:val="00D33AFE"/>
    <w:rsid w:val="00D345AB"/>
    <w:rsid w:val="00D364CE"/>
    <w:rsid w:val="00D36833"/>
    <w:rsid w:val="00D3751F"/>
    <w:rsid w:val="00D3766B"/>
    <w:rsid w:val="00D379CF"/>
    <w:rsid w:val="00D37A12"/>
    <w:rsid w:val="00D37C1F"/>
    <w:rsid w:val="00D40BC3"/>
    <w:rsid w:val="00D42B1E"/>
    <w:rsid w:val="00D46333"/>
    <w:rsid w:val="00D469A5"/>
    <w:rsid w:val="00D46A04"/>
    <w:rsid w:val="00D51642"/>
    <w:rsid w:val="00D539BD"/>
    <w:rsid w:val="00D54E51"/>
    <w:rsid w:val="00D5530C"/>
    <w:rsid w:val="00D55CD4"/>
    <w:rsid w:val="00D55D73"/>
    <w:rsid w:val="00D57309"/>
    <w:rsid w:val="00D61F08"/>
    <w:rsid w:val="00D61FF6"/>
    <w:rsid w:val="00D635D6"/>
    <w:rsid w:val="00D648E7"/>
    <w:rsid w:val="00D65F8E"/>
    <w:rsid w:val="00D66E92"/>
    <w:rsid w:val="00D66EA9"/>
    <w:rsid w:val="00D71C13"/>
    <w:rsid w:val="00D7282E"/>
    <w:rsid w:val="00D7452D"/>
    <w:rsid w:val="00D752CE"/>
    <w:rsid w:val="00D75FAC"/>
    <w:rsid w:val="00D7636A"/>
    <w:rsid w:val="00D77C32"/>
    <w:rsid w:val="00D853AA"/>
    <w:rsid w:val="00D85414"/>
    <w:rsid w:val="00D85873"/>
    <w:rsid w:val="00D85AA9"/>
    <w:rsid w:val="00D868D1"/>
    <w:rsid w:val="00D86916"/>
    <w:rsid w:val="00D92D4C"/>
    <w:rsid w:val="00D943F9"/>
    <w:rsid w:val="00D954F6"/>
    <w:rsid w:val="00D95772"/>
    <w:rsid w:val="00D960B6"/>
    <w:rsid w:val="00D97AF4"/>
    <w:rsid w:val="00DA0420"/>
    <w:rsid w:val="00DA1578"/>
    <w:rsid w:val="00DA1ACA"/>
    <w:rsid w:val="00DA20D4"/>
    <w:rsid w:val="00DA2C36"/>
    <w:rsid w:val="00DA3D4E"/>
    <w:rsid w:val="00DA626A"/>
    <w:rsid w:val="00DB0A8E"/>
    <w:rsid w:val="00DB0EBB"/>
    <w:rsid w:val="00DB1367"/>
    <w:rsid w:val="00DB1580"/>
    <w:rsid w:val="00DB1C7B"/>
    <w:rsid w:val="00DB221D"/>
    <w:rsid w:val="00DB31C6"/>
    <w:rsid w:val="00DB7F55"/>
    <w:rsid w:val="00DC0FA7"/>
    <w:rsid w:val="00DC16EE"/>
    <w:rsid w:val="00DC420C"/>
    <w:rsid w:val="00DC5608"/>
    <w:rsid w:val="00DC7423"/>
    <w:rsid w:val="00DD0482"/>
    <w:rsid w:val="00DD120F"/>
    <w:rsid w:val="00DD17F3"/>
    <w:rsid w:val="00DD214F"/>
    <w:rsid w:val="00DD3303"/>
    <w:rsid w:val="00DD3390"/>
    <w:rsid w:val="00DD48BB"/>
    <w:rsid w:val="00DD4DC6"/>
    <w:rsid w:val="00DD5416"/>
    <w:rsid w:val="00DD66CF"/>
    <w:rsid w:val="00DD763E"/>
    <w:rsid w:val="00DD7BE6"/>
    <w:rsid w:val="00DD7C71"/>
    <w:rsid w:val="00DE02AE"/>
    <w:rsid w:val="00DE0655"/>
    <w:rsid w:val="00DE125D"/>
    <w:rsid w:val="00DE2415"/>
    <w:rsid w:val="00DE2551"/>
    <w:rsid w:val="00DE3C54"/>
    <w:rsid w:val="00DE4E24"/>
    <w:rsid w:val="00DE4ECF"/>
    <w:rsid w:val="00DE57F9"/>
    <w:rsid w:val="00DE6A1C"/>
    <w:rsid w:val="00DF0A2F"/>
    <w:rsid w:val="00DF45F4"/>
    <w:rsid w:val="00DF4C84"/>
    <w:rsid w:val="00DF632D"/>
    <w:rsid w:val="00DF65D3"/>
    <w:rsid w:val="00DF75D9"/>
    <w:rsid w:val="00E018CE"/>
    <w:rsid w:val="00E01CFA"/>
    <w:rsid w:val="00E02237"/>
    <w:rsid w:val="00E037D2"/>
    <w:rsid w:val="00E03EBA"/>
    <w:rsid w:val="00E03EF1"/>
    <w:rsid w:val="00E04E37"/>
    <w:rsid w:val="00E04ECE"/>
    <w:rsid w:val="00E0526D"/>
    <w:rsid w:val="00E0704A"/>
    <w:rsid w:val="00E07476"/>
    <w:rsid w:val="00E10DB4"/>
    <w:rsid w:val="00E11FF4"/>
    <w:rsid w:val="00E13EE2"/>
    <w:rsid w:val="00E14969"/>
    <w:rsid w:val="00E15CB3"/>
    <w:rsid w:val="00E16C17"/>
    <w:rsid w:val="00E2046A"/>
    <w:rsid w:val="00E21257"/>
    <w:rsid w:val="00E221F9"/>
    <w:rsid w:val="00E22598"/>
    <w:rsid w:val="00E22BEB"/>
    <w:rsid w:val="00E23218"/>
    <w:rsid w:val="00E233F0"/>
    <w:rsid w:val="00E24731"/>
    <w:rsid w:val="00E24A1F"/>
    <w:rsid w:val="00E24ADC"/>
    <w:rsid w:val="00E24E4D"/>
    <w:rsid w:val="00E26E35"/>
    <w:rsid w:val="00E279F8"/>
    <w:rsid w:val="00E27E2A"/>
    <w:rsid w:val="00E30849"/>
    <w:rsid w:val="00E31B5E"/>
    <w:rsid w:val="00E3259A"/>
    <w:rsid w:val="00E340C5"/>
    <w:rsid w:val="00E341FF"/>
    <w:rsid w:val="00E35A95"/>
    <w:rsid w:val="00E40133"/>
    <w:rsid w:val="00E40FBA"/>
    <w:rsid w:val="00E41192"/>
    <w:rsid w:val="00E411FE"/>
    <w:rsid w:val="00E418CF"/>
    <w:rsid w:val="00E42695"/>
    <w:rsid w:val="00E42F5D"/>
    <w:rsid w:val="00E43FC3"/>
    <w:rsid w:val="00E45433"/>
    <w:rsid w:val="00E45852"/>
    <w:rsid w:val="00E4595D"/>
    <w:rsid w:val="00E470A0"/>
    <w:rsid w:val="00E477CC"/>
    <w:rsid w:val="00E50368"/>
    <w:rsid w:val="00E50707"/>
    <w:rsid w:val="00E516BA"/>
    <w:rsid w:val="00E516CA"/>
    <w:rsid w:val="00E52014"/>
    <w:rsid w:val="00E52FA2"/>
    <w:rsid w:val="00E54A00"/>
    <w:rsid w:val="00E54C25"/>
    <w:rsid w:val="00E55763"/>
    <w:rsid w:val="00E55CF4"/>
    <w:rsid w:val="00E55ED0"/>
    <w:rsid w:val="00E56AEB"/>
    <w:rsid w:val="00E579A1"/>
    <w:rsid w:val="00E60B2E"/>
    <w:rsid w:val="00E60F3D"/>
    <w:rsid w:val="00E6185E"/>
    <w:rsid w:val="00E62520"/>
    <w:rsid w:val="00E62A79"/>
    <w:rsid w:val="00E63A6D"/>
    <w:rsid w:val="00E63BB0"/>
    <w:rsid w:val="00E6449B"/>
    <w:rsid w:val="00E6495D"/>
    <w:rsid w:val="00E6543B"/>
    <w:rsid w:val="00E6624E"/>
    <w:rsid w:val="00E663F7"/>
    <w:rsid w:val="00E6694A"/>
    <w:rsid w:val="00E671AC"/>
    <w:rsid w:val="00E708E8"/>
    <w:rsid w:val="00E7180E"/>
    <w:rsid w:val="00E71AB2"/>
    <w:rsid w:val="00E7223C"/>
    <w:rsid w:val="00E753BC"/>
    <w:rsid w:val="00E758F1"/>
    <w:rsid w:val="00E81BC1"/>
    <w:rsid w:val="00E81D24"/>
    <w:rsid w:val="00E81FD8"/>
    <w:rsid w:val="00E832EF"/>
    <w:rsid w:val="00E835DF"/>
    <w:rsid w:val="00E84305"/>
    <w:rsid w:val="00E84547"/>
    <w:rsid w:val="00E84950"/>
    <w:rsid w:val="00E857FC"/>
    <w:rsid w:val="00E877AF"/>
    <w:rsid w:val="00E900DB"/>
    <w:rsid w:val="00E92BFA"/>
    <w:rsid w:val="00E93329"/>
    <w:rsid w:val="00E93628"/>
    <w:rsid w:val="00E93CF8"/>
    <w:rsid w:val="00E9402F"/>
    <w:rsid w:val="00E943C5"/>
    <w:rsid w:val="00E94FB5"/>
    <w:rsid w:val="00E95455"/>
    <w:rsid w:val="00E95B59"/>
    <w:rsid w:val="00E9611A"/>
    <w:rsid w:val="00E963A1"/>
    <w:rsid w:val="00E96A6E"/>
    <w:rsid w:val="00E975B5"/>
    <w:rsid w:val="00E97DAB"/>
    <w:rsid w:val="00EA1116"/>
    <w:rsid w:val="00EA315B"/>
    <w:rsid w:val="00EA36F5"/>
    <w:rsid w:val="00EA3FF6"/>
    <w:rsid w:val="00EA521F"/>
    <w:rsid w:val="00EA5310"/>
    <w:rsid w:val="00EA5314"/>
    <w:rsid w:val="00EA7C95"/>
    <w:rsid w:val="00EB06AF"/>
    <w:rsid w:val="00EB113E"/>
    <w:rsid w:val="00EB1ACF"/>
    <w:rsid w:val="00EB1B6E"/>
    <w:rsid w:val="00EB1CCA"/>
    <w:rsid w:val="00EB2A78"/>
    <w:rsid w:val="00EB329C"/>
    <w:rsid w:val="00EB464B"/>
    <w:rsid w:val="00EB5082"/>
    <w:rsid w:val="00EB5A02"/>
    <w:rsid w:val="00EC0D93"/>
    <w:rsid w:val="00EC1419"/>
    <w:rsid w:val="00EC1806"/>
    <w:rsid w:val="00EC43D9"/>
    <w:rsid w:val="00EC4874"/>
    <w:rsid w:val="00EC5C13"/>
    <w:rsid w:val="00EC78A0"/>
    <w:rsid w:val="00EC7BF0"/>
    <w:rsid w:val="00ED17FB"/>
    <w:rsid w:val="00ED2DF5"/>
    <w:rsid w:val="00ED2F3F"/>
    <w:rsid w:val="00ED362A"/>
    <w:rsid w:val="00ED38DD"/>
    <w:rsid w:val="00ED4164"/>
    <w:rsid w:val="00ED5B14"/>
    <w:rsid w:val="00ED6748"/>
    <w:rsid w:val="00ED67C2"/>
    <w:rsid w:val="00ED6D3F"/>
    <w:rsid w:val="00ED79F1"/>
    <w:rsid w:val="00EE04ED"/>
    <w:rsid w:val="00EE24FE"/>
    <w:rsid w:val="00EE3248"/>
    <w:rsid w:val="00EE3612"/>
    <w:rsid w:val="00EE42CE"/>
    <w:rsid w:val="00EE7EFB"/>
    <w:rsid w:val="00EE7FAD"/>
    <w:rsid w:val="00EF1032"/>
    <w:rsid w:val="00EF174B"/>
    <w:rsid w:val="00EF1B9E"/>
    <w:rsid w:val="00EF3BC8"/>
    <w:rsid w:val="00EF3E26"/>
    <w:rsid w:val="00EF3FA4"/>
    <w:rsid w:val="00EF41B6"/>
    <w:rsid w:val="00EF6344"/>
    <w:rsid w:val="00EF6C65"/>
    <w:rsid w:val="00EF6F10"/>
    <w:rsid w:val="00F005B4"/>
    <w:rsid w:val="00F0119C"/>
    <w:rsid w:val="00F01BCF"/>
    <w:rsid w:val="00F03460"/>
    <w:rsid w:val="00F044D8"/>
    <w:rsid w:val="00F047A1"/>
    <w:rsid w:val="00F05021"/>
    <w:rsid w:val="00F07195"/>
    <w:rsid w:val="00F07563"/>
    <w:rsid w:val="00F10D35"/>
    <w:rsid w:val="00F11202"/>
    <w:rsid w:val="00F115DF"/>
    <w:rsid w:val="00F11EF4"/>
    <w:rsid w:val="00F12A3A"/>
    <w:rsid w:val="00F12F7F"/>
    <w:rsid w:val="00F136FA"/>
    <w:rsid w:val="00F1387C"/>
    <w:rsid w:val="00F14103"/>
    <w:rsid w:val="00F14212"/>
    <w:rsid w:val="00F14DE5"/>
    <w:rsid w:val="00F15351"/>
    <w:rsid w:val="00F1540F"/>
    <w:rsid w:val="00F15517"/>
    <w:rsid w:val="00F1755F"/>
    <w:rsid w:val="00F17C5F"/>
    <w:rsid w:val="00F20991"/>
    <w:rsid w:val="00F20CF7"/>
    <w:rsid w:val="00F218C5"/>
    <w:rsid w:val="00F21B38"/>
    <w:rsid w:val="00F226AF"/>
    <w:rsid w:val="00F231D9"/>
    <w:rsid w:val="00F234A3"/>
    <w:rsid w:val="00F24BD5"/>
    <w:rsid w:val="00F25788"/>
    <w:rsid w:val="00F25C94"/>
    <w:rsid w:val="00F27E8F"/>
    <w:rsid w:val="00F30571"/>
    <w:rsid w:val="00F30846"/>
    <w:rsid w:val="00F3107B"/>
    <w:rsid w:val="00F316C1"/>
    <w:rsid w:val="00F331EA"/>
    <w:rsid w:val="00F33558"/>
    <w:rsid w:val="00F34DE5"/>
    <w:rsid w:val="00F34EDF"/>
    <w:rsid w:val="00F355B1"/>
    <w:rsid w:val="00F36812"/>
    <w:rsid w:val="00F36DE0"/>
    <w:rsid w:val="00F4050D"/>
    <w:rsid w:val="00F41A99"/>
    <w:rsid w:val="00F43EE4"/>
    <w:rsid w:val="00F45650"/>
    <w:rsid w:val="00F47B9F"/>
    <w:rsid w:val="00F47EB4"/>
    <w:rsid w:val="00F52B7C"/>
    <w:rsid w:val="00F52F77"/>
    <w:rsid w:val="00F533B7"/>
    <w:rsid w:val="00F54B78"/>
    <w:rsid w:val="00F56991"/>
    <w:rsid w:val="00F5721F"/>
    <w:rsid w:val="00F578DB"/>
    <w:rsid w:val="00F60956"/>
    <w:rsid w:val="00F61BAD"/>
    <w:rsid w:val="00F62383"/>
    <w:rsid w:val="00F630BD"/>
    <w:rsid w:val="00F6424B"/>
    <w:rsid w:val="00F66D83"/>
    <w:rsid w:val="00F67114"/>
    <w:rsid w:val="00F67ECA"/>
    <w:rsid w:val="00F70BBD"/>
    <w:rsid w:val="00F70C3F"/>
    <w:rsid w:val="00F72B15"/>
    <w:rsid w:val="00F7366F"/>
    <w:rsid w:val="00F73829"/>
    <w:rsid w:val="00F749CE"/>
    <w:rsid w:val="00F74C82"/>
    <w:rsid w:val="00F75C28"/>
    <w:rsid w:val="00F75D17"/>
    <w:rsid w:val="00F76683"/>
    <w:rsid w:val="00F76F9F"/>
    <w:rsid w:val="00F7780D"/>
    <w:rsid w:val="00F82A01"/>
    <w:rsid w:val="00F82D3C"/>
    <w:rsid w:val="00F8438C"/>
    <w:rsid w:val="00F8471A"/>
    <w:rsid w:val="00F849D5"/>
    <w:rsid w:val="00F856C8"/>
    <w:rsid w:val="00F85FB2"/>
    <w:rsid w:val="00F866F8"/>
    <w:rsid w:val="00F86A8E"/>
    <w:rsid w:val="00F87677"/>
    <w:rsid w:val="00F87A4A"/>
    <w:rsid w:val="00F9057C"/>
    <w:rsid w:val="00F906B2"/>
    <w:rsid w:val="00F906C1"/>
    <w:rsid w:val="00F91759"/>
    <w:rsid w:val="00F91DDB"/>
    <w:rsid w:val="00F91F53"/>
    <w:rsid w:val="00F9241F"/>
    <w:rsid w:val="00F92AA8"/>
    <w:rsid w:val="00F94223"/>
    <w:rsid w:val="00F95451"/>
    <w:rsid w:val="00F955B3"/>
    <w:rsid w:val="00F95CD6"/>
    <w:rsid w:val="00F96B7B"/>
    <w:rsid w:val="00F974F0"/>
    <w:rsid w:val="00F975E9"/>
    <w:rsid w:val="00FA0934"/>
    <w:rsid w:val="00FA0C6F"/>
    <w:rsid w:val="00FA317F"/>
    <w:rsid w:val="00FA35C4"/>
    <w:rsid w:val="00FA50E3"/>
    <w:rsid w:val="00FA584C"/>
    <w:rsid w:val="00FA5EDB"/>
    <w:rsid w:val="00FB1638"/>
    <w:rsid w:val="00FB1CB4"/>
    <w:rsid w:val="00FB2769"/>
    <w:rsid w:val="00FB44EC"/>
    <w:rsid w:val="00FB5491"/>
    <w:rsid w:val="00FB5877"/>
    <w:rsid w:val="00FB5D2D"/>
    <w:rsid w:val="00FB7B91"/>
    <w:rsid w:val="00FB7C44"/>
    <w:rsid w:val="00FB7F13"/>
    <w:rsid w:val="00FC0ABD"/>
    <w:rsid w:val="00FC28F0"/>
    <w:rsid w:val="00FC35AB"/>
    <w:rsid w:val="00FC3866"/>
    <w:rsid w:val="00FC40BD"/>
    <w:rsid w:val="00FC4850"/>
    <w:rsid w:val="00FC4A10"/>
    <w:rsid w:val="00FC7BC7"/>
    <w:rsid w:val="00FC7C7D"/>
    <w:rsid w:val="00FD0600"/>
    <w:rsid w:val="00FD0DEC"/>
    <w:rsid w:val="00FD248F"/>
    <w:rsid w:val="00FD3943"/>
    <w:rsid w:val="00FD4154"/>
    <w:rsid w:val="00FD46D9"/>
    <w:rsid w:val="00FD50CE"/>
    <w:rsid w:val="00FD5DCD"/>
    <w:rsid w:val="00FD728F"/>
    <w:rsid w:val="00FD7F44"/>
    <w:rsid w:val="00FE0B69"/>
    <w:rsid w:val="00FE1FAE"/>
    <w:rsid w:val="00FE29A9"/>
    <w:rsid w:val="00FE3EB3"/>
    <w:rsid w:val="00FE448E"/>
    <w:rsid w:val="00FE4579"/>
    <w:rsid w:val="00FE5796"/>
    <w:rsid w:val="00FE6B15"/>
    <w:rsid w:val="00FE6E6A"/>
    <w:rsid w:val="00FE7CBF"/>
    <w:rsid w:val="00FF11E6"/>
    <w:rsid w:val="00FF220E"/>
    <w:rsid w:val="00FF3DC5"/>
    <w:rsid w:val="00FF43BB"/>
    <w:rsid w:val="00FF4469"/>
    <w:rsid w:val="00FF4C17"/>
    <w:rsid w:val="00FF4D1A"/>
    <w:rsid w:val="00FF5E0D"/>
    <w:rsid w:val="00FF617D"/>
    <w:rsid w:val="00FF708C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40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qFormat/>
    <w:locked/>
    <w:rsid w:val="00B80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B1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0B1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17F3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17F3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163FE0"/>
    <w:pPr>
      <w:ind w:left="720"/>
      <w:contextualSpacing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802A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0106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1068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010689"/>
    <w:rPr>
      <w:rFonts w:cs="Times New Roman"/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532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53270"/>
    <w:rPr>
      <w:rFonts w:ascii="Arial" w:hAnsi="Arial" w:cs="Arial"/>
      <w:vanish/>
      <w:sz w:val="16"/>
      <w:szCs w:val="16"/>
      <w:lang w:eastAsia="ru-RU"/>
    </w:rPr>
  </w:style>
  <w:style w:type="character" w:customStyle="1" w:styleId="hps">
    <w:name w:val="hps"/>
    <w:basedOn w:val="DefaultParagraphFont"/>
    <w:uiPriority w:val="99"/>
    <w:rsid w:val="00553270"/>
    <w:rPr>
      <w:rFonts w:cs="Times New Roman"/>
    </w:rPr>
  </w:style>
  <w:style w:type="character" w:customStyle="1" w:styleId="gt-ft-text1">
    <w:name w:val="gt-ft-text1"/>
    <w:basedOn w:val="DefaultParagraphFont"/>
    <w:uiPriority w:val="99"/>
    <w:rsid w:val="00553270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532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53270"/>
    <w:rPr>
      <w:rFonts w:ascii="Arial" w:hAnsi="Arial" w:cs="Arial"/>
      <w:vanish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7F61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5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5F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rsid w:val="0008655D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Armenian" w:eastAsia="Times New Roman" w:hAnsi="Times Armenian"/>
      <w:sz w:val="16"/>
      <w:szCs w:val="16"/>
      <w:lang w:val="en-GB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8655D"/>
    <w:rPr>
      <w:rFonts w:ascii="Times Armenian" w:hAnsi="Times Armenian" w:cs="Times New Roman"/>
      <w:sz w:val="16"/>
      <w:szCs w:val="16"/>
      <w:lang w:val="en-GB" w:eastAsia="ru-RU"/>
    </w:rPr>
  </w:style>
  <w:style w:type="paragraph" w:styleId="NoSpacing">
    <w:name w:val="No Spacing"/>
    <w:uiPriority w:val="99"/>
    <w:qFormat/>
    <w:rsid w:val="00521E36"/>
  </w:style>
  <w:style w:type="paragraph" w:styleId="Header">
    <w:name w:val="header"/>
    <w:basedOn w:val="Normal"/>
    <w:link w:val="HeaderChar"/>
    <w:uiPriority w:val="99"/>
    <w:semiHidden/>
    <w:rsid w:val="00E94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0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4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402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3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2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252E7"/>
    <w:pPr>
      <w:spacing w:before="100" w:beforeAutospacing="1" w:after="100" w:afterAutospacing="1"/>
      <w:ind w:firstLine="360"/>
      <w:jc w:val="both"/>
    </w:pPr>
    <w:rPr>
      <w:rFonts w:ascii="Sylfaen" w:eastAsia="Times New Roman" w:hAnsi="Sylfaen"/>
      <w:lang w:val="hy-AM" w:eastAsia="ru-RU"/>
    </w:rPr>
  </w:style>
  <w:style w:type="character" w:customStyle="1" w:styleId="apple-style-span">
    <w:name w:val="apple-style-span"/>
    <w:basedOn w:val="DefaultParagraphFont"/>
    <w:uiPriority w:val="99"/>
    <w:rsid w:val="003B78CC"/>
    <w:rPr>
      <w:rFonts w:cs="Times New Roman"/>
    </w:rPr>
  </w:style>
  <w:style w:type="character" w:customStyle="1" w:styleId="apple-converted-space">
    <w:name w:val="apple-converted-space"/>
    <w:basedOn w:val="DefaultParagraphFont"/>
    <w:rsid w:val="00730C7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261C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D1731"/>
    <w:rPr>
      <w:rFonts w:cs="Times New Roman"/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833D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0B17F3"/>
    <w:rPr>
      <w:rFonts w:cs="Times New Roman"/>
      <w:i/>
      <w:iCs/>
    </w:rPr>
  </w:style>
  <w:style w:type="character" w:customStyle="1" w:styleId="Date1">
    <w:name w:val="Date1"/>
    <w:basedOn w:val="DefaultParagraphFont"/>
    <w:uiPriority w:val="99"/>
    <w:rsid w:val="000B17F3"/>
    <w:rPr>
      <w:rFonts w:cs="Times New Roman"/>
    </w:rPr>
  </w:style>
  <w:style w:type="character" w:customStyle="1" w:styleId="fn">
    <w:name w:val="fn"/>
    <w:basedOn w:val="DefaultParagraphFont"/>
    <w:uiPriority w:val="99"/>
    <w:rsid w:val="000B17F3"/>
    <w:rPr>
      <w:rFonts w:cs="Times New Roman"/>
    </w:rPr>
  </w:style>
  <w:style w:type="character" w:customStyle="1" w:styleId="spelle">
    <w:name w:val="spelle"/>
    <w:basedOn w:val="DefaultParagraphFont"/>
    <w:uiPriority w:val="99"/>
    <w:rsid w:val="003A743B"/>
    <w:rPr>
      <w:rFonts w:cs="Times New Roman"/>
    </w:rPr>
  </w:style>
  <w:style w:type="character" w:customStyle="1" w:styleId="grame">
    <w:name w:val="grame"/>
    <w:basedOn w:val="DefaultParagraphFont"/>
    <w:uiPriority w:val="99"/>
    <w:rsid w:val="003A743B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F226AF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D4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154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154"/>
    <w:rPr>
      <w:b/>
      <w:bCs/>
      <w:sz w:val="20"/>
      <w:szCs w:val="20"/>
      <w:lang w:val="ru-RU"/>
    </w:rPr>
  </w:style>
  <w:style w:type="paragraph" w:customStyle="1" w:styleId="TableParagraph">
    <w:name w:val="Table Paragraph"/>
    <w:basedOn w:val="Normal"/>
    <w:uiPriority w:val="1"/>
    <w:qFormat/>
    <w:rsid w:val="007C112D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  <w:style w:type="character" w:customStyle="1" w:styleId="Heading1Char">
    <w:name w:val="Heading 1 Char"/>
    <w:basedOn w:val="DefaultParagraphFont"/>
    <w:link w:val="Heading1"/>
    <w:rsid w:val="00B80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8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2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9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7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6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3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3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3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3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3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31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11093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3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3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93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3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0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9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093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3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09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3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3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093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3159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3163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931627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65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1093166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1093166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1093168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11109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3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3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093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3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09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3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3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saran.am/" TargetMode="External"/><Relationship Id="rId13" Type="http://schemas.openxmlformats.org/officeDocument/2006/relationships/hyperlink" Target="http://www.dasaran.am/" TargetMode="External"/><Relationship Id="rId18" Type="http://schemas.openxmlformats.org/officeDocument/2006/relationships/hyperlink" Target="http://www.dasaran.am/" TargetMode="External"/><Relationship Id="rId26" Type="http://schemas.openxmlformats.org/officeDocument/2006/relationships/hyperlink" Target="http://rapidbi.com/swot/" TargetMode="External"/><Relationship Id="rId3" Type="http://schemas.openxmlformats.org/officeDocument/2006/relationships/styles" Target="styles.xml"/><Relationship Id="rId21" Type="http://schemas.openxmlformats.org/officeDocument/2006/relationships/hyperlink" Target="http://forum.armedu.a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armedu.am/" TargetMode="External"/><Relationship Id="rId17" Type="http://schemas.openxmlformats.org/officeDocument/2006/relationships/hyperlink" Target="http://lib.armedu.am/" TargetMode="External"/><Relationship Id="rId25" Type="http://schemas.openxmlformats.org/officeDocument/2006/relationships/hyperlink" Target="http://www.face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um.armedu.am/" TargetMode="External"/><Relationship Id="rId20" Type="http://schemas.openxmlformats.org/officeDocument/2006/relationships/hyperlink" Target="http://www.armedu.a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um.armedu.am/" TargetMode="External"/><Relationship Id="rId24" Type="http://schemas.openxmlformats.org/officeDocument/2006/relationships/hyperlink" Target="http://www.atc.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medu.am/" TargetMode="External"/><Relationship Id="rId23" Type="http://schemas.openxmlformats.org/officeDocument/2006/relationships/hyperlink" Target="http://www.armedu.a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rmedu.am/" TargetMode="External"/><Relationship Id="rId19" Type="http://schemas.openxmlformats.org/officeDocument/2006/relationships/hyperlink" Target="http://ktak.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tak.am/" TargetMode="External"/><Relationship Id="rId14" Type="http://schemas.openxmlformats.org/officeDocument/2006/relationships/hyperlink" Target="http://ktak.am/" TargetMode="External"/><Relationship Id="rId22" Type="http://schemas.openxmlformats.org/officeDocument/2006/relationships/hyperlink" Target="http://lib.armedu.am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B7EA-0628-4C33-BB71-60D3C5C3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6162</TotalTime>
  <Pages>73</Pages>
  <Words>16798</Words>
  <Characters>147359</Characters>
  <Application>Microsoft Office Word</Application>
  <DocSecurity>0</DocSecurity>
  <Lines>1227</Lines>
  <Paragraphs>327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Davtyan</dc:creator>
  <cp:keywords/>
  <dc:description/>
  <cp:lastModifiedBy>Dproc</cp:lastModifiedBy>
  <cp:revision>178</cp:revision>
  <cp:lastPrinted>2022-08-25T06:05:00Z</cp:lastPrinted>
  <dcterms:created xsi:type="dcterms:W3CDTF">2015-04-08T07:03:00Z</dcterms:created>
  <dcterms:modified xsi:type="dcterms:W3CDTF">2025-08-26T10:00:00Z</dcterms:modified>
</cp:coreProperties>
</file>